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75" w:rsidRPr="003053A7" w:rsidRDefault="00D42E75" w:rsidP="00CD0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A7">
        <w:rPr>
          <w:rFonts w:ascii="Times New Roman" w:hAnsi="Times New Roman" w:cs="Times New Roman"/>
          <w:b/>
          <w:sz w:val="28"/>
          <w:szCs w:val="28"/>
        </w:rPr>
        <w:t>О проведении государственной кадастровой оценки всех земельных участков Республики Тыва</w:t>
      </w:r>
    </w:p>
    <w:p w:rsidR="00D42E75" w:rsidRPr="00CD0295" w:rsidRDefault="00D42E75" w:rsidP="007F45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5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03.07.2017 № 237-ФЗ «О Государственной кадастровой оценке»,</w:t>
      </w:r>
      <w:r w:rsidR="007F45B9">
        <w:rPr>
          <w:rFonts w:ascii="Times New Roman" w:hAnsi="Times New Roman" w:cs="Times New Roman"/>
          <w:sz w:val="28"/>
          <w:szCs w:val="28"/>
        </w:rPr>
        <w:t xml:space="preserve"> </w:t>
      </w:r>
      <w:r w:rsidRPr="00CD0295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земельных и имущественных отношений Республики Тыва, в 2022 году на территории Республики Тыва проведена государственная кадастровая оценка (ГКО) земельных участков всех категорий земель.  </w:t>
      </w:r>
    </w:p>
    <w:p w:rsidR="00D42E75" w:rsidRPr="00CD0295" w:rsidRDefault="00D42E75" w:rsidP="007F45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5">
        <w:rPr>
          <w:rFonts w:ascii="Times New Roman" w:hAnsi="Times New Roman" w:cs="Times New Roman"/>
          <w:sz w:val="28"/>
          <w:szCs w:val="28"/>
        </w:rPr>
        <w:t xml:space="preserve">Работами по проведению массовой ГКО земельных участков на территории республики занимается ГБУ Республики Тыва «Центр государственной кадастровой оценки» (ГБУ РТ). </w:t>
      </w:r>
    </w:p>
    <w:p w:rsidR="00715804" w:rsidRPr="00CD0295" w:rsidRDefault="00D42E75" w:rsidP="007F45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95">
        <w:rPr>
          <w:rFonts w:ascii="Times New Roman" w:hAnsi="Times New Roman" w:cs="Times New Roman"/>
          <w:sz w:val="28"/>
          <w:szCs w:val="28"/>
        </w:rPr>
        <w:t>В рамках ГКО по сведениям ГБУ РТ в 2022 году оценено 123 479 земельных участков, из них категории земель населенных пунктов – 108 167 ед., земель сельскохозяйственного назначения – 13 623 ед., земель промышленности, энергетики, транспорта, земли обороны, безопасности и земли иного специального назначения – 1</w:t>
      </w:r>
      <w:r w:rsidR="00CD0295">
        <w:rPr>
          <w:rFonts w:ascii="Times New Roman" w:hAnsi="Times New Roman" w:cs="Times New Roman"/>
          <w:sz w:val="28"/>
          <w:szCs w:val="28"/>
        </w:rPr>
        <w:t> </w:t>
      </w:r>
      <w:r w:rsidRPr="00CD0295">
        <w:rPr>
          <w:rFonts w:ascii="Times New Roman" w:hAnsi="Times New Roman" w:cs="Times New Roman"/>
          <w:sz w:val="28"/>
          <w:szCs w:val="28"/>
        </w:rPr>
        <w:t>334 ед., земель особо охраняемых территорий и объектов – 194 ед., земель лесного фонда – 61 ед., земель водного фонда – 4 ед., земли запаса – 6 ед.</w:t>
      </w:r>
    </w:p>
    <w:sectPr w:rsidR="00715804" w:rsidRPr="00CD0295" w:rsidSect="007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42E75"/>
    <w:rsid w:val="00195D8E"/>
    <w:rsid w:val="001A5DAA"/>
    <w:rsid w:val="002822D2"/>
    <w:rsid w:val="003053A7"/>
    <w:rsid w:val="00311B73"/>
    <w:rsid w:val="0036197D"/>
    <w:rsid w:val="004D6EF1"/>
    <w:rsid w:val="00554052"/>
    <w:rsid w:val="00555C3B"/>
    <w:rsid w:val="005724E2"/>
    <w:rsid w:val="00715804"/>
    <w:rsid w:val="007F45B9"/>
    <w:rsid w:val="008638AD"/>
    <w:rsid w:val="0093444E"/>
    <w:rsid w:val="00A11AC2"/>
    <w:rsid w:val="00AA727F"/>
    <w:rsid w:val="00CD0295"/>
    <w:rsid w:val="00D3309A"/>
    <w:rsid w:val="00D42E75"/>
    <w:rsid w:val="00E21610"/>
    <w:rsid w:val="00F4774D"/>
    <w:rsid w:val="00F55584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>DNA Project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Светлана Сергеевна</dc:creator>
  <cp:lastModifiedBy>Артына Долаана Кан-ооловна</cp:lastModifiedBy>
  <cp:revision>6</cp:revision>
  <dcterms:created xsi:type="dcterms:W3CDTF">2022-08-12T10:04:00Z</dcterms:created>
  <dcterms:modified xsi:type="dcterms:W3CDTF">2022-08-22T03:28:00Z</dcterms:modified>
</cp:coreProperties>
</file>