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D" w:rsidRDefault="00516BDB" w:rsidP="00737B6C">
      <w:r>
        <w:t xml:space="preserve">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CD64A2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3C7190">
        <w:t>43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496BBE">
        <w:t xml:space="preserve">       от «20</w:t>
      </w:r>
      <w:r w:rsidR="00916E83">
        <w:t>»</w:t>
      </w:r>
      <w:r w:rsidR="00496BBE">
        <w:t xml:space="preserve"> августа</w:t>
      </w:r>
      <w:r w:rsidR="001E01FD">
        <w:t xml:space="preserve"> 2021</w:t>
      </w:r>
      <w:r w:rsidRPr="00F56ACF">
        <w:t>г</w:t>
      </w:r>
    </w:p>
    <w:p w:rsidR="00CC2CFF" w:rsidRDefault="00CC2CFF" w:rsidP="003C7190">
      <w:pPr>
        <w:jc w:val="center"/>
        <w:rPr>
          <w:b/>
        </w:rPr>
      </w:pPr>
    </w:p>
    <w:p w:rsidR="003C7190" w:rsidRDefault="003C7190" w:rsidP="003C7190">
      <w:pPr>
        <w:jc w:val="center"/>
        <w:rPr>
          <w:b/>
        </w:rPr>
      </w:pPr>
      <w:r>
        <w:rPr>
          <w:b/>
        </w:rPr>
        <w:t xml:space="preserve">  О внесении изменений и дополнений в  Положение</w:t>
      </w:r>
    </w:p>
    <w:p w:rsidR="003C7190" w:rsidRDefault="003C7190" w:rsidP="003C7190">
      <w:pPr>
        <w:jc w:val="center"/>
        <w:rPr>
          <w:b/>
        </w:rPr>
      </w:pPr>
      <w:r>
        <w:rPr>
          <w:b/>
        </w:rPr>
        <w:t>«О бюджетном процессе в городском округе</w:t>
      </w:r>
    </w:p>
    <w:p w:rsidR="003C7190" w:rsidRDefault="003C7190" w:rsidP="003C7190">
      <w:pPr>
        <w:jc w:val="center"/>
        <w:rPr>
          <w:b/>
        </w:rPr>
      </w:pPr>
      <w:r>
        <w:rPr>
          <w:b/>
        </w:rPr>
        <w:t xml:space="preserve"> г</w:t>
      </w:r>
      <w:proofErr w:type="gramStart"/>
      <w:r>
        <w:rPr>
          <w:b/>
        </w:rPr>
        <w:t>.А</w:t>
      </w:r>
      <w:proofErr w:type="gramEnd"/>
      <w:r>
        <w:rPr>
          <w:b/>
        </w:rPr>
        <w:t>к-Довурак Республики Тыва»</w:t>
      </w:r>
    </w:p>
    <w:p w:rsidR="003C7190" w:rsidRDefault="003C7190" w:rsidP="003C7190">
      <w:pPr>
        <w:jc w:val="both"/>
        <w:rPr>
          <w:b/>
          <w:sz w:val="24"/>
          <w:szCs w:val="24"/>
        </w:rPr>
      </w:pPr>
    </w:p>
    <w:p w:rsidR="003C7190" w:rsidRDefault="003C7190" w:rsidP="003C71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02 августа  2019 года  № 278-ФЗ  «О внесении изменений в Бюджетный кодекс Российской Федерации» и статьи 174.1. Бюджетного кодекса Российской Федерации, </w:t>
      </w:r>
      <w:hyperlink r:id="rId8" w:history="1">
        <w:r>
          <w:rPr>
            <w:rStyle w:val="a4"/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городского округа "Город Ак-Довурак Республики Тыва" Хурал представителей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Ак-Довурак </w:t>
      </w:r>
    </w:p>
    <w:p w:rsidR="003C7190" w:rsidRDefault="003C7190" w:rsidP="003C7190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C7190" w:rsidRDefault="003C7190" w:rsidP="003C719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 Положение «О бюджетном процессе в городском округе город Ак-Довурак Республики Тыва», утвержденного решением Хурала представителей города Ак-Довурак № 78 от 25 декабря 2020 года в следующем порядке:</w:t>
      </w:r>
    </w:p>
    <w:p w:rsidR="003C7190" w:rsidRDefault="003C7190" w:rsidP="003C71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статье 8 абзац 7 включить следующее дополнение: </w:t>
      </w:r>
      <w:proofErr w:type="gramStart"/>
      <w:r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Доходы бюджета прогнозируются на основе прогноза социально-экономического развития города, действующего на день внесения проекта решения о бюджете,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муниципального образования, устанавливающих неналоговые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доходы бюджетов бюджетной системы Российской Федерации</w:t>
      </w:r>
      <w:r>
        <w:rPr>
          <w:sz w:val="28"/>
          <w:szCs w:val="28"/>
        </w:rPr>
        <w:t>»;</w:t>
      </w:r>
    </w:p>
    <w:p w:rsidR="003C7190" w:rsidRDefault="003C7190" w:rsidP="003C719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статье 7 включить пункт 14 следующего  содержания: «Осуществляет внутренний финансовый контроль в соответствии с федеральными стандартами, утвержденными нормативными актами Правительства Российской федерации»</w:t>
      </w:r>
    </w:p>
    <w:p w:rsidR="003C7190" w:rsidRPr="00CC2CFF" w:rsidRDefault="003C7190" w:rsidP="003C7190">
      <w:pPr>
        <w:pStyle w:val="ConsPlusNormal"/>
        <w:numPr>
          <w:ilvl w:val="0"/>
          <w:numId w:val="22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опубликования в средствах массовой информации.</w:t>
      </w:r>
    </w:p>
    <w:p w:rsidR="003C7190" w:rsidRDefault="003C7190" w:rsidP="003C7190">
      <w:pPr>
        <w:jc w:val="both"/>
      </w:pPr>
      <w:r>
        <w:t xml:space="preserve">Глава городского округа – </w:t>
      </w:r>
    </w:p>
    <w:p w:rsidR="003C7190" w:rsidRDefault="003C7190" w:rsidP="003C7190">
      <w:pPr>
        <w:jc w:val="both"/>
      </w:pPr>
      <w:r>
        <w:t xml:space="preserve">председатель Хурала представителей </w:t>
      </w:r>
    </w:p>
    <w:p w:rsidR="00CD64A2" w:rsidRDefault="003C7190" w:rsidP="003C7190">
      <w:pPr>
        <w:jc w:val="both"/>
      </w:pPr>
      <w:r>
        <w:t xml:space="preserve">г. Ак-Довурак Республики Тыва                                                         </w:t>
      </w:r>
      <w:proofErr w:type="spellStart"/>
      <w:r>
        <w:t>Саая</w:t>
      </w:r>
      <w:proofErr w:type="spellEnd"/>
      <w:r>
        <w:t xml:space="preserve"> Р.В.</w:t>
      </w:r>
    </w:p>
    <w:sectPr w:rsidR="00CD64A2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55C"/>
    <w:multiLevelType w:val="hybridMultilevel"/>
    <w:tmpl w:val="E3D64F60"/>
    <w:lvl w:ilvl="0" w:tplc="E6B2E8E2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5948C0"/>
    <w:multiLevelType w:val="multilevel"/>
    <w:tmpl w:val="385A2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</w:lvl>
    <w:lvl w:ilvl="2">
      <w:start w:val="1"/>
      <w:numFmt w:val="decimal"/>
      <w:isLgl/>
      <w:lvlText w:val="%1.%2.%3."/>
      <w:lvlJc w:val="left"/>
      <w:pPr>
        <w:ind w:left="1950" w:hanging="720"/>
      </w:pPr>
    </w:lvl>
    <w:lvl w:ilvl="3">
      <w:start w:val="1"/>
      <w:numFmt w:val="decimal"/>
      <w:isLgl/>
      <w:lvlText w:val="%1.%2.%3.%4."/>
      <w:lvlJc w:val="left"/>
      <w:pPr>
        <w:ind w:left="2745" w:hanging="1080"/>
      </w:pPr>
    </w:lvl>
    <w:lvl w:ilvl="4">
      <w:start w:val="1"/>
      <w:numFmt w:val="decimal"/>
      <w:isLgl/>
      <w:lvlText w:val="%1.%2.%3.%4.%5."/>
      <w:lvlJc w:val="left"/>
      <w:pPr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</w:lvl>
  </w:abstractNum>
  <w:abstractNum w:abstractNumId="6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E121AC"/>
    <w:multiLevelType w:val="hybridMultilevel"/>
    <w:tmpl w:val="C082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03BF1"/>
    <w:multiLevelType w:val="multilevel"/>
    <w:tmpl w:val="50D09C2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914F57"/>
    <w:multiLevelType w:val="hybridMultilevel"/>
    <w:tmpl w:val="0DEECA76"/>
    <w:lvl w:ilvl="0" w:tplc="39AAC1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E5EAF"/>
    <w:multiLevelType w:val="hybridMultilevel"/>
    <w:tmpl w:val="5414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21"/>
  </w:num>
  <w:num w:numId="8">
    <w:abstractNumId w:val="15"/>
  </w:num>
  <w:num w:numId="9">
    <w:abstractNumId w:val="7"/>
  </w:num>
  <w:num w:numId="10">
    <w:abstractNumId w:val="4"/>
  </w:num>
  <w:num w:numId="11">
    <w:abstractNumId w:val="13"/>
  </w:num>
  <w:num w:numId="12">
    <w:abstractNumId w:val="17"/>
  </w:num>
  <w:num w:numId="13">
    <w:abstractNumId w:val="1"/>
  </w:num>
  <w:num w:numId="14">
    <w:abstractNumId w:val="16"/>
  </w:num>
  <w:num w:numId="15">
    <w:abstractNumId w:val="18"/>
  </w:num>
  <w:num w:numId="16">
    <w:abstractNumId w:val="6"/>
  </w:num>
  <w:num w:numId="17">
    <w:abstractNumId w:val="12"/>
  </w:num>
  <w:num w:numId="18">
    <w:abstractNumId w:val="20"/>
  </w:num>
  <w:num w:numId="19">
    <w:abstractNumId w:val="14"/>
  </w:num>
  <w:num w:numId="20">
    <w:abstractNumId w:val="1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6ACC"/>
    <w:rsid w:val="00087D6A"/>
    <w:rsid w:val="000B1A9E"/>
    <w:rsid w:val="000C079A"/>
    <w:rsid w:val="000C3AD7"/>
    <w:rsid w:val="000C690E"/>
    <w:rsid w:val="000D1AE0"/>
    <w:rsid w:val="000D3AE4"/>
    <w:rsid w:val="000E7438"/>
    <w:rsid w:val="001040C3"/>
    <w:rsid w:val="00125AB4"/>
    <w:rsid w:val="00135417"/>
    <w:rsid w:val="0014448F"/>
    <w:rsid w:val="00153328"/>
    <w:rsid w:val="00153AC8"/>
    <w:rsid w:val="00172E4B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3C7190"/>
    <w:rsid w:val="004408AA"/>
    <w:rsid w:val="004843B8"/>
    <w:rsid w:val="00496BBE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0657"/>
    <w:rsid w:val="005E3635"/>
    <w:rsid w:val="00600B01"/>
    <w:rsid w:val="00603047"/>
    <w:rsid w:val="00603CB1"/>
    <w:rsid w:val="006043B0"/>
    <w:rsid w:val="0061113B"/>
    <w:rsid w:val="00643A36"/>
    <w:rsid w:val="00660566"/>
    <w:rsid w:val="00660E3A"/>
    <w:rsid w:val="0066592F"/>
    <w:rsid w:val="006A224A"/>
    <w:rsid w:val="006B1059"/>
    <w:rsid w:val="006B4893"/>
    <w:rsid w:val="006F4D5B"/>
    <w:rsid w:val="006F5A0E"/>
    <w:rsid w:val="00704B79"/>
    <w:rsid w:val="007220CA"/>
    <w:rsid w:val="00737B6C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87D8D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9D5E43"/>
    <w:rsid w:val="00A07125"/>
    <w:rsid w:val="00A1650B"/>
    <w:rsid w:val="00A326BE"/>
    <w:rsid w:val="00A408E3"/>
    <w:rsid w:val="00A50B95"/>
    <w:rsid w:val="00A7544D"/>
    <w:rsid w:val="00A75A5D"/>
    <w:rsid w:val="00A94D6A"/>
    <w:rsid w:val="00AB5ACA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864F2"/>
    <w:rsid w:val="00C9275B"/>
    <w:rsid w:val="00C96553"/>
    <w:rsid w:val="00C96D3C"/>
    <w:rsid w:val="00CA7515"/>
    <w:rsid w:val="00CC2CFF"/>
    <w:rsid w:val="00CC5F29"/>
    <w:rsid w:val="00CD64A2"/>
    <w:rsid w:val="00CD7F3C"/>
    <w:rsid w:val="00D152D2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C3776"/>
    <w:rsid w:val="00DD0320"/>
    <w:rsid w:val="00DF43AB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3BF1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paragraph" w:styleId="a8">
    <w:name w:val="Body Text"/>
    <w:basedOn w:val="a"/>
    <w:link w:val="a9"/>
    <w:rsid w:val="005E0657"/>
    <w:pPr>
      <w:jc w:val="center"/>
    </w:pPr>
    <w:rPr>
      <w:szCs w:val="20"/>
    </w:rPr>
  </w:style>
  <w:style w:type="character" w:customStyle="1" w:styleId="a9">
    <w:name w:val="Основной текст Знак"/>
    <w:basedOn w:val="a0"/>
    <w:link w:val="a8"/>
    <w:rsid w:val="005E06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232D4178544118B809DC8DCF91E8C1200F9B120AB6F128D05A6B312010B0B1D089398FB269FB448AF333AgEE" TargetMode="Externa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3B08-84D9-40EA-9DB6-0E0AE94C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94</cp:revision>
  <cp:lastPrinted>2021-08-23T02:59:00Z</cp:lastPrinted>
  <dcterms:created xsi:type="dcterms:W3CDTF">2016-11-12T07:17:00Z</dcterms:created>
  <dcterms:modified xsi:type="dcterms:W3CDTF">2021-08-23T03:47:00Z</dcterms:modified>
</cp:coreProperties>
</file>