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D04" w:rsidRPr="00BA04C2" w:rsidRDefault="009A1E82" w:rsidP="00D502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04C2">
        <w:rPr>
          <w:rFonts w:ascii="Times New Roman" w:hAnsi="Times New Roman" w:cs="Times New Roman"/>
          <w:sz w:val="28"/>
          <w:szCs w:val="28"/>
        </w:rPr>
        <w:t>Паспорт муниципальной программы г. Ак-Довурака</w:t>
      </w:r>
    </w:p>
    <w:p w:rsidR="009A1E82" w:rsidRPr="00BA04C2" w:rsidRDefault="00BF305D" w:rsidP="00D502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«Доступная среда» на 2016-2018</w:t>
      </w:r>
      <w:r w:rsidR="009A1E82" w:rsidRPr="00BA04C2">
        <w:rPr>
          <w:rFonts w:ascii="Times New Roman" w:hAnsi="Times New Roman" w:cs="Times New Roman"/>
          <w:sz w:val="28"/>
          <w:szCs w:val="28"/>
        </w:rPr>
        <w:t xml:space="preserve"> годы</w:t>
      </w:r>
    </w:p>
    <w:tbl>
      <w:tblPr>
        <w:tblStyle w:val="a3"/>
        <w:tblW w:w="0" w:type="auto"/>
        <w:tblLook w:val="04A0"/>
      </w:tblPr>
      <w:tblGrid>
        <w:gridCol w:w="2211"/>
        <w:gridCol w:w="7360"/>
      </w:tblGrid>
      <w:tr w:rsidR="009A1E82" w:rsidRPr="00BA04C2" w:rsidTr="00B62575">
        <w:tc>
          <w:tcPr>
            <w:tcW w:w="2211" w:type="dxa"/>
          </w:tcPr>
          <w:p w:rsidR="009A1E82" w:rsidRPr="00BA04C2" w:rsidRDefault="009A1E82" w:rsidP="009A1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4C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7360" w:type="dxa"/>
          </w:tcPr>
          <w:p w:rsidR="009A1E82" w:rsidRPr="00BA04C2" w:rsidRDefault="009A1E82" w:rsidP="009A1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4C2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г. Ак-Довурака «Доступная среда на 2016-2018 годы»</w:t>
            </w:r>
          </w:p>
        </w:tc>
      </w:tr>
      <w:tr w:rsidR="009A1E82" w:rsidRPr="00BA04C2" w:rsidTr="00B62575">
        <w:tc>
          <w:tcPr>
            <w:tcW w:w="2211" w:type="dxa"/>
          </w:tcPr>
          <w:p w:rsidR="009A1E82" w:rsidRPr="00BA04C2" w:rsidRDefault="00BA04C2" w:rsidP="009A1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</w:t>
            </w:r>
            <w:r w:rsidR="009A1E82" w:rsidRPr="00BA04C2">
              <w:rPr>
                <w:rFonts w:ascii="Times New Roman" w:hAnsi="Times New Roman" w:cs="Times New Roman"/>
                <w:sz w:val="28"/>
                <w:szCs w:val="28"/>
              </w:rPr>
              <w:t xml:space="preserve"> для разработки </w:t>
            </w:r>
          </w:p>
        </w:tc>
        <w:tc>
          <w:tcPr>
            <w:tcW w:w="7360" w:type="dxa"/>
          </w:tcPr>
          <w:p w:rsidR="0048675E" w:rsidRPr="00BA04C2" w:rsidRDefault="0048675E" w:rsidP="00486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4C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A1E82" w:rsidRPr="00BA04C2">
              <w:rPr>
                <w:rFonts w:ascii="Times New Roman" w:hAnsi="Times New Roman" w:cs="Times New Roman"/>
                <w:sz w:val="28"/>
                <w:szCs w:val="28"/>
              </w:rPr>
              <w:t>Концепция долгосрочного социально-экономического развития Российской Федерации на период до 2020 года ( утверждена распоряжением Правительства Российской Федерации от 17 ноября 2008 года № 1662-р)</w:t>
            </w:r>
          </w:p>
          <w:p w:rsidR="0048675E" w:rsidRPr="00BA04C2" w:rsidRDefault="0048675E" w:rsidP="00486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4C2">
              <w:rPr>
                <w:rFonts w:ascii="Times New Roman" w:hAnsi="Times New Roman" w:cs="Times New Roman"/>
                <w:sz w:val="28"/>
                <w:szCs w:val="28"/>
              </w:rPr>
              <w:t xml:space="preserve">- распоряжение Правительства Российской Федерации от 26 ноября 2012 года № 2181-р « Об утверждении государственной программы РФ «Доступная среда» на 2011-2015 годы» ( далее Государственная программ) </w:t>
            </w:r>
          </w:p>
          <w:p w:rsidR="009A1E82" w:rsidRPr="00BA04C2" w:rsidRDefault="0048675E" w:rsidP="00486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4C2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Российской Федерации от 26 ноября 2012 года № 1225 «О предоставлении субсидий из федерального бюджета на реализацию мероприятий государственной программы Российской Федерации «Доступная среда на 2011-2015 годы и признании утратившими силу некоторых постановлений Правительства Российской Федерации»;</w:t>
            </w:r>
          </w:p>
          <w:p w:rsidR="00BA04C2" w:rsidRPr="00BA04C2" w:rsidRDefault="0048675E" w:rsidP="00486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4C2"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Министерства труда и социальной защиты Российской Федерации от 06 декабря 2012 № 575 «Об утверждении примерной программы субъекта Российской Федерации </w:t>
            </w:r>
            <w:r w:rsidR="00A40D8A" w:rsidRPr="00BA04C2">
              <w:rPr>
                <w:rFonts w:ascii="Times New Roman" w:hAnsi="Times New Roman" w:cs="Times New Roman"/>
                <w:sz w:val="28"/>
                <w:szCs w:val="28"/>
              </w:rPr>
              <w:t>по обеспечению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  <w:r w:rsidR="00BA04C2" w:rsidRPr="00BA04C2"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</w:p>
          <w:p w:rsidR="00BA04C2" w:rsidRPr="00BA04C2" w:rsidRDefault="00BA04C2" w:rsidP="00486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4C2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Республики Тыва от 03 января 2012 г. № 28 « О внесении изменений в Стратегию социально-экономического развития Республики Тыва до 2020 года»;</w:t>
            </w:r>
          </w:p>
          <w:p w:rsidR="0048675E" w:rsidRPr="00BA04C2" w:rsidRDefault="00BA04C2" w:rsidP="00486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4C2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Республики Тыва от 25.12.2008 г. № 792 «Об утверждении Порядка разработки и реализации республиканских целевых программ</w:t>
            </w:r>
          </w:p>
          <w:p w:rsidR="0048675E" w:rsidRPr="00BA04C2" w:rsidRDefault="0048675E" w:rsidP="00486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75E" w:rsidRPr="00BA04C2" w:rsidRDefault="0048675E" w:rsidP="009A1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E82" w:rsidRPr="00BA04C2" w:rsidTr="00B62575">
        <w:tc>
          <w:tcPr>
            <w:tcW w:w="2211" w:type="dxa"/>
          </w:tcPr>
          <w:p w:rsidR="009A1E82" w:rsidRPr="00BA04C2" w:rsidRDefault="0048675E" w:rsidP="009A1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4C2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программы Соисполнители программы </w:t>
            </w:r>
          </w:p>
        </w:tc>
        <w:tc>
          <w:tcPr>
            <w:tcW w:w="7360" w:type="dxa"/>
          </w:tcPr>
          <w:p w:rsidR="009A1E82" w:rsidRPr="00BA04C2" w:rsidRDefault="00BA04C2" w:rsidP="00247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4C2">
              <w:rPr>
                <w:rFonts w:ascii="Times New Roman" w:hAnsi="Times New Roman" w:cs="Times New Roman"/>
                <w:sz w:val="28"/>
                <w:szCs w:val="28"/>
              </w:rPr>
              <w:t>-Управление труда и социального развития г. Ак-Довурака</w:t>
            </w:r>
          </w:p>
          <w:p w:rsidR="00BA04C2" w:rsidRPr="00BA04C2" w:rsidRDefault="00BA04C2" w:rsidP="00247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4C2">
              <w:rPr>
                <w:rFonts w:ascii="Times New Roman" w:hAnsi="Times New Roman" w:cs="Times New Roman"/>
                <w:sz w:val="28"/>
                <w:szCs w:val="28"/>
              </w:rPr>
              <w:t>- Барун-Хемчикский ММЦ;</w:t>
            </w:r>
          </w:p>
          <w:p w:rsidR="00BA04C2" w:rsidRPr="00BA04C2" w:rsidRDefault="00BA04C2" w:rsidP="00247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4C2">
              <w:rPr>
                <w:rFonts w:ascii="Times New Roman" w:hAnsi="Times New Roman" w:cs="Times New Roman"/>
                <w:sz w:val="28"/>
                <w:szCs w:val="28"/>
              </w:rPr>
              <w:t>- Управление образования;</w:t>
            </w:r>
          </w:p>
          <w:p w:rsidR="00BA04C2" w:rsidRPr="00BA04C2" w:rsidRDefault="00BA04C2" w:rsidP="00247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4C2">
              <w:rPr>
                <w:rFonts w:ascii="Times New Roman" w:hAnsi="Times New Roman" w:cs="Times New Roman"/>
                <w:sz w:val="28"/>
                <w:szCs w:val="28"/>
              </w:rPr>
              <w:t>- Отдел по молодежной политике и спорту при администрации г. Ак-Довурака</w:t>
            </w:r>
          </w:p>
          <w:p w:rsidR="00BA04C2" w:rsidRPr="00BA04C2" w:rsidRDefault="00BA04C2" w:rsidP="00247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4C2">
              <w:rPr>
                <w:rFonts w:ascii="Times New Roman" w:hAnsi="Times New Roman" w:cs="Times New Roman"/>
                <w:sz w:val="28"/>
                <w:szCs w:val="28"/>
              </w:rPr>
              <w:t xml:space="preserve">- Отдел имущественных и земельных отношений  </w:t>
            </w:r>
          </w:p>
        </w:tc>
      </w:tr>
      <w:tr w:rsidR="009A1E82" w:rsidRPr="00BA04C2" w:rsidTr="00B62575">
        <w:tc>
          <w:tcPr>
            <w:tcW w:w="2211" w:type="dxa"/>
          </w:tcPr>
          <w:p w:rsidR="009A1E82" w:rsidRPr="00BA04C2" w:rsidRDefault="00BA04C2" w:rsidP="00BA0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Программы </w:t>
            </w:r>
          </w:p>
        </w:tc>
        <w:tc>
          <w:tcPr>
            <w:tcW w:w="7360" w:type="dxa"/>
          </w:tcPr>
          <w:p w:rsidR="009A1E82" w:rsidRPr="00BA04C2" w:rsidRDefault="00BA04C2" w:rsidP="00247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беспрепятственного доступа ( далее доступность) к приоритетным объектом и услугам в приоритетных сферах жизнедеятельности инвалидов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других маломобильных группы населения (людей, испытывающих затруднения при самостоятельном </w:t>
            </w:r>
            <w:r w:rsidR="00B32CE3">
              <w:rPr>
                <w:rFonts w:ascii="Times New Roman" w:hAnsi="Times New Roman" w:cs="Times New Roman"/>
                <w:sz w:val="28"/>
                <w:szCs w:val="28"/>
              </w:rPr>
              <w:t xml:space="preserve">передвижении, получении услуг, необходимой информации) </w:t>
            </w:r>
          </w:p>
        </w:tc>
      </w:tr>
      <w:tr w:rsidR="009A1E82" w:rsidRPr="00BA04C2" w:rsidTr="00B62575">
        <w:tc>
          <w:tcPr>
            <w:tcW w:w="2211" w:type="dxa"/>
          </w:tcPr>
          <w:p w:rsidR="009A1E82" w:rsidRPr="00BA04C2" w:rsidRDefault="00B32CE3" w:rsidP="009A1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 Программы </w:t>
            </w:r>
          </w:p>
        </w:tc>
        <w:tc>
          <w:tcPr>
            <w:tcW w:w="7360" w:type="dxa"/>
          </w:tcPr>
          <w:p w:rsidR="009A1E82" w:rsidRDefault="00B32CE3" w:rsidP="00247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совершенствование нормативно-правовой и организационно основы формирования доступной среды жизнедеятельности инвалидов и других МГН;</w:t>
            </w:r>
          </w:p>
          <w:p w:rsidR="00B32CE3" w:rsidRDefault="00B32CE3" w:rsidP="00247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доступности и качества реа</w:t>
            </w:r>
            <w:r w:rsidR="0024721D">
              <w:rPr>
                <w:rFonts w:ascii="Times New Roman" w:hAnsi="Times New Roman" w:cs="Times New Roman"/>
                <w:sz w:val="28"/>
                <w:szCs w:val="28"/>
              </w:rPr>
              <w:t>билитационных услуг (развитие системы реабилитации и социальной интеграции инвалидов);</w:t>
            </w:r>
          </w:p>
          <w:p w:rsidR="0024721D" w:rsidRDefault="0024721D" w:rsidP="00247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МГН.</w:t>
            </w:r>
          </w:p>
          <w:p w:rsidR="00B32CE3" w:rsidRPr="00BA04C2" w:rsidRDefault="00B32CE3" w:rsidP="00B32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E82" w:rsidRPr="00BA04C2" w:rsidTr="00B62575">
        <w:tc>
          <w:tcPr>
            <w:tcW w:w="2211" w:type="dxa"/>
          </w:tcPr>
          <w:p w:rsidR="009A1E82" w:rsidRDefault="0024721D" w:rsidP="009A1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</w:t>
            </w:r>
          </w:p>
          <w:p w:rsidR="0024721D" w:rsidRPr="00BA04C2" w:rsidRDefault="0024721D" w:rsidP="009A1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7360" w:type="dxa"/>
          </w:tcPr>
          <w:p w:rsidR="009A1E82" w:rsidRPr="00EB2D42" w:rsidRDefault="0024721D" w:rsidP="00247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D42">
              <w:rPr>
                <w:rFonts w:ascii="Times New Roman" w:hAnsi="Times New Roman" w:cs="Times New Roman"/>
                <w:sz w:val="28"/>
                <w:szCs w:val="28"/>
              </w:rPr>
              <w:t>1.Доля инвалидов, положительно оценивающих уровень доступности приоритетных объектов и услуг в приоритетных сферах жизнедеятельности, в общей  численности инвалидов;</w:t>
            </w:r>
          </w:p>
          <w:p w:rsidR="0024721D" w:rsidRPr="00EB2D42" w:rsidRDefault="0024721D" w:rsidP="00247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D42">
              <w:rPr>
                <w:rFonts w:ascii="Times New Roman" w:hAnsi="Times New Roman" w:cs="Times New Roman"/>
                <w:sz w:val="28"/>
                <w:szCs w:val="28"/>
              </w:rPr>
              <w:t>2. Принятие нормативного правового акта о порядке обеспечения доступной среды жизнедеятельности инвалидов и других МГН;</w:t>
            </w:r>
          </w:p>
          <w:p w:rsidR="0024721D" w:rsidRPr="00EB2D42" w:rsidRDefault="0024721D" w:rsidP="00247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D42">
              <w:rPr>
                <w:rFonts w:ascii="Times New Roman" w:hAnsi="Times New Roman" w:cs="Times New Roman"/>
                <w:sz w:val="28"/>
                <w:szCs w:val="28"/>
              </w:rPr>
              <w:t xml:space="preserve">3. Доля приоритетных объектов и услуг в приоритетных сферах жизнедеятельности инвалидов, нанесенных на карту доступности по результатам их паспортизации, среди всех приоритетных объектов на территории г. Ак-Довурак которые сформированы паспорта доступности, среди общего количества объектов социальной инфраструктуры в приоритетных сферах жизнедеятельности </w:t>
            </w:r>
            <w:r w:rsidR="00E873E6" w:rsidRPr="00EB2D42">
              <w:rPr>
                <w:rFonts w:ascii="Times New Roman" w:hAnsi="Times New Roman" w:cs="Times New Roman"/>
                <w:sz w:val="28"/>
                <w:szCs w:val="28"/>
              </w:rPr>
              <w:t>инвалидов и других МГН;</w:t>
            </w:r>
          </w:p>
          <w:p w:rsidR="00E873E6" w:rsidRPr="00EB2D42" w:rsidRDefault="00E873E6" w:rsidP="00247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D42">
              <w:rPr>
                <w:rFonts w:ascii="Times New Roman" w:hAnsi="Times New Roman" w:cs="Times New Roman"/>
                <w:sz w:val="28"/>
                <w:szCs w:val="28"/>
              </w:rPr>
              <w:t>6. Доля парка подвижного состава автомобильного и городского наземного электрического транспорта общего пользования, оборудованного для перевозки инвалидов и других МГН в парке этого подвижного состава;</w:t>
            </w:r>
          </w:p>
          <w:p w:rsidR="00E873E6" w:rsidRPr="00EB2D42" w:rsidRDefault="00E873E6" w:rsidP="00247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D42">
              <w:rPr>
                <w:rFonts w:ascii="Times New Roman" w:hAnsi="Times New Roman" w:cs="Times New Roman"/>
                <w:sz w:val="28"/>
                <w:szCs w:val="28"/>
              </w:rPr>
              <w:t>7. Доля учреждений профессионального образования, в которых сформирована без барьерная среда, позволяющая обеспечить совместное обучение инвалидов и лиц, не имеющих учреждений профессионального образования;</w:t>
            </w:r>
          </w:p>
          <w:p w:rsidR="00E873E6" w:rsidRPr="00EB2D42" w:rsidRDefault="00E873E6" w:rsidP="00247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D42">
              <w:rPr>
                <w:rFonts w:ascii="Times New Roman" w:hAnsi="Times New Roman" w:cs="Times New Roman"/>
                <w:sz w:val="28"/>
                <w:szCs w:val="28"/>
              </w:rPr>
              <w:t xml:space="preserve">8. Доля лиц с ограниченными возможностями здоровья инвалидов от 6 до 18 лет, систематически занимающихся физической культурой и спортом, в общей численности этой категории населения. </w:t>
            </w:r>
          </w:p>
          <w:p w:rsidR="00E873E6" w:rsidRPr="00EB2D42" w:rsidRDefault="00E873E6" w:rsidP="00247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D42">
              <w:rPr>
                <w:rFonts w:ascii="Times New Roman" w:hAnsi="Times New Roman" w:cs="Times New Roman"/>
                <w:sz w:val="28"/>
                <w:szCs w:val="28"/>
              </w:rPr>
              <w:t xml:space="preserve">9. Доля специалистов, прошедших обучение и повышение квалификации по вопросам реабилитации и социальной интеграции инвалидов среди всех специалистов, занятых в </w:t>
            </w:r>
            <w:r w:rsidRPr="00EB2D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этой сфере. </w:t>
            </w:r>
          </w:p>
          <w:p w:rsidR="00E873E6" w:rsidRPr="00EB2D42" w:rsidRDefault="00E873E6" w:rsidP="00247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D42">
              <w:rPr>
                <w:rFonts w:ascii="Times New Roman" w:hAnsi="Times New Roman" w:cs="Times New Roman"/>
                <w:sz w:val="28"/>
                <w:szCs w:val="28"/>
              </w:rPr>
              <w:t xml:space="preserve">10. Доля инвалидов, положительно оценивающих отношение населения к проблемам инвалидов, в общей </w:t>
            </w:r>
            <w:r w:rsidR="00AE73CD" w:rsidRPr="00EB2D42">
              <w:rPr>
                <w:rFonts w:ascii="Times New Roman" w:hAnsi="Times New Roman" w:cs="Times New Roman"/>
                <w:sz w:val="28"/>
                <w:szCs w:val="28"/>
              </w:rPr>
              <w:t>численности,</w:t>
            </w:r>
            <w:r w:rsidRPr="00EB2D42">
              <w:rPr>
                <w:rFonts w:ascii="Times New Roman" w:hAnsi="Times New Roman" w:cs="Times New Roman"/>
                <w:sz w:val="28"/>
                <w:szCs w:val="28"/>
              </w:rPr>
              <w:t xml:space="preserve"> опрошенных инвалидов.  </w:t>
            </w:r>
          </w:p>
        </w:tc>
      </w:tr>
      <w:tr w:rsidR="009A1E82" w:rsidRPr="00BA04C2" w:rsidTr="00B62575">
        <w:tc>
          <w:tcPr>
            <w:tcW w:w="2211" w:type="dxa"/>
          </w:tcPr>
          <w:p w:rsidR="009A1E82" w:rsidRDefault="009A1E82" w:rsidP="009A1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9DE" w:rsidRDefault="006B19DE" w:rsidP="009A1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реализации Программы </w:t>
            </w:r>
          </w:p>
          <w:p w:rsidR="006B19DE" w:rsidRPr="00BA04C2" w:rsidRDefault="006B19DE" w:rsidP="009A1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0" w:type="dxa"/>
          </w:tcPr>
          <w:p w:rsidR="009A1E82" w:rsidRPr="00EB2D42" w:rsidRDefault="00B62575" w:rsidP="00B6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D42">
              <w:rPr>
                <w:rFonts w:ascii="Times New Roman" w:hAnsi="Times New Roman" w:cs="Times New Roman"/>
                <w:sz w:val="28"/>
                <w:szCs w:val="28"/>
              </w:rPr>
              <w:t xml:space="preserve">2016-2018 гг. </w:t>
            </w:r>
          </w:p>
          <w:p w:rsidR="00B62575" w:rsidRPr="00EB2D42" w:rsidRDefault="00B62575" w:rsidP="00B6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D42">
              <w:rPr>
                <w:rFonts w:ascii="Times New Roman" w:hAnsi="Times New Roman" w:cs="Times New Roman"/>
                <w:sz w:val="28"/>
                <w:szCs w:val="28"/>
              </w:rPr>
              <w:t xml:space="preserve">Этапы реализации программы не выделяются </w:t>
            </w:r>
          </w:p>
        </w:tc>
      </w:tr>
      <w:tr w:rsidR="009A1E82" w:rsidRPr="00BA04C2" w:rsidTr="00B62575">
        <w:tc>
          <w:tcPr>
            <w:tcW w:w="2211" w:type="dxa"/>
          </w:tcPr>
          <w:p w:rsidR="009A1E82" w:rsidRPr="00BA04C2" w:rsidRDefault="006B19DE" w:rsidP="009A1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Программы </w:t>
            </w:r>
          </w:p>
        </w:tc>
        <w:tc>
          <w:tcPr>
            <w:tcW w:w="7360" w:type="dxa"/>
          </w:tcPr>
          <w:p w:rsidR="009A1E82" w:rsidRDefault="00B62575" w:rsidP="00B6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реализации мероприятий Программы составляет 1095 тыс. рублей, из них:</w:t>
            </w:r>
          </w:p>
          <w:p w:rsidR="00B62575" w:rsidRDefault="00B62575" w:rsidP="00B6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2016 году – 365 тыс. рублей</w:t>
            </w:r>
          </w:p>
          <w:p w:rsidR="00B62575" w:rsidRDefault="00B62575" w:rsidP="00B6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2017 году – 365 тыс. рублей</w:t>
            </w:r>
          </w:p>
          <w:p w:rsidR="00B62575" w:rsidRDefault="00B62575" w:rsidP="00B6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2018 году 365 тыс. рублей </w:t>
            </w:r>
          </w:p>
          <w:p w:rsidR="00B62575" w:rsidRPr="00BA04C2" w:rsidRDefault="00B62575" w:rsidP="00B62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9DE" w:rsidRPr="00BA04C2" w:rsidTr="00B62575">
        <w:tc>
          <w:tcPr>
            <w:tcW w:w="2211" w:type="dxa"/>
          </w:tcPr>
          <w:p w:rsidR="006B19DE" w:rsidRPr="00BA04C2" w:rsidRDefault="00B62575" w:rsidP="009A1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Программы и показатели социальной и бюджетной эффективности </w:t>
            </w:r>
          </w:p>
        </w:tc>
        <w:tc>
          <w:tcPr>
            <w:tcW w:w="7360" w:type="dxa"/>
          </w:tcPr>
          <w:p w:rsidR="006B19DE" w:rsidRDefault="00B62575" w:rsidP="00B6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условий устойчивого развития доступной среды для инвалидов и других МГН;</w:t>
            </w:r>
          </w:p>
          <w:p w:rsidR="00B62575" w:rsidRDefault="00B62575" w:rsidP="00B6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межведомственного взаимодействия и координации работ исполнительных органов государственной власти, органов местного самоуправления при формировании условий доступности приоритетных объектов и услуг в приоритетных сферах жизнедеятельности инвалидов и других МГН в г. Ак-Довураке с целью размещения в информационно-коммуникационной сети «Интернет» </w:t>
            </w:r>
          </w:p>
          <w:p w:rsidR="00B62575" w:rsidRDefault="00B62575" w:rsidP="00B6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видов пассажирского, в том числе наземного электрического транспорта, формирование условий доступности речного транспорта, место для инвалидов и других МГН;</w:t>
            </w:r>
          </w:p>
          <w:p w:rsidR="00B62575" w:rsidRDefault="00B62575" w:rsidP="00B6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 повышение доступности и качества реабилитационных услуг для инвалидов;</w:t>
            </w:r>
          </w:p>
          <w:p w:rsidR="00942203" w:rsidRDefault="00B62575" w:rsidP="00B6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 создание системы должного информационно-методического обеспечения, повышения квалифи</w:t>
            </w:r>
            <w:r w:rsidR="00942203">
              <w:rPr>
                <w:rFonts w:ascii="Times New Roman" w:hAnsi="Times New Roman" w:cs="Times New Roman"/>
                <w:sz w:val="28"/>
                <w:szCs w:val="28"/>
              </w:rPr>
              <w:t>кации и аттестации специалистов, занятых в системе реабилитации и социальной интеграции инвалидов;</w:t>
            </w:r>
          </w:p>
          <w:p w:rsidR="00942203" w:rsidRDefault="00942203" w:rsidP="00B6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8) создание эффективно действующей системы информационного, консультативного обеспечения инвалидов и других МГН на основе традиционных и современных информационно-коммуникационных технологий с учетом особых потребностей инвалидов;</w:t>
            </w:r>
          </w:p>
          <w:p w:rsidR="00B62575" w:rsidRPr="00B62575" w:rsidRDefault="00942203" w:rsidP="00B6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9) преодоление социальной разобщенности и «отношенческих барьеров в обществе.  </w:t>
            </w:r>
          </w:p>
        </w:tc>
      </w:tr>
    </w:tbl>
    <w:p w:rsidR="009A1E82" w:rsidRDefault="009A1E82" w:rsidP="00D5020D">
      <w:pPr>
        <w:rPr>
          <w:rFonts w:ascii="Times New Roman" w:hAnsi="Times New Roman" w:cs="Times New Roman"/>
          <w:sz w:val="28"/>
          <w:szCs w:val="28"/>
        </w:rPr>
      </w:pPr>
    </w:p>
    <w:p w:rsidR="00D5020D" w:rsidRPr="00D5020D" w:rsidRDefault="00D5020D" w:rsidP="00D5020D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sectPr w:rsidR="00D5020D" w:rsidRPr="00D5020D" w:rsidSect="00377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22C" w:rsidRDefault="00B5022C" w:rsidP="00A053D3">
      <w:pPr>
        <w:spacing w:after="0" w:line="240" w:lineRule="auto"/>
      </w:pPr>
      <w:r>
        <w:separator/>
      </w:r>
    </w:p>
  </w:endnote>
  <w:endnote w:type="continuationSeparator" w:id="1">
    <w:p w:rsidR="00B5022C" w:rsidRDefault="00B5022C" w:rsidP="00A05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22C" w:rsidRDefault="00B5022C" w:rsidP="00A053D3">
      <w:pPr>
        <w:spacing w:after="0" w:line="240" w:lineRule="auto"/>
      </w:pPr>
      <w:r>
        <w:separator/>
      </w:r>
    </w:p>
  </w:footnote>
  <w:footnote w:type="continuationSeparator" w:id="1">
    <w:p w:rsidR="00B5022C" w:rsidRDefault="00B5022C" w:rsidP="00A05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673E3"/>
    <w:multiLevelType w:val="hybridMultilevel"/>
    <w:tmpl w:val="EBB65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C7BC7"/>
    <w:multiLevelType w:val="hybridMultilevel"/>
    <w:tmpl w:val="07D48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BD74EC"/>
    <w:multiLevelType w:val="hybridMultilevel"/>
    <w:tmpl w:val="2640C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096B"/>
    <w:rsid w:val="00004B33"/>
    <w:rsid w:val="000119DA"/>
    <w:rsid w:val="000C51D6"/>
    <w:rsid w:val="000F5B22"/>
    <w:rsid w:val="00106CCC"/>
    <w:rsid w:val="00144C94"/>
    <w:rsid w:val="001455E9"/>
    <w:rsid w:val="0017795A"/>
    <w:rsid w:val="00193F37"/>
    <w:rsid w:val="0024721D"/>
    <w:rsid w:val="00270703"/>
    <w:rsid w:val="002D4A6F"/>
    <w:rsid w:val="00377B17"/>
    <w:rsid w:val="0040690D"/>
    <w:rsid w:val="0048675E"/>
    <w:rsid w:val="005D57A5"/>
    <w:rsid w:val="006126D0"/>
    <w:rsid w:val="006319F5"/>
    <w:rsid w:val="0066662F"/>
    <w:rsid w:val="006671C7"/>
    <w:rsid w:val="006B0D66"/>
    <w:rsid w:val="006B19DE"/>
    <w:rsid w:val="00752893"/>
    <w:rsid w:val="007824CC"/>
    <w:rsid w:val="007B1FFF"/>
    <w:rsid w:val="007B737A"/>
    <w:rsid w:val="007E096B"/>
    <w:rsid w:val="008054E2"/>
    <w:rsid w:val="00925226"/>
    <w:rsid w:val="00942203"/>
    <w:rsid w:val="00976071"/>
    <w:rsid w:val="009A1E82"/>
    <w:rsid w:val="009C65A3"/>
    <w:rsid w:val="009D3332"/>
    <w:rsid w:val="00A053D3"/>
    <w:rsid w:val="00A40D8A"/>
    <w:rsid w:val="00AE176A"/>
    <w:rsid w:val="00AE73CD"/>
    <w:rsid w:val="00AF2834"/>
    <w:rsid w:val="00B32CE3"/>
    <w:rsid w:val="00B33BDB"/>
    <w:rsid w:val="00B5022C"/>
    <w:rsid w:val="00B62575"/>
    <w:rsid w:val="00BA04C2"/>
    <w:rsid w:val="00BF305D"/>
    <w:rsid w:val="00C33840"/>
    <w:rsid w:val="00D1019A"/>
    <w:rsid w:val="00D5020D"/>
    <w:rsid w:val="00E744BD"/>
    <w:rsid w:val="00E873E6"/>
    <w:rsid w:val="00EA4D04"/>
    <w:rsid w:val="00EB2D42"/>
    <w:rsid w:val="00ED2C16"/>
    <w:rsid w:val="00EE1784"/>
    <w:rsid w:val="00F1675A"/>
    <w:rsid w:val="00FB2694"/>
    <w:rsid w:val="00FB4710"/>
    <w:rsid w:val="00FC2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721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05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53D3"/>
  </w:style>
  <w:style w:type="paragraph" w:styleId="a7">
    <w:name w:val="footer"/>
    <w:basedOn w:val="a"/>
    <w:link w:val="a8"/>
    <w:uiPriority w:val="99"/>
    <w:unhideWhenUsed/>
    <w:rsid w:val="00A05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53D3"/>
  </w:style>
  <w:style w:type="paragraph" w:customStyle="1" w:styleId="HeaderOdd">
    <w:name w:val="Header Odd"/>
    <w:basedOn w:val="a9"/>
    <w:qFormat/>
    <w:rsid w:val="00A053D3"/>
    <w:pPr>
      <w:pBdr>
        <w:bottom w:val="single" w:sz="4" w:space="1" w:color="4F81BD" w:themeColor="accent1"/>
      </w:pBdr>
      <w:jc w:val="right"/>
    </w:pPr>
    <w:rPr>
      <w:rFonts w:eastAsiaTheme="minorEastAsia"/>
      <w:b/>
      <w:bCs/>
      <w:color w:val="1F497D" w:themeColor="text2"/>
      <w:sz w:val="20"/>
      <w:szCs w:val="23"/>
      <w:lang w:eastAsia="ja-JP"/>
    </w:rPr>
  </w:style>
  <w:style w:type="paragraph" w:styleId="a9">
    <w:name w:val="No Spacing"/>
    <w:uiPriority w:val="1"/>
    <w:qFormat/>
    <w:rsid w:val="00A053D3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A05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53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721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05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53D3"/>
  </w:style>
  <w:style w:type="paragraph" w:styleId="a7">
    <w:name w:val="footer"/>
    <w:basedOn w:val="a"/>
    <w:link w:val="a8"/>
    <w:uiPriority w:val="99"/>
    <w:unhideWhenUsed/>
    <w:rsid w:val="00A05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53D3"/>
  </w:style>
  <w:style w:type="paragraph" w:customStyle="1" w:styleId="HeaderOdd">
    <w:name w:val="Header Odd"/>
    <w:basedOn w:val="a9"/>
    <w:qFormat/>
    <w:rsid w:val="00A053D3"/>
    <w:pPr>
      <w:pBdr>
        <w:bottom w:val="single" w:sz="4" w:space="1" w:color="4F81BD" w:themeColor="accent1"/>
      </w:pBdr>
      <w:jc w:val="right"/>
    </w:pPr>
    <w:rPr>
      <w:rFonts w:eastAsiaTheme="minorEastAsia"/>
      <w:b/>
      <w:bCs/>
      <w:color w:val="1F497D" w:themeColor="text2"/>
      <w:sz w:val="20"/>
      <w:szCs w:val="23"/>
      <w:lang w:eastAsia="ja-JP"/>
    </w:rPr>
  </w:style>
  <w:style w:type="paragraph" w:styleId="a9">
    <w:name w:val="No Spacing"/>
    <w:uiPriority w:val="1"/>
    <w:qFormat/>
    <w:rsid w:val="00A053D3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A05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53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8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3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</dc:creator>
  <cp:keywords/>
  <dc:description/>
  <cp:lastModifiedBy>DNA7 X86</cp:lastModifiedBy>
  <cp:revision>27</cp:revision>
  <dcterms:created xsi:type="dcterms:W3CDTF">2016-03-15T05:40:00Z</dcterms:created>
  <dcterms:modified xsi:type="dcterms:W3CDTF">2017-03-15T04:01:00Z</dcterms:modified>
</cp:coreProperties>
</file>