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9A" w:rsidRDefault="00F67A9A" w:rsidP="00F67A9A">
      <w:pPr>
        <w:pBdr>
          <w:bottom w:val="single" w:sz="12" w:space="0" w:color="auto"/>
        </w:pBdr>
        <w:tabs>
          <w:tab w:val="left" w:pos="284"/>
        </w:tabs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577985" cy="720000"/>
            <wp:effectExtent l="0" t="0" r="0" b="4445"/>
            <wp:docPr id="5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A9A" w:rsidRPr="00001C01" w:rsidRDefault="00F67A9A" w:rsidP="00F67A9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1C01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F67A9A" w:rsidRPr="00001C01" w:rsidRDefault="00F67A9A" w:rsidP="00F67A9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01C01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F67A9A" w:rsidRPr="00001C01" w:rsidRDefault="00F67A9A" w:rsidP="00F67A9A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001C01">
        <w:rPr>
          <w:rFonts w:ascii="Times New Roman" w:hAnsi="Times New Roman" w:cs="Times New Roman"/>
        </w:rPr>
        <w:t xml:space="preserve">668051, </w:t>
      </w:r>
      <w:proofErr w:type="spellStart"/>
      <w:r w:rsidRPr="00001C01">
        <w:rPr>
          <w:rFonts w:ascii="Times New Roman" w:hAnsi="Times New Roman" w:cs="Times New Roman"/>
        </w:rPr>
        <w:t>г</w:t>
      </w:r>
      <w:proofErr w:type="gramStart"/>
      <w:r w:rsidRPr="00001C01">
        <w:rPr>
          <w:rFonts w:ascii="Times New Roman" w:hAnsi="Times New Roman" w:cs="Times New Roman"/>
        </w:rPr>
        <w:t>.А</w:t>
      </w:r>
      <w:proofErr w:type="gramEnd"/>
      <w:r w:rsidRPr="00001C01">
        <w:rPr>
          <w:rFonts w:ascii="Times New Roman" w:hAnsi="Times New Roman" w:cs="Times New Roman"/>
        </w:rPr>
        <w:t>к-Довурак,ул.Комсомольская</w:t>
      </w:r>
      <w:proofErr w:type="spellEnd"/>
      <w:r w:rsidRPr="00001C01">
        <w:rPr>
          <w:rFonts w:ascii="Times New Roman" w:hAnsi="Times New Roman" w:cs="Times New Roman"/>
        </w:rPr>
        <w:t>, 3а, телефон/факс: 8(39433) 2 -11-36,</w:t>
      </w:r>
      <w:hyperlink r:id="rId7" w:history="1">
        <w:r w:rsidRPr="00001C01">
          <w:rPr>
            <w:rStyle w:val="a4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F67A9A" w:rsidRDefault="00F67A9A" w:rsidP="00F67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8263E6" w:rsidRDefault="00F67A9A" w:rsidP="008263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8263E6" w:rsidRDefault="008263E6" w:rsidP="008263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 Ш Е Н И Е</w:t>
      </w:r>
    </w:p>
    <w:p w:rsidR="008263E6" w:rsidRDefault="008263E6" w:rsidP="008263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F67A9A" w:rsidRPr="00335473" w:rsidRDefault="00F67A9A" w:rsidP="008263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rPr>
          <w:rFonts w:ascii="Times New Roman" w:hAnsi="Times New Roman" w:cs="Times New Roman"/>
          <w:b/>
          <w:sz w:val="28"/>
          <w:szCs w:val="28"/>
        </w:rPr>
      </w:pPr>
    </w:p>
    <w:p w:rsidR="00F67A9A" w:rsidRDefault="00F67A9A" w:rsidP="00F67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9A" w:rsidRDefault="006D7BDA" w:rsidP="00F67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</w:t>
      </w:r>
      <w:r w:rsidR="00F67A9A"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69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6CFA">
        <w:rPr>
          <w:rFonts w:ascii="Times New Roman" w:hAnsi="Times New Roman" w:cs="Times New Roman"/>
          <w:sz w:val="28"/>
          <w:szCs w:val="28"/>
        </w:rPr>
        <w:t xml:space="preserve"> </w:t>
      </w:r>
      <w:r w:rsidR="00F67A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F67A9A">
        <w:rPr>
          <w:rFonts w:ascii="Times New Roman" w:hAnsi="Times New Roman" w:cs="Times New Roman"/>
          <w:sz w:val="28"/>
          <w:szCs w:val="28"/>
        </w:rPr>
        <w:t xml:space="preserve"> 202</w:t>
      </w:r>
      <w:r w:rsidR="00B95B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A9A">
        <w:rPr>
          <w:rFonts w:ascii="Times New Roman" w:hAnsi="Times New Roman" w:cs="Times New Roman"/>
          <w:sz w:val="28"/>
          <w:szCs w:val="28"/>
        </w:rPr>
        <w:t>г</w:t>
      </w:r>
    </w:p>
    <w:p w:rsidR="00335473" w:rsidRPr="00B95B9B" w:rsidRDefault="00335473" w:rsidP="00B95B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2724" w:rsidRDefault="006675C9" w:rsidP="008238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7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9B" w:rsidRPr="00EF1A01" w:rsidRDefault="006675C9" w:rsidP="00B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3840" w:rsidRPr="00954E0E">
        <w:rPr>
          <w:rFonts w:ascii="Times New Roman" w:hAnsi="Times New Roman" w:cs="Times New Roman"/>
          <w:sz w:val="24"/>
          <w:szCs w:val="24"/>
        </w:rPr>
        <w:t xml:space="preserve"> </w:t>
      </w:r>
      <w:r w:rsidR="00B95B9B" w:rsidRPr="00EF1A01">
        <w:rPr>
          <w:rFonts w:ascii="Times New Roman" w:hAnsi="Times New Roman" w:cs="Times New Roman"/>
          <w:b/>
          <w:sz w:val="28"/>
          <w:szCs w:val="28"/>
        </w:rPr>
        <w:t>О Контрольно-счетной палате городского округа</w:t>
      </w:r>
    </w:p>
    <w:p w:rsidR="00B95B9B" w:rsidRPr="00EF1A01" w:rsidRDefault="00B95B9B" w:rsidP="00B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01">
        <w:rPr>
          <w:rFonts w:ascii="Times New Roman" w:hAnsi="Times New Roman" w:cs="Times New Roman"/>
          <w:b/>
          <w:sz w:val="28"/>
          <w:szCs w:val="28"/>
        </w:rPr>
        <w:t>города Ак-Довурак Республики Тыва</w:t>
      </w:r>
    </w:p>
    <w:p w:rsidR="00B95B9B" w:rsidRDefault="00B95B9B" w:rsidP="00B95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B9B" w:rsidRDefault="00B95B9B" w:rsidP="00B9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70D4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Законом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от 11 ноября 2011 года № 949-ВХ-1 «О регулировании отдельных вопросов организации и деятельности контрольно-счетных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Тыва», Уставом городского округа</w:t>
      </w:r>
      <w:r w:rsidR="00070D40">
        <w:rPr>
          <w:rFonts w:ascii="Times New Roman" w:hAnsi="Times New Roman" w:cs="Times New Roman"/>
          <w:sz w:val="28"/>
          <w:szCs w:val="28"/>
        </w:rPr>
        <w:t xml:space="preserve"> города Ак-Довурак</w:t>
      </w:r>
      <w:r>
        <w:rPr>
          <w:rFonts w:ascii="Times New Roman" w:hAnsi="Times New Roman" w:cs="Times New Roman"/>
          <w:sz w:val="28"/>
          <w:szCs w:val="28"/>
        </w:rPr>
        <w:t>, для определения правового положения, порядка создания деятельности и основных полномочий Контрольно-счетно</w:t>
      </w:r>
      <w:r w:rsidR="008235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D40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города Ак-Довурак, Хурал представителей города Ак-Довурак </w:t>
      </w:r>
      <w:r w:rsidRPr="00224737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Контрольно-счетный орган городского округа города Ак-Довурак переименовать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палата городского округа города Ак-Довурак;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 города Ак-Довурак учредить с правами юридического лица в форме муниципального казенного учреждения.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наименование: Контрольно-счетная палата городского округа города Ак-Довурак.</w:t>
      </w:r>
    </w:p>
    <w:p w:rsidR="00B95B9B" w:rsidRDefault="00B95B9B" w:rsidP="00B9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F821EB">
        <w:rPr>
          <w:rFonts w:ascii="Times New Roman" w:hAnsi="Times New Roman" w:cs="Times New Roman"/>
          <w:sz w:val="28"/>
          <w:szCs w:val="28"/>
        </w:rPr>
        <w:t xml:space="preserve">КСП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821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Ак-Довурак.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Контрольно-счетной палате городского округа города Ак-Довурак согласно приложению к настоящему решению.</w:t>
      </w:r>
    </w:p>
    <w:p w:rsidR="006A6A49" w:rsidRDefault="006A6A49" w:rsidP="006A6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Хурала представителей городского округа города Ак-Довурак </w:t>
      </w:r>
      <w:r w:rsidRPr="00A556E0">
        <w:rPr>
          <w:rFonts w:ascii="Times New Roman" w:hAnsi="Times New Roman" w:cs="Times New Roman"/>
          <w:sz w:val="28"/>
          <w:szCs w:val="28"/>
        </w:rPr>
        <w:t>от «28» февраля 2022 г. №6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контрольно-счетном органе городского округа города Ак-Довурак Республики Тыва».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6A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официальный адрес создаваемого юридического лица - Контрольно-счетная палата городского округа города Ак-Довурак: 668051, Российская Федерация, город Ак-Довурак, ул. Комсомольская д. 3а, этаж 3, </w:t>
      </w:r>
      <w:r w:rsidRPr="00D32704">
        <w:rPr>
          <w:rFonts w:ascii="Times New Roman" w:hAnsi="Times New Roman" w:cs="Times New Roman"/>
          <w:sz w:val="28"/>
          <w:szCs w:val="28"/>
        </w:rPr>
        <w:t>кабинет</w:t>
      </w:r>
      <w:r w:rsidR="005C7FDA">
        <w:rPr>
          <w:rFonts w:ascii="Times New Roman" w:hAnsi="Times New Roman" w:cs="Times New Roman"/>
          <w:sz w:val="28"/>
          <w:szCs w:val="28"/>
        </w:rPr>
        <w:t>ы</w:t>
      </w:r>
      <w:r w:rsidRPr="00D32704">
        <w:rPr>
          <w:rFonts w:ascii="Times New Roman" w:hAnsi="Times New Roman" w:cs="Times New Roman"/>
          <w:sz w:val="28"/>
          <w:szCs w:val="28"/>
        </w:rPr>
        <w:t xml:space="preserve"> 3</w:t>
      </w:r>
      <w:r w:rsidR="0014706E">
        <w:rPr>
          <w:rFonts w:ascii="Times New Roman" w:hAnsi="Times New Roman" w:cs="Times New Roman"/>
          <w:sz w:val="28"/>
          <w:szCs w:val="28"/>
        </w:rPr>
        <w:t>11</w:t>
      </w:r>
      <w:r w:rsidRPr="00D32704">
        <w:rPr>
          <w:rFonts w:ascii="Times New Roman" w:hAnsi="Times New Roman" w:cs="Times New Roman"/>
          <w:sz w:val="28"/>
          <w:szCs w:val="28"/>
        </w:rPr>
        <w:t xml:space="preserve">, </w:t>
      </w:r>
      <w:r w:rsidR="0014706E">
        <w:rPr>
          <w:rFonts w:ascii="Times New Roman" w:hAnsi="Times New Roman" w:cs="Times New Roman"/>
          <w:sz w:val="28"/>
          <w:szCs w:val="28"/>
        </w:rPr>
        <w:t>312</w:t>
      </w:r>
      <w:r w:rsidR="005C7FDA">
        <w:rPr>
          <w:rFonts w:ascii="Times New Roman" w:hAnsi="Times New Roman" w:cs="Times New Roman"/>
          <w:sz w:val="28"/>
          <w:szCs w:val="28"/>
        </w:rPr>
        <w:t>.</w:t>
      </w:r>
    </w:p>
    <w:p w:rsidR="009E5D56" w:rsidRDefault="00B95B9B" w:rsidP="00E55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1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</w:rPr>
        <w:t>аделить полномочиями выступить</w:t>
      </w:r>
      <w:proofErr w:type="gramEnd"/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при государственной регистрации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 Ак-Довурак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Сарыглар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Надежду Борисовну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председателя Контрольно-счетной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Ак-Довурак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5B9B" w:rsidRDefault="00B95B9B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1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на территории городского округа города Ак-Довурак Республики Тыва.</w:t>
      </w:r>
    </w:p>
    <w:p w:rsidR="00B95B9B" w:rsidRDefault="00E551E9" w:rsidP="00B9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B95B9B">
        <w:rPr>
          <w:rFonts w:ascii="Times New Roman" w:hAnsi="Times New Roman" w:cs="Times New Roman"/>
          <w:sz w:val="28"/>
          <w:szCs w:val="28"/>
        </w:rPr>
        <w:t>.</w:t>
      </w:r>
      <w:r w:rsidR="00556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B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Главу-председателя Хурала представителей городского округа города Ак-Довурак Республики Тыва </w:t>
      </w:r>
      <w:proofErr w:type="spellStart"/>
      <w:r w:rsidR="00B95B9B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B95B9B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CB2724" w:rsidRPr="002F25F1" w:rsidRDefault="00CB2724" w:rsidP="00B95B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5C9" w:rsidRDefault="00CB2724" w:rsidP="00335473">
      <w:pPr>
        <w:pStyle w:val="a3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25F1">
        <w:rPr>
          <w:rFonts w:ascii="Times New Roman" w:hAnsi="Times New Roman" w:cs="Times New Roman"/>
          <w:sz w:val="24"/>
          <w:szCs w:val="24"/>
        </w:rPr>
        <w:t xml:space="preserve"> </w:t>
      </w:r>
      <w:r w:rsidRPr="002F25F1">
        <w:rPr>
          <w:rFonts w:ascii="Times New Roman" w:hAnsi="Times New Roman" w:cs="Times New Roman"/>
          <w:sz w:val="24"/>
          <w:szCs w:val="24"/>
        </w:rPr>
        <w:tab/>
      </w:r>
    </w:p>
    <w:p w:rsidR="008263E6" w:rsidRPr="002F25F1" w:rsidRDefault="008263E6" w:rsidP="00335473">
      <w:pPr>
        <w:pStyle w:val="a3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5C9" w:rsidRPr="002F25F1" w:rsidRDefault="006675C9" w:rsidP="00667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5C9" w:rsidRPr="002F25F1" w:rsidRDefault="006675C9" w:rsidP="006675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75C9" w:rsidRPr="008263E6" w:rsidRDefault="006675C9" w:rsidP="006675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3E6"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6675C9" w:rsidRPr="008263E6" w:rsidRDefault="006675C9" w:rsidP="006675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3E6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D60F70" w:rsidRDefault="006675C9" w:rsidP="006675C9">
      <w:pPr>
        <w:rPr>
          <w:rFonts w:ascii="Times New Roman" w:hAnsi="Times New Roman" w:cs="Times New Roman"/>
          <w:sz w:val="28"/>
          <w:szCs w:val="28"/>
        </w:rPr>
      </w:pPr>
      <w:r w:rsidRPr="008263E6">
        <w:rPr>
          <w:rFonts w:ascii="Times New Roman" w:hAnsi="Times New Roman" w:cs="Times New Roman"/>
          <w:sz w:val="28"/>
          <w:szCs w:val="28"/>
        </w:rPr>
        <w:t>г. Ак-Довурак Республики Тыва</w:t>
      </w:r>
      <w:r w:rsidRPr="008263E6">
        <w:rPr>
          <w:rFonts w:ascii="Times New Roman" w:hAnsi="Times New Roman" w:cs="Times New Roman"/>
          <w:sz w:val="28"/>
          <w:szCs w:val="28"/>
        </w:rPr>
        <w:tab/>
      </w:r>
      <w:r w:rsidRPr="002F25F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263E6">
        <w:rPr>
          <w:rFonts w:ascii="Times New Roman" w:hAnsi="Times New Roman" w:cs="Times New Roman"/>
          <w:sz w:val="24"/>
          <w:szCs w:val="24"/>
        </w:rPr>
        <w:tab/>
      </w:r>
      <w:r w:rsidR="00D60F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63E6" w:rsidRPr="008263E6">
        <w:rPr>
          <w:rFonts w:ascii="Times New Roman" w:hAnsi="Times New Roman" w:cs="Times New Roman"/>
          <w:sz w:val="28"/>
          <w:szCs w:val="28"/>
        </w:rPr>
        <w:t xml:space="preserve">    </w:t>
      </w:r>
      <w:r w:rsidRPr="008263E6">
        <w:rPr>
          <w:rFonts w:ascii="Times New Roman" w:hAnsi="Times New Roman" w:cs="Times New Roman"/>
          <w:sz w:val="28"/>
          <w:szCs w:val="28"/>
        </w:rPr>
        <w:t>Р.В. Саая.</w:t>
      </w:r>
      <w:r w:rsidRPr="008263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6675C9">
      <w:pPr>
        <w:rPr>
          <w:rFonts w:ascii="Times New Roman" w:hAnsi="Times New Roman" w:cs="Times New Roman"/>
          <w:sz w:val="28"/>
          <w:szCs w:val="28"/>
        </w:rPr>
      </w:pPr>
    </w:p>
    <w:p w:rsidR="00D60F70" w:rsidRDefault="00D60F70" w:rsidP="00D60F70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lastRenderedPageBreak/>
        <w:t>УТВЕРЖДЕНО</w:t>
      </w:r>
    </w:p>
    <w:p w:rsidR="00D60F70" w:rsidRPr="00FE77B6" w:rsidRDefault="00D60F70" w:rsidP="00D60F70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FE77B6">
        <w:rPr>
          <w:rFonts w:ascii="Times New Roman" w:eastAsia="Times New Roman" w:hAnsi="Times New Roman" w:cs="Times New Roman"/>
          <w:color w:val="04092A"/>
          <w:sz w:val="24"/>
          <w:szCs w:val="24"/>
        </w:rPr>
        <w:t>Решением Хурала представителей</w:t>
      </w:r>
    </w:p>
    <w:p w:rsidR="00D60F70" w:rsidRDefault="00D60F70" w:rsidP="00D60F70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 xml:space="preserve">городского округа </w:t>
      </w:r>
      <w:r w:rsidRPr="00CB4933"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>г</w:t>
      </w:r>
      <w:proofErr w:type="gramStart"/>
      <w:r w:rsidRPr="00CB4933"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>.А</w:t>
      </w:r>
      <w:proofErr w:type="gramEnd"/>
      <w:r w:rsidRPr="00CB4933"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>к-Довурак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 </w:t>
      </w:r>
    </w:p>
    <w:p w:rsidR="00D60F70" w:rsidRPr="00FE77B6" w:rsidRDefault="00D60F70" w:rsidP="00D60F70">
      <w:pPr>
        <w:spacing w:after="0" w:line="240" w:lineRule="auto"/>
        <w:ind w:left="6379" w:hanging="1134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FE77B6">
        <w:rPr>
          <w:rFonts w:ascii="Times New Roman" w:eastAsia="Times New Roman" w:hAnsi="Times New Roman" w:cs="Times New Roman"/>
          <w:color w:val="04092A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 xml:space="preserve"> </w:t>
      </w:r>
      <w:r w:rsidRPr="00FE77B6">
        <w:rPr>
          <w:rFonts w:ascii="Times New Roman" w:eastAsia="Times New Roman" w:hAnsi="Times New Roman" w:cs="Times New Roman"/>
          <w:color w:val="04092A"/>
          <w:sz w:val="24"/>
          <w:szCs w:val="24"/>
        </w:rPr>
        <w:t>»_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_2023</w:t>
      </w:r>
      <w:r w:rsidRPr="00FE77B6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4092A"/>
          <w:sz w:val="24"/>
          <w:szCs w:val="24"/>
          <w:u w:val="single"/>
        </w:rPr>
        <w:t>22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___</w:t>
      </w: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</w:pPr>
    </w:p>
    <w:p w:rsidR="00D60F70" w:rsidRPr="00672F95" w:rsidRDefault="00D60F70" w:rsidP="00D60F7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 xml:space="preserve">                                  </w:t>
      </w:r>
      <w:r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>ПОЛОЖЕНИЕ</w:t>
      </w:r>
    </w:p>
    <w:p w:rsidR="00D60F70" w:rsidRPr="00672F95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>О КОНТРОЛЬНО-СЧЕТН</w:t>
      </w:r>
      <w:r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>ОЙ ПАЛАТЕ</w:t>
      </w:r>
      <w:r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 xml:space="preserve"> </w:t>
      </w:r>
    </w:p>
    <w:p w:rsidR="00D60F70" w:rsidRPr="00672F95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</w:pPr>
      <w:r w:rsidRPr="005F5207"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>ГОРОДСКОГО ОКРУГА ГОРОДА АК-ДОВУРАК</w:t>
      </w:r>
      <w:r w:rsidRPr="00672F95">
        <w:rPr>
          <w:rFonts w:ascii="Times New Roman" w:eastAsia="Times New Roman" w:hAnsi="Times New Roman" w:cs="Times New Roman"/>
          <w:b/>
          <w:color w:val="04092A"/>
          <w:sz w:val="32"/>
          <w:szCs w:val="32"/>
        </w:rPr>
        <w:t xml:space="preserve"> РЕСПУБЛИКИ ТЫВА</w:t>
      </w: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EB7AE2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г. Ак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-Довурак</w:t>
      </w: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2023 год</w:t>
      </w:r>
    </w:p>
    <w:p w:rsidR="00D60F70" w:rsidRDefault="00D60F70" w:rsidP="00D60F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lastRenderedPageBreak/>
        <w:t>ПОЛОЖЕНИЕ</w:t>
      </w: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о</w:t>
      </w:r>
      <w:r w:rsidRPr="00C46B00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палате</w:t>
      </w:r>
      <w:r w:rsidRPr="00C46B00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</w:p>
    <w:p w:rsidR="00D60F70" w:rsidRDefault="00D60F70" w:rsidP="00D60F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городского округа города Ак-Довурак Республики Тыва</w:t>
      </w:r>
    </w:p>
    <w:p w:rsidR="00D60F70" w:rsidRDefault="00D60F70" w:rsidP="00D60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1. Статус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палаты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городского округа г</w:t>
      </w:r>
      <w:proofErr w:type="gramStart"/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к-Довурак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1. 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городского округа города Ак-Довурак Республики Тыва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онтрольно-счетный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) является постоянно действующим органом внешнего муниципального финансового контроля, образуется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Хуралом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Республики Тыва (далее – Представительный орган городского округа)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и ему подотчетен.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Деятельность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 может быть приостановлена, в том числе в связи досрочным прекращением полномочий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является органом местного самоуправления, имеет гербовую печать и бланки со своим наименованием и с изображением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герба городского округа города Ак-Довурак.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ладает правами юридического лица.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D4549E">
        <w:rPr>
          <w:rFonts w:ascii="Times New Roman" w:eastAsia="Times New Roman" w:hAnsi="Times New Roman" w:cs="Times New Roman"/>
          <w:color w:val="04092A"/>
          <w:sz w:val="24"/>
          <w:szCs w:val="24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8.  Место нахождения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–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668051, Республика Тыва,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к-Довурак, ул.Комсомольская, 3а, 3 этаж, 3, 4 кабинеты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9.  Полное наименование: 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городского округа города Ак-Довурак Республики Тыва;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10.  Сокращенное наименование: КСП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к-Довурак.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2. Правовые основы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Правовое регулирование организации и деятельности 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основывается на </w:t>
      </w:r>
      <w:hyperlink r:id="rId8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Конституции</w:t>
        </w:r>
      </w:hyperlink>
      <w: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осуществляется 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другими федеральными законами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иными нормативно-правовыми актами Российской Федерации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Конституции Республики Тыва,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законов и иных нормативных правовых актов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Республики Тыва, </w:t>
      </w:r>
      <w:hyperlink r:id="rId9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устава</w:t>
        </w:r>
      </w:hyperlink>
      <w: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городского округа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настоящего Положения и иных муниципальных правовых актов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3. Принципы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Статья 4. Состав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и структура 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азуется в составе председателя </w:t>
      </w:r>
      <w:r w:rsidRPr="00AA7A0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аппарата (инспектор) </w:t>
      </w:r>
      <w:r w:rsidRPr="00AA7A0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AA7A05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Уставом города Ак-Довурак в составе 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может быть предусмотрена одна должность заместителя председателя, а также должности аудиторов Контрольно-счетной палаты. 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Должности п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я 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относится к 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ой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должност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</w:t>
      </w:r>
      <w:r w:rsidRPr="00F376AC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должность</w:t>
      </w:r>
      <w:r w:rsidRPr="00F376AC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инспектора к должностям муниципальной службы.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Срок полномочий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 составляет 5 (пять) лет.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</w:p>
    <w:p w:rsidR="00D60F70" w:rsidRPr="00024F3F" w:rsidRDefault="00D60F70" w:rsidP="00D60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Структура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в порядке, установленном нормативно-правовым актом Представительного органа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5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В состав аппарата 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входит инспектор. 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На инспектор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возлагаются обязанности по организации и непосредственному проведению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пределах компетенции 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6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Права, обязанности и ответственность работников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7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Штатная численность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определяется правовым актом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редставительного органа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городского округа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 представлению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8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Структура и штатное расписание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утверждаются председателем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исходя из возложенных на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Контрольно-счетную палату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полномочий.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9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палате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может быть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ован коллегиальный орган (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коллегия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)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котор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ый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рассматривает наиболее важные вопросы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включая вопросы планирования и организации ее деятельности, 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методологии контрольной деятельности. Компетенция и порядок работы коллегии определяются настоящим Положением и Регламентом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В состав коллегии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входят председатель,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инспектор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(аппарат Контрольно-счетной палаты)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5. Порядок назначения на должность и освобождения от должности председателя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назнача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е</w:t>
      </w:r>
      <w:r w:rsidRPr="00672F95">
        <w:rPr>
          <w:rFonts w:ascii="Times New Roman" w:eastAsia="Times New Roman" w:hAnsi="Times New Roman" w:cs="Times New Roman"/>
          <w:color w:val="04092A"/>
          <w:sz w:val="24"/>
          <w:szCs w:val="24"/>
        </w:rPr>
        <w:t>тся на должность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Хуралом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Предложения о кандидатурах на должность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вносятся 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Главой городского округа -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редседателем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2) депутатами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- не менее одной трети от установленного числа деп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утатов представительного органа.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3.  Представительный орган городского округа вправе обратиться в Счетную палату Республики Тыва за заключением о соответствии кандидатур на должность председателя Контрольно-счетной палаты квалификационным требования, установленным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4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Кандидатуры на должность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представляются 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Представительный орган городского округа, перечисленными в </w:t>
      </w:r>
      <w:hyperlink r:id="rId10" w:anchor="P91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части 2</w:t>
        </w:r>
      </w:hyperlink>
      <w: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настоящей статьи, не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позднее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чем за два месяца до истечения полномочий действующего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B845C2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Порядок рассмотрения кандидатуры на должность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B845C2">
        <w:rPr>
          <w:rFonts w:ascii="Times New Roman" w:eastAsia="Times New Roman" w:hAnsi="Times New Roman" w:cs="Times New Roman"/>
          <w:color w:val="04092A"/>
          <w:sz w:val="24"/>
          <w:szCs w:val="24"/>
        </w:rPr>
        <w:t>устанавливается нормативным прав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овым актом или регламентом П</w:t>
      </w:r>
      <w:r w:rsidRPr="00B845C2">
        <w:rPr>
          <w:rFonts w:ascii="Times New Roman" w:eastAsia="Times New Roman" w:hAnsi="Times New Roman" w:cs="Times New Roman"/>
          <w:color w:val="04092A"/>
          <w:sz w:val="24"/>
          <w:szCs w:val="24"/>
        </w:rPr>
        <w:t>редставительного органа муниципального образования.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6. Требования к кандидатурам на должность председателя</w:t>
      </w:r>
      <w:r w:rsidRPr="002544C2">
        <w:rPr>
          <w:rFonts w:ascii="Times New Roman" w:eastAsia="Times New Roman" w:hAnsi="Times New Roman" w:cs="Times New Roman"/>
          <w:b/>
          <w:color w:val="04092A"/>
          <w:sz w:val="24"/>
          <w:szCs w:val="24"/>
          <w:highlight w:val="yellow"/>
        </w:rPr>
        <w:t xml:space="preserve"> </w:t>
      </w:r>
      <w:r w:rsidRPr="00B845C2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1. На должность председателя 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 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наличие высшего образования;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действии коррупции, Конституции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законов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иных нормативных правовых актов, устава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городского округа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Гражданин Российской Федерации не может быть назначен на должность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случае: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наличия у него неснятой или непогашенной судимости;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5) наличия оснований, предусмотренных пунктом 3 настоящей статьи.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Гражданин, замещающий должность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я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 мо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жет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состоять в близком родстве или свойстве (родители, супруги, дети, братья, сестры, а также братья, сестры, родители, дети су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пругов и супруги детей) с Главой городского округа- председателем Хурала представителей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председателем администрации г.Ак-Довурак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городского округа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 мо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жет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а также лица, претендующие на замещение должност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7. Гарантии статуса должностных лиц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Председатель,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инспектор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являются должностными лицами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Воздействие в какой-либо форме на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обладают гарантиями профессиональной независимости.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досрочно освобождается от должности на основании решения представительного органа муниципального образования по следующим основаниям: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вступления в законную силу обвинительного приговора суда в отношении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его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2) признания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его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недееспособным или ограниченно дееспособным вступившим в законную силу решением суда;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4) подачи письменного заявления об отставке;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Федерации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7) выявления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обстоятельств, предусмотренных </w:t>
      </w:r>
      <w:hyperlink r:id="rId11" w:anchor="P124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частями 2</w:t>
        </w:r>
      </w:hyperlink>
      <w: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hyperlink r:id="rId12" w:anchor="P132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3 статьи 6</w:t>
        </w:r>
      </w:hyperlink>
      <w: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настоящего Положения;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273-ФЗ "О противодействии коррупции", Федеральным законом от 3 декабря 2012 года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79-ФЗ "О запрете отдельным категориям лиц открывать и иметь счета (вклады), хранить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наличные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8. Полномочия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осуществляет следующие полномочия: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дств в сл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учаях, предусмотренных законодательством Российской Федерации;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3) внешняя проверка годового отчета об исполнении местного бюджета;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5)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оценка эффективности формирования муниципа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льной собственности, управления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распоряжения такой собственностью и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контроля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10) осуществление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контроля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состоянием муниципального внутреннего и внешнего долга;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Внешний государственный и муниципальный финансовый контроль осуществляется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9. Формы осуществления Контрольно-счетн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ой палатой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внешнего муниципального финансового контроля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Внешний муниципальный финансовый контроль осуществляется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форме контрольных или экспертно-аналитических мероприятий.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При проведении контрольного мероприятия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составляется отчет.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При проведении экспертно-аналитического мероприятия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 составляе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тся отчет или заключение.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10. Стандарты внешнего муниципального финансового контроля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осуществлении внешнего муниципального финансового контроля руководствуется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hyperlink r:id="rId13" w:history="1">
        <w:r w:rsidRPr="00C46B00">
          <w:rPr>
            <w:rFonts w:ascii="Times New Roman" w:eastAsia="Times New Roman" w:hAnsi="Times New Roman" w:cs="Times New Roman"/>
            <w:color w:val="04092A"/>
            <w:sz w:val="24"/>
            <w:szCs w:val="24"/>
          </w:rPr>
          <w:t>Конституцией</w:t>
        </w:r>
      </w:hyperlink>
      <w: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Российской Федерации, законодательством Российской Федерации,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Конституцией Республики Тыва,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законодательством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соответствии с общими требованиями, утвержденными Счетной палатой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4. Стандарты внешнего муниципального финансового контроля, утверждаемые Контрольно-счетн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не могут противоречить законодательству Российской Федерации и законодательству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Республики Тыва.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672F95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11. Планирование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</w:t>
      </w:r>
      <w:r w:rsidRPr="00672F95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осуществляет свою деятельность на основе планов, которые разрабатываются и утверждаются им самостоятельно.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Планирование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предложений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Главы городского округа 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 предстоящий год утверждается коллегией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срок до 30 декабря.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Поручения, принятые решением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предложения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Главы городского округа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направленные 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Контрольно-счетную палату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до 15 декабря года, предшествующего планируемому, подлежат обязательному включению в 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 предстоящий год.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Поручения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предложения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предложения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Главы городского округа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по внесению изменений в 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поступившие для включения в 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течение года, рассматриваются на ближайшем заседании коллегии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12. Регламент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</w:t>
      </w: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1. Регламент Контрольно-счетно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определяет: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содержание направлений деятельности;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распределение обязанностей;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вопросы подготовки и проведения контрольных и экспертно-аналитических мероприятий;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порядок ведения делопроизводства;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процедуру опубликования в средствах массовой информации или размещения в сети Интернет информации о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иные вопросы внутренней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Регламент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утверждается Председателем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13. Обязательность исполнения требований должностных лиц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Требования и запросы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Неисполнение законных требований и запросов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Статья 14. Полномочия председателя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и инспектора </w:t>
      </w: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по организации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</w:t>
      </w: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Председатель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осуществляет общее руководство деятельностью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2) утверждает Регламент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3) утверждает планы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изменения к ним;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4) утверждает годовой отчет о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5) утверждает стандарты внешнего муниципального финансового контроля;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6) утверждает результаты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; подписывает представления и предписания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7) представляет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Хуралу представителей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ежегодный отчет о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информацию о результатах проведенных контрольных и экспертно-аналитических мероприятий;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8) представляет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Контрольно-счетную палату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государственных органах Российской Федерации, государственных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органах 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органах местного самоуправления;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 xml:space="preserve">9) утверждает структуру и штатное расписание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положения о структурных подразделениях и должностные инструкции работников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10) осуществляет полномочия нанимателя работников аппарата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11) утверждает правовые акты о реализации гарантий, установленных для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12) издает правовые акты (приказы, распоряжения) по вопросам организации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AE745F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Инспектор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>:</w:t>
      </w:r>
    </w:p>
    <w:p w:rsidR="00D60F70" w:rsidRPr="00AE745F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1) в отсутствии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>выполняет его обязанности;</w:t>
      </w:r>
    </w:p>
    <w:p w:rsidR="00D60F70" w:rsidRPr="00AE745F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2) выполняет должностные обязанности в соответствии с Регламентом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AE745F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15. Компетенция коллегии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Коллегия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рассматривает на своих заседаниях: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годовой отчет о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стандарты внешнего муниципального финансового контроля, методические рекомендации по осуществлению контрольной деятельности;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- итоги контрольных и экспертно-аналитических мероприятий;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 предстоящий год;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внесение изменений в план работы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текущем году;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Регламент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- другие вопросы, предусмотренные Регламентом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2. По вопросам, рассмотренным Коллегией, принимаются решения Коллегии.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16. Права, обязанности и ответственность должностных лиц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осуществлении возложенных на них должностных полномочий имеют право: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8) знакомиться с технической документацией к электронным базам данных;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случае опечатывания касс, кассовых и служебных помещений, складов и архивов, изъятия документов и матер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иалов в случае, предусмотренном </w:t>
      </w:r>
      <w:r w:rsidRPr="00670930">
        <w:rPr>
          <w:rFonts w:ascii="Times New Roman" w:eastAsia="Times New Roman" w:hAnsi="Times New Roman" w:cs="Times New Roman"/>
          <w:color w:val="04092A"/>
          <w:sz w:val="24"/>
          <w:szCs w:val="24"/>
        </w:rPr>
        <w:t>пунктом 2 части 1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настоящей статьи, должны незамедлительно (в течение 24 часов) уведомить об этом председателя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порядке, установленном законом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  <w:proofErr w:type="gramEnd"/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7. Должностные лица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17. Представление информации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палате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Органы, организации и их должностные лица, указанные в части 1 статьи 15 Федерального закона от 07 февраля 2011 г.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№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При осуществлении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его полномочий.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обеспечивать соответствующих должностных лиц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Администрация муниципального образования направляет 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Контрольно-счетную палату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Непредставление или несвоевременное представление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палате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6. При осуществлении внешнего муниципального финансового контроля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палате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18. Представления и предписания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 пресечению, устранению и предупреждению нарушений.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Представление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подписывается председате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лем Контрольно-счетной палаты.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Контрольно-счетную палату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 принятых по результатам выполнения представления решениях и мерах.</w:t>
      </w:r>
      <w:proofErr w:type="gramEnd"/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4. Срок выполнения представления может быть продлен по решению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но не более одного раза.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, а также в случае воспрепятствования проведению должностными лицами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контрольных мероприятий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6. Предписание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Предписание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подписывается председателем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7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Предписание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должно быть исполнено в установленные в нем сроки.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Срок выполнения предписания может быть продлен по решению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, но не более одного раза.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8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Невыполнение представления или предписания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влечет за собой ответственность, установленную законодательством Российской Федерации.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9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незамедлительно передает материалы контрольных мероприятий в правоохранительные органы.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19. Гарантии прав проверяемых органов и организаций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Акты, составленные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в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редставительный орган.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20. Взаимодействие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при осуществлении своей деятельности вправе взаимодействовать с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о Счетной палатой Республики Тыва, с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>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Республики Тыва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мероприятиях.</w:t>
      </w: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направить обращение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Счетную палату Республики Тыва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о проведении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его деятельности и рекомендация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х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по повышению ее эффективности;</w:t>
      </w:r>
    </w:p>
    <w:p w:rsidR="00D60F70" w:rsidRPr="00A33E2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r w:rsidRPr="00A33E26">
        <w:rPr>
          <w:rFonts w:ascii="Times New Roman" w:eastAsia="Times New Roman" w:hAnsi="Times New Roman" w:cs="Times New Roman"/>
          <w:color w:val="04092A"/>
          <w:sz w:val="24"/>
          <w:szCs w:val="24"/>
        </w:rPr>
        <w:t>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9673C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21. Обеспечение доступа к информации о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в целях обеспечения доступа к информации о своей деятельности размещает на своем официальном сайте в информационно-телекоммуникационной сети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Интернет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Контрольно-счетная палата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ежегодно представляет отчет о своей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Хуралу представителей г</w:t>
      </w:r>
      <w:proofErr w:type="gramStart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 Указанный отчет размещается в сети Интернет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только после его рассмотрения П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редставительным органом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осуществляется в соответствии с Регламентом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22. Финансовое обеспечение деятельности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9673C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Финансовое обеспечение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осуществляется за счет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средств бюд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жета местного бюджета городского округа города</w:t>
      </w:r>
      <w:proofErr w:type="gramEnd"/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Ак-Довурак.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Финансовое обеспечение деятельности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предусматривается в объеме, позволяющем обеспечить осуществление возложенных на него полномочий.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lastRenderedPageBreak/>
        <w:t xml:space="preserve">2. Средства на содержание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3.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 за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использованием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палатой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9673C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23. Материальное, социальное обеспечение и гарантии работников Контрольно-счетно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й палаты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1.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Должностным лицам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Контрольно-счетной палаты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D60F7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2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. Меры по материальному и социальному обеспечению председателя, инспектор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а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контрольно-счетного органа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D60F70" w:rsidRPr="009673C6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</w:pP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Статья 2</w:t>
      </w:r>
      <w:r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4</w:t>
      </w:r>
      <w:r w:rsidRPr="009673C6">
        <w:rPr>
          <w:rFonts w:ascii="Times New Roman" w:eastAsia="Times New Roman" w:hAnsi="Times New Roman" w:cs="Times New Roman"/>
          <w:b/>
          <w:color w:val="04092A"/>
          <w:sz w:val="24"/>
          <w:szCs w:val="24"/>
        </w:rPr>
        <w:t>. Заключительное положение</w:t>
      </w:r>
    </w:p>
    <w:p w:rsidR="00D60F70" w:rsidRPr="00C46B00" w:rsidRDefault="00D60F70" w:rsidP="00D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4092A"/>
          <w:sz w:val="24"/>
          <w:szCs w:val="24"/>
        </w:rPr>
      </w:pPr>
    </w:p>
    <w:p w:rsidR="006675C9" w:rsidRDefault="00D60F70" w:rsidP="00D60F70"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Изменения в настоящее Положение вносятся правовым актом </w:t>
      </w:r>
      <w:r>
        <w:rPr>
          <w:rFonts w:ascii="Times New Roman" w:eastAsia="Times New Roman" w:hAnsi="Times New Roman" w:cs="Times New Roman"/>
          <w:color w:val="04092A"/>
          <w:sz w:val="24"/>
          <w:szCs w:val="24"/>
        </w:rPr>
        <w:t>Хурала представителей города Ак-Довурак</w:t>
      </w:r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и вступают в силу в </w:t>
      </w:r>
      <w:proofErr w:type="gram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установленном</w:t>
      </w:r>
      <w:proofErr w:type="gramEnd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 xml:space="preserve"> </w:t>
      </w:r>
      <w:proofErr w:type="spellStart"/>
      <w:r w:rsidRPr="00C46B00">
        <w:rPr>
          <w:rFonts w:ascii="Times New Roman" w:eastAsia="Times New Roman" w:hAnsi="Times New Roman" w:cs="Times New Roman"/>
          <w:color w:val="04092A"/>
          <w:sz w:val="24"/>
          <w:szCs w:val="24"/>
        </w:rPr>
        <w:t>поряд</w:t>
      </w:r>
      <w:proofErr w:type="spellEnd"/>
      <w:r w:rsidR="006675C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675C9" w:rsidSect="00747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06F6"/>
    <w:multiLevelType w:val="hybridMultilevel"/>
    <w:tmpl w:val="B1DE2DB4"/>
    <w:lvl w:ilvl="0" w:tplc="9ED83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31B7CE7"/>
    <w:multiLevelType w:val="hybridMultilevel"/>
    <w:tmpl w:val="48462C58"/>
    <w:lvl w:ilvl="0" w:tplc="75526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0F62"/>
    <w:multiLevelType w:val="hybridMultilevel"/>
    <w:tmpl w:val="B5B8C4EC"/>
    <w:lvl w:ilvl="0" w:tplc="D00E5C12">
      <w:start w:val="1"/>
      <w:numFmt w:val="decimal"/>
      <w:lvlText w:val="%1."/>
      <w:lvlJc w:val="left"/>
      <w:pPr>
        <w:ind w:left="1008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675C9"/>
    <w:rsid w:val="00015312"/>
    <w:rsid w:val="00026EB7"/>
    <w:rsid w:val="0005735F"/>
    <w:rsid w:val="00070D40"/>
    <w:rsid w:val="000C3C4E"/>
    <w:rsid w:val="000F1F89"/>
    <w:rsid w:val="00134009"/>
    <w:rsid w:val="00142D38"/>
    <w:rsid w:val="0014706E"/>
    <w:rsid w:val="001721B0"/>
    <w:rsid w:val="001A51B4"/>
    <w:rsid w:val="00236550"/>
    <w:rsid w:val="002672C5"/>
    <w:rsid w:val="002D7AD2"/>
    <w:rsid w:val="002F25F1"/>
    <w:rsid w:val="00335473"/>
    <w:rsid w:val="003B27B1"/>
    <w:rsid w:val="004612A7"/>
    <w:rsid w:val="00475986"/>
    <w:rsid w:val="00485698"/>
    <w:rsid w:val="00486CF2"/>
    <w:rsid w:val="00495A4B"/>
    <w:rsid w:val="004F12B1"/>
    <w:rsid w:val="00522A52"/>
    <w:rsid w:val="00531800"/>
    <w:rsid w:val="00536789"/>
    <w:rsid w:val="00556577"/>
    <w:rsid w:val="005C3673"/>
    <w:rsid w:val="005C7FDA"/>
    <w:rsid w:val="005E7A31"/>
    <w:rsid w:val="0060178D"/>
    <w:rsid w:val="00646A74"/>
    <w:rsid w:val="006675C9"/>
    <w:rsid w:val="00681A41"/>
    <w:rsid w:val="00696CFA"/>
    <w:rsid w:val="006A6A49"/>
    <w:rsid w:val="006D7BDA"/>
    <w:rsid w:val="00747662"/>
    <w:rsid w:val="00775D43"/>
    <w:rsid w:val="00777263"/>
    <w:rsid w:val="007809A9"/>
    <w:rsid w:val="00792B23"/>
    <w:rsid w:val="00796955"/>
    <w:rsid w:val="007C6C86"/>
    <w:rsid w:val="008235ED"/>
    <w:rsid w:val="00823840"/>
    <w:rsid w:val="008263E6"/>
    <w:rsid w:val="008C35CB"/>
    <w:rsid w:val="0090291A"/>
    <w:rsid w:val="00954E0E"/>
    <w:rsid w:val="00977488"/>
    <w:rsid w:val="009B26CF"/>
    <w:rsid w:val="009E5D56"/>
    <w:rsid w:val="009F2DDB"/>
    <w:rsid w:val="00A32086"/>
    <w:rsid w:val="00A6558C"/>
    <w:rsid w:val="00AA3A57"/>
    <w:rsid w:val="00AC2643"/>
    <w:rsid w:val="00AC5183"/>
    <w:rsid w:val="00B15736"/>
    <w:rsid w:val="00B16B05"/>
    <w:rsid w:val="00B263A6"/>
    <w:rsid w:val="00B4506B"/>
    <w:rsid w:val="00B95B9B"/>
    <w:rsid w:val="00C15F6F"/>
    <w:rsid w:val="00C50FCA"/>
    <w:rsid w:val="00C633E6"/>
    <w:rsid w:val="00CB2724"/>
    <w:rsid w:val="00D32704"/>
    <w:rsid w:val="00D32F79"/>
    <w:rsid w:val="00D60F70"/>
    <w:rsid w:val="00D778D4"/>
    <w:rsid w:val="00DD4EF0"/>
    <w:rsid w:val="00DF380C"/>
    <w:rsid w:val="00E551E9"/>
    <w:rsid w:val="00ED193D"/>
    <w:rsid w:val="00EF48FE"/>
    <w:rsid w:val="00F67A9A"/>
    <w:rsid w:val="00F821EB"/>
    <w:rsid w:val="00FF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5C9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67A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A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D56"/>
    <w:pPr>
      <w:spacing w:after="80" w:line="240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1AA2-9A75-44A3-8E03-05BA46A9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2023-06-20T09:21:00Z</cp:lastPrinted>
  <dcterms:created xsi:type="dcterms:W3CDTF">2023-06-20T09:38:00Z</dcterms:created>
  <dcterms:modified xsi:type="dcterms:W3CDTF">2023-06-22T04:30:00Z</dcterms:modified>
</cp:coreProperties>
</file>