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51" w:rsidRPr="0089074A" w:rsidRDefault="00D07751" w:rsidP="006F023A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9074A">
        <w:rPr>
          <w:rFonts w:ascii="Times New Roman" w:hAnsi="Times New Roman" w:cs="Times New Roman"/>
          <w:sz w:val="20"/>
          <w:szCs w:val="20"/>
        </w:rPr>
        <w:t xml:space="preserve">Экз.№ </w:t>
      </w:r>
      <w:bookmarkStart w:id="0" w:name="_GoBack"/>
      <w:bookmarkEnd w:id="0"/>
      <w:r w:rsidR="00F15883">
        <w:rPr>
          <w:rFonts w:ascii="Times New Roman" w:hAnsi="Times New Roman" w:cs="Times New Roman"/>
          <w:sz w:val="20"/>
          <w:szCs w:val="20"/>
        </w:rPr>
        <w:t>2</w:t>
      </w:r>
    </w:p>
    <w:p w:rsidR="00D07751" w:rsidRPr="0089074A" w:rsidRDefault="00D07751" w:rsidP="006F023A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АКТ</w:t>
      </w:r>
    </w:p>
    <w:p w:rsidR="0089074A" w:rsidRDefault="00D07751" w:rsidP="006F023A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6E3A9F" w:rsidRPr="0089074A">
        <w:rPr>
          <w:rFonts w:ascii="Times New Roman" w:hAnsi="Times New Roman" w:cs="Times New Roman"/>
          <w:sz w:val="24"/>
          <w:szCs w:val="24"/>
        </w:rPr>
        <w:t xml:space="preserve">о </w:t>
      </w:r>
      <w:r w:rsidRPr="0089074A">
        <w:rPr>
          <w:rFonts w:ascii="Times New Roman" w:hAnsi="Times New Roman" w:cs="Times New Roman"/>
          <w:sz w:val="24"/>
          <w:szCs w:val="24"/>
        </w:rPr>
        <w:t xml:space="preserve">законности и обоснованности приходов и расходов бюджетных, внебюджетных средств в </w:t>
      </w:r>
      <w:r w:rsidR="00CF1563" w:rsidRPr="0089074A">
        <w:rPr>
          <w:rFonts w:ascii="Times New Roman" w:hAnsi="Times New Roman" w:cs="Times New Roman"/>
          <w:sz w:val="24"/>
          <w:szCs w:val="24"/>
        </w:rPr>
        <w:t xml:space="preserve">МБУ ДК им.К. </w:t>
      </w:r>
      <w:proofErr w:type="spellStart"/>
      <w:r w:rsidR="00CF1563" w:rsidRPr="0089074A">
        <w:rPr>
          <w:rFonts w:ascii="Times New Roman" w:hAnsi="Times New Roman" w:cs="Times New Roman"/>
          <w:sz w:val="24"/>
          <w:szCs w:val="24"/>
        </w:rPr>
        <w:t>Сагды</w:t>
      </w:r>
      <w:proofErr w:type="spellEnd"/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г.</w:t>
      </w:r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Ак-Довурака за период </w:t>
      </w:r>
    </w:p>
    <w:p w:rsidR="00D07751" w:rsidRPr="0089074A" w:rsidRDefault="00D07751" w:rsidP="006F023A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с 01 июля 201</w:t>
      </w:r>
      <w:r w:rsidR="009E3C05">
        <w:rPr>
          <w:rFonts w:ascii="Times New Roman" w:hAnsi="Times New Roman" w:cs="Times New Roman"/>
          <w:sz w:val="24"/>
          <w:szCs w:val="24"/>
        </w:rPr>
        <w:t>5</w:t>
      </w:r>
      <w:r w:rsidR="006E3A9F" w:rsidRPr="0089074A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9E3C05">
        <w:rPr>
          <w:rFonts w:ascii="Times New Roman" w:hAnsi="Times New Roman" w:cs="Times New Roman"/>
          <w:sz w:val="24"/>
          <w:szCs w:val="24"/>
        </w:rPr>
        <w:t xml:space="preserve"> </w:t>
      </w:r>
      <w:r w:rsidR="00A05CEF" w:rsidRPr="0089074A">
        <w:rPr>
          <w:rFonts w:ascii="Times New Roman" w:hAnsi="Times New Roman" w:cs="Times New Roman"/>
          <w:sz w:val="24"/>
          <w:szCs w:val="24"/>
        </w:rPr>
        <w:t xml:space="preserve">30 </w:t>
      </w:r>
      <w:r w:rsidR="008D06A4" w:rsidRPr="0089074A">
        <w:rPr>
          <w:rFonts w:ascii="Times New Roman" w:hAnsi="Times New Roman" w:cs="Times New Roman"/>
          <w:sz w:val="24"/>
          <w:szCs w:val="24"/>
        </w:rPr>
        <w:t>июн</w:t>
      </w:r>
      <w:r w:rsidR="00A05CEF" w:rsidRPr="0089074A">
        <w:rPr>
          <w:rFonts w:ascii="Times New Roman" w:hAnsi="Times New Roman" w:cs="Times New Roman"/>
          <w:sz w:val="24"/>
          <w:szCs w:val="24"/>
        </w:rPr>
        <w:t>я</w:t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 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года.</w:t>
      </w:r>
    </w:p>
    <w:p w:rsidR="00D07751" w:rsidRPr="0089074A" w:rsidRDefault="00D07751" w:rsidP="006F023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>к-Довурак</w:t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Pr="0089074A">
        <w:rPr>
          <w:rFonts w:ascii="Times New Roman" w:hAnsi="Times New Roman" w:cs="Times New Roman"/>
          <w:sz w:val="24"/>
          <w:szCs w:val="24"/>
        </w:rPr>
        <w:tab/>
      </w:r>
      <w:r w:rsidR="008325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074A">
        <w:rPr>
          <w:rFonts w:ascii="Times New Roman" w:hAnsi="Times New Roman" w:cs="Times New Roman"/>
          <w:sz w:val="24"/>
          <w:szCs w:val="24"/>
        </w:rPr>
        <w:t>«</w:t>
      </w:r>
      <w:r w:rsidR="009E3C05">
        <w:rPr>
          <w:rFonts w:ascii="Times New Roman" w:hAnsi="Times New Roman" w:cs="Times New Roman"/>
          <w:sz w:val="24"/>
          <w:szCs w:val="24"/>
        </w:rPr>
        <w:t>02</w:t>
      </w:r>
      <w:r w:rsidRPr="0089074A">
        <w:rPr>
          <w:rFonts w:ascii="Times New Roman" w:hAnsi="Times New Roman" w:cs="Times New Roman"/>
          <w:sz w:val="24"/>
          <w:szCs w:val="24"/>
        </w:rPr>
        <w:t xml:space="preserve">»  </w:t>
      </w:r>
      <w:r w:rsidR="00CC0794" w:rsidRPr="0089074A">
        <w:rPr>
          <w:rFonts w:ascii="Times New Roman" w:hAnsi="Times New Roman" w:cs="Times New Roman"/>
          <w:sz w:val="24"/>
          <w:szCs w:val="24"/>
        </w:rPr>
        <w:t>октября</w:t>
      </w:r>
      <w:r w:rsidRPr="0089074A">
        <w:rPr>
          <w:rFonts w:ascii="Times New Roman" w:hAnsi="Times New Roman" w:cs="Times New Roman"/>
          <w:sz w:val="24"/>
          <w:szCs w:val="24"/>
        </w:rPr>
        <w:t xml:space="preserve">  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>г.</w:t>
      </w:r>
    </w:p>
    <w:p w:rsidR="00D07751" w:rsidRPr="0089074A" w:rsidRDefault="00D07751" w:rsidP="009E3C0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На основании Положения «О контрольно-счетном органе городского округа города Ак-Довурак Республики Тыва», в соответствии с планом работы на 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 и Распоряжений от </w:t>
      </w:r>
      <w:r w:rsidR="009A032B">
        <w:rPr>
          <w:rFonts w:ascii="Times New Roman" w:hAnsi="Times New Roman" w:cs="Times New Roman"/>
          <w:sz w:val="24"/>
          <w:szCs w:val="24"/>
        </w:rPr>
        <w:t>29</w:t>
      </w:r>
      <w:r w:rsidRPr="009A032B">
        <w:rPr>
          <w:rFonts w:ascii="Times New Roman" w:hAnsi="Times New Roman" w:cs="Times New Roman"/>
          <w:sz w:val="24"/>
          <w:szCs w:val="24"/>
        </w:rPr>
        <w:t xml:space="preserve"> </w:t>
      </w:r>
      <w:r w:rsidR="009A032B">
        <w:rPr>
          <w:rFonts w:ascii="Times New Roman" w:hAnsi="Times New Roman" w:cs="Times New Roman"/>
          <w:sz w:val="24"/>
          <w:szCs w:val="24"/>
        </w:rPr>
        <w:t>августа</w:t>
      </w:r>
      <w:r w:rsidRPr="009A032B">
        <w:rPr>
          <w:rFonts w:ascii="Times New Roman" w:hAnsi="Times New Roman" w:cs="Times New Roman"/>
          <w:sz w:val="24"/>
          <w:szCs w:val="24"/>
        </w:rPr>
        <w:t xml:space="preserve"> 201</w:t>
      </w:r>
      <w:r w:rsidR="009A032B">
        <w:rPr>
          <w:rFonts w:ascii="Times New Roman" w:hAnsi="Times New Roman" w:cs="Times New Roman"/>
          <w:sz w:val="24"/>
          <w:szCs w:val="24"/>
        </w:rPr>
        <w:t>7</w:t>
      </w:r>
      <w:r w:rsidRPr="009A032B">
        <w:rPr>
          <w:rFonts w:ascii="Times New Roman" w:hAnsi="Times New Roman" w:cs="Times New Roman"/>
          <w:sz w:val="24"/>
          <w:szCs w:val="24"/>
        </w:rPr>
        <w:t xml:space="preserve">г. № </w:t>
      </w:r>
      <w:r w:rsidR="009A032B">
        <w:rPr>
          <w:rFonts w:ascii="Times New Roman" w:hAnsi="Times New Roman" w:cs="Times New Roman"/>
          <w:sz w:val="24"/>
          <w:szCs w:val="24"/>
        </w:rPr>
        <w:t>41</w:t>
      </w:r>
      <w:r w:rsidR="00CC0794" w:rsidRPr="009A032B">
        <w:rPr>
          <w:rFonts w:ascii="Times New Roman" w:hAnsi="Times New Roman" w:cs="Times New Roman"/>
          <w:sz w:val="24"/>
          <w:szCs w:val="24"/>
        </w:rPr>
        <w:t xml:space="preserve"> </w:t>
      </w:r>
      <w:r w:rsidRPr="009A032B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354E3" w:rsidRPr="009A032B">
        <w:rPr>
          <w:rFonts w:ascii="Times New Roman" w:hAnsi="Times New Roman" w:cs="Times New Roman"/>
          <w:sz w:val="24"/>
          <w:szCs w:val="24"/>
        </w:rPr>
        <w:t>городского округа-председателя Х</w:t>
      </w:r>
      <w:r w:rsidRPr="009A032B">
        <w:rPr>
          <w:rFonts w:ascii="Times New Roman" w:hAnsi="Times New Roman" w:cs="Times New Roman"/>
          <w:sz w:val="24"/>
          <w:szCs w:val="24"/>
        </w:rPr>
        <w:t>урала представителей г</w:t>
      </w:r>
      <w:proofErr w:type="gramStart"/>
      <w:r w:rsidRPr="009A032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A032B">
        <w:rPr>
          <w:rFonts w:ascii="Times New Roman" w:hAnsi="Times New Roman" w:cs="Times New Roman"/>
          <w:sz w:val="24"/>
          <w:szCs w:val="24"/>
        </w:rPr>
        <w:t>к-Довур</w:t>
      </w:r>
      <w:r w:rsidRPr="0089074A">
        <w:rPr>
          <w:rFonts w:ascii="Times New Roman" w:hAnsi="Times New Roman" w:cs="Times New Roman"/>
          <w:sz w:val="24"/>
          <w:szCs w:val="24"/>
        </w:rPr>
        <w:t>ак</w:t>
      </w:r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4E3" w:rsidRPr="0089074A">
        <w:rPr>
          <w:rFonts w:ascii="Times New Roman" w:hAnsi="Times New Roman" w:cs="Times New Roman"/>
          <w:sz w:val="24"/>
          <w:szCs w:val="24"/>
        </w:rPr>
        <w:t>А.О.</w:t>
      </w:r>
      <w:r w:rsidRPr="0089074A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органа городского округа г.Ак-Довурак</w:t>
      </w:r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Чойганмаа</w:t>
      </w:r>
      <w:proofErr w:type="spellEnd"/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Ооржаковной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 w:rsidR="009E3C05">
        <w:rPr>
          <w:rFonts w:ascii="Times New Roman" w:hAnsi="Times New Roman" w:cs="Times New Roman"/>
          <w:sz w:val="24"/>
          <w:szCs w:val="24"/>
        </w:rPr>
        <w:t xml:space="preserve">депутата Хурала представителей городского округа г.Ак-Довурак </w:t>
      </w:r>
      <w:proofErr w:type="spellStart"/>
      <w:r w:rsidR="009E3C05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9E3C05">
        <w:rPr>
          <w:rFonts w:ascii="Times New Roman" w:hAnsi="Times New Roman" w:cs="Times New Roman"/>
          <w:sz w:val="24"/>
          <w:szCs w:val="24"/>
        </w:rPr>
        <w:t xml:space="preserve"> Ураны </w:t>
      </w:r>
      <w:proofErr w:type="spellStart"/>
      <w:r w:rsidR="009E3C05">
        <w:rPr>
          <w:rFonts w:ascii="Times New Roman" w:hAnsi="Times New Roman" w:cs="Times New Roman"/>
          <w:sz w:val="24"/>
          <w:szCs w:val="24"/>
        </w:rPr>
        <w:t>Дадар-ооловны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, с 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 xml:space="preserve">ведома </w:t>
      </w:r>
      <w:r w:rsidR="009E3C05">
        <w:rPr>
          <w:rFonts w:ascii="Times New Roman" w:hAnsi="Times New Roman" w:cs="Times New Roman"/>
          <w:sz w:val="24"/>
          <w:szCs w:val="24"/>
        </w:rPr>
        <w:t xml:space="preserve">исполняющим обязанности </w:t>
      </w:r>
      <w:r w:rsidR="00BE3895" w:rsidRPr="0089074A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9E3C05">
        <w:rPr>
          <w:rFonts w:ascii="Times New Roman" w:hAnsi="Times New Roman" w:cs="Times New Roman"/>
          <w:sz w:val="24"/>
          <w:szCs w:val="24"/>
        </w:rPr>
        <w:t>Байкара</w:t>
      </w:r>
      <w:proofErr w:type="spellEnd"/>
      <w:r w:rsidR="009E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05">
        <w:rPr>
          <w:rFonts w:ascii="Times New Roman" w:hAnsi="Times New Roman" w:cs="Times New Roman"/>
          <w:sz w:val="24"/>
          <w:szCs w:val="24"/>
        </w:rPr>
        <w:t>Субудай</w:t>
      </w:r>
      <w:proofErr w:type="spellEnd"/>
      <w:r w:rsidR="009E3C05">
        <w:rPr>
          <w:rFonts w:ascii="Times New Roman" w:hAnsi="Times New Roman" w:cs="Times New Roman"/>
          <w:sz w:val="24"/>
          <w:szCs w:val="24"/>
        </w:rPr>
        <w:t xml:space="preserve"> Анатольевича</w:t>
      </w:r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в присутствии главного бухгалтера </w:t>
      </w:r>
      <w:r w:rsidR="00CC0794" w:rsidRPr="0089074A">
        <w:rPr>
          <w:rFonts w:ascii="Times New Roman" w:hAnsi="Times New Roman" w:cs="Times New Roman"/>
          <w:sz w:val="24"/>
          <w:szCs w:val="24"/>
        </w:rPr>
        <w:t xml:space="preserve">Ананды </w:t>
      </w:r>
      <w:proofErr w:type="spellStart"/>
      <w:r w:rsidR="00CC0794" w:rsidRPr="0089074A">
        <w:rPr>
          <w:rFonts w:ascii="Times New Roman" w:hAnsi="Times New Roman" w:cs="Times New Roman"/>
          <w:sz w:val="24"/>
          <w:szCs w:val="24"/>
        </w:rPr>
        <w:t>Айлан</w:t>
      </w:r>
      <w:r w:rsidR="00490620" w:rsidRPr="0089074A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="002F4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94" w:rsidRPr="0089074A">
        <w:rPr>
          <w:rFonts w:ascii="Times New Roman" w:hAnsi="Times New Roman" w:cs="Times New Roman"/>
          <w:sz w:val="24"/>
          <w:szCs w:val="24"/>
        </w:rPr>
        <w:t>Эрес-ооловны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, проведена проверка законности и обоснованности приходов и расходов бюджетных, внебюджетных средств </w:t>
      </w:r>
      <w:r w:rsidR="00617212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617212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9E3C05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г. Ак-Довурака за период с 01 </w:t>
      </w:r>
      <w:r w:rsidR="00CC0794" w:rsidRPr="0089074A">
        <w:rPr>
          <w:rFonts w:ascii="Times New Roman" w:hAnsi="Times New Roman" w:cs="Times New Roman"/>
          <w:sz w:val="24"/>
          <w:szCs w:val="24"/>
        </w:rPr>
        <w:t>июля</w:t>
      </w:r>
      <w:r w:rsidRPr="0089074A">
        <w:rPr>
          <w:rFonts w:ascii="Times New Roman" w:hAnsi="Times New Roman" w:cs="Times New Roman"/>
          <w:sz w:val="24"/>
          <w:szCs w:val="24"/>
        </w:rPr>
        <w:t xml:space="preserve"> 201</w:t>
      </w:r>
      <w:r w:rsidR="009E3C05">
        <w:rPr>
          <w:rFonts w:ascii="Times New Roman" w:hAnsi="Times New Roman" w:cs="Times New Roman"/>
          <w:sz w:val="24"/>
          <w:szCs w:val="24"/>
        </w:rPr>
        <w:t>5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2B08A4" w:rsidRPr="0089074A">
        <w:rPr>
          <w:rFonts w:ascii="Times New Roman" w:hAnsi="Times New Roman" w:cs="Times New Roman"/>
          <w:sz w:val="24"/>
          <w:szCs w:val="24"/>
        </w:rPr>
        <w:t>0</w:t>
      </w:r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2B08A4" w:rsidRPr="0089074A">
        <w:rPr>
          <w:rFonts w:ascii="Times New Roman" w:hAnsi="Times New Roman" w:cs="Times New Roman"/>
          <w:sz w:val="24"/>
          <w:szCs w:val="24"/>
        </w:rPr>
        <w:t>июня</w:t>
      </w:r>
      <w:r w:rsidRPr="0089074A">
        <w:rPr>
          <w:rFonts w:ascii="Times New Roman" w:hAnsi="Times New Roman" w:cs="Times New Roman"/>
          <w:sz w:val="24"/>
          <w:szCs w:val="24"/>
        </w:rPr>
        <w:t xml:space="preserve"> 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Цель проверки: правомерность обоснованности сметных назначений и их исполнение, использование бюджетных средств по целевому назначению, эффективность и экономность расходования бюджетных средств и соответствия ведения бюджетного учета действующему законодательству. </w:t>
      </w:r>
    </w:p>
    <w:p w:rsidR="001533D5" w:rsidRPr="0089074A" w:rsidRDefault="001533D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Период охвата проверки за июль 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>екабрь 201</w:t>
      </w:r>
      <w:r w:rsidR="009E3C05">
        <w:rPr>
          <w:rFonts w:ascii="Times New Roman" w:hAnsi="Times New Roman" w:cs="Times New Roman"/>
          <w:sz w:val="24"/>
          <w:szCs w:val="24"/>
        </w:rPr>
        <w:t>5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 и по 30.06.201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533D5" w:rsidRPr="0089074A" w:rsidRDefault="001533D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Проверка начата </w:t>
      </w:r>
      <w:r w:rsidR="009E3C05">
        <w:rPr>
          <w:rFonts w:ascii="Times New Roman" w:hAnsi="Times New Roman" w:cs="Times New Roman"/>
          <w:sz w:val="24"/>
          <w:szCs w:val="24"/>
        </w:rPr>
        <w:t>01</w:t>
      </w:r>
      <w:r w:rsidRPr="0089074A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года и окончена </w:t>
      </w:r>
      <w:r w:rsidR="009E3C05">
        <w:rPr>
          <w:rFonts w:ascii="Times New Roman" w:hAnsi="Times New Roman" w:cs="Times New Roman"/>
          <w:sz w:val="24"/>
          <w:szCs w:val="24"/>
        </w:rPr>
        <w:t>0</w:t>
      </w:r>
      <w:r w:rsidRPr="0089074A">
        <w:rPr>
          <w:rFonts w:ascii="Times New Roman" w:hAnsi="Times New Roman" w:cs="Times New Roman"/>
          <w:sz w:val="24"/>
          <w:szCs w:val="24"/>
        </w:rPr>
        <w:t>2 октября 201</w:t>
      </w:r>
      <w:r w:rsidR="009E3C05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3895" w:rsidRPr="0089074A" w:rsidRDefault="00BE389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Настоящая проверка проведена в соответствии с Гражданским кодексом Российской Федерации (далее Гражданский кодекс РФ), Бюджетным кодексом Российской Федерации (далее Бюджетный кодекс РФ), Федеральный Закон № 402 от 06 декабря 2011г. 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>«О бухгалтерском учете» (далее Федеральный закон № 402-ФЗ), Федеральным законом от 06 октября 2003 года № 131-ФЗ «Об общих принципах организации местного самоуправления в Российской Федерации» (далее Федеральный закон № 131-ФЗ), Приказа МФ РФ № 107н от 30 декабря 1999года (далее Приказ № 107н),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внебюджетнымифондами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 xml:space="preserve">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89074A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9074A">
        <w:rPr>
          <w:rFonts w:ascii="Times New Roman" w:hAnsi="Times New Roman" w:cs="Times New Roman"/>
          <w:sz w:val="24"/>
          <w:szCs w:val="24"/>
        </w:rPr>
        <w:t>. N 157н (далее Инструкция № 157н), Положения о порядке ведения кассовых операций с банкнотами и монетой БР на территории РФ №373-П от 12 октября 2011г (далее Положение № 373-П) и другими нормативными правовыми актами Российской Федерации и Республики Тыва.</w:t>
      </w:r>
      <w:proofErr w:type="gramEnd"/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К проверке подвергнуты учредительные документы, сметы доходов и расходов, регистры бухгалтерского учета и иные документы, относящиеся к финансово-хозяйственной деятельности учреждения.</w:t>
      </w:r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Бухгалтерские документы по банковским операциям проверены сплошным методом, остальные вопросы программы проверенны выборочно.</w:t>
      </w:r>
    </w:p>
    <w:p w:rsidR="00421863" w:rsidRDefault="00421863" w:rsidP="00826EF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863" w:rsidRPr="0089074A" w:rsidRDefault="00421863" w:rsidP="00EB277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1. Общие сведения проверяемой организации</w:t>
      </w:r>
    </w:p>
    <w:p w:rsidR="0089074A" w:rsidRPr="0089074A" w:rsidRDefault="0089074A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организации: </w:t>
      </w:r>
      <w:r w:rsidR="00617212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617212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C7536A" w:rsidRPr="0089074A">
        <w:rPr>
          <w:rFonts w:ascii="Times New Roman" w:hAnsi="Times New Roman" w:cs="Times New Roman"/>
          <w:sz w:val="24"/>
          <w:szCs w:val="24"/>
        </w:rPr>
        <w:t xml:space="preserve">«Администрации городского округа города </w:t>
      </w:r>
      <w:r w:rsidRPr="0089074A">
        <w:rPr>
          <w:rFonts w:ascii="Times New Roman" w:hAnsi="Times New Roman" w:cs="Times New Roman"/>
          <w:sz w:val="24"/>
          <w:szCs w:val="24"/>
        </w:rPr>
        <w:t>Ак-Довурак</w:t>
      </w:r>
      <w:r w:rsidR="00C7536A" w:rsidRPr="0089074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7407BF" w:rsidRPr="0089074A">
        <w:rPr>
          <w:rFonts w:ascii="Times New Roman" w:hAnsi="Times New Roman" w:cs="Times New Roman"/>
          <w:sz w:val="24"/>
          <w:szCs w:val="24"/>
        </w:rPr>
        <w:t>»</w:t>
      </w:r>
      <w:r w:rsidRPr="0089074A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BE3895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BE3895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>).</w:t>
      </w:r>
    </w:p>
    <w:p w:rsidR="00D07751" w:rsidRPr="0089074A" w:rsidRDefault="00D07751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C7536A" w:rsidRPr="0089074A">
        <w:rPr>
          <w:rFonts w:ascii="Times New Roman" w:hAnsi="Times New Roman" w:cs="Times New Roman"/>
          <w:sz w:val="24"/>
          <w:szCs w:val="24"/>
        </w:rPr>
        <w:t>«</w:t>
      </w:r>
      <w:r w:rsidR="00BE3895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BE3895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C7536A" w:rsidRPr="0089074A">
        <w:rPr>
          <w:rFonts w:ascii="Times New Roman" w:hAnsi="Times New Roman" w:cs="Times New Roman"/>
          <w:sz w:val="24"/>
          <w:szCs w:val="24"/>
        </w:rPr>
        <w:t>».</w:t>
      </w:r>
    </w:p>
    <w:p w:rsidR="00421863" w:rsidRPr="0089074A" w:rsidRDefault="00421863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751" w:rsidRPr="0089074A" w:rsidRDefault="00D07751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Юридический адрес: 668051, г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>к-Довурак, ул.</w:t>
      </w:r>
      <w:r w:rsidR="00C7536A" w:rsidRPr="0089074A">
        <w:rPr>
          <w:rFonts w:ascii="Times New Roman" w:hAnsi="Times New Roman" w:cs="Times New Roman"/>
          <w:sz w:val="24"/>
          <w:szCs w:val="24"/>
        </w:rPr>
        <w:t>Центральная</w:t>
      </w:r>
      <w:r w:rsidRPr="0089074A">
        <w:rPr>
          <w:rFonts w:ascii="Times New Roman" w:hAnsi="Times New Roman" w:cs="Times New Roman"/>
          <w:sz w:val="24"/>
          <w:szCs w:val="24"/>
        </w:rPr>
        <w:t>, д</w:t>
      </w:r>
      <w:r w:rsidR="00C7536A" w:rsidRPr="0089074A">
        <w:rPr>
          <w:rFonts w:ascii="Times New Roman" w:hAnsi="Times New Roman" w:cs="Times New Roman"/>
          <w:sz w:val="24"/>
          <w:szCs w:val="24"/>
        </w:rPr>
        <w:t>.</w:t>
      </w:r>
      <w:r w:rsidRPr="0089074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7536A" w:rsidRPr="0089074A" w:rsidRDefault="00D07751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C7536A" w:rsidRPr="0089074A">
        <w:rPr>
          <w:rFonts w:ascii="Times New Roman" w:hAnsi="Times New Roman" w:cs="Times New Roman"/>
          <w:sz w:val="24"/>
          <w:szCs w:val="24"/>
        </w:rPr>
        <w:t>668051, г. Ак-Довурак, ул</w:t>
      </w:r>
      <w:proofErr w:type="gramStart"/>
      <w:r w:rsidR="00C7536A" w:rsidRPr="0089074A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C7536A" w:rsidRPr="0089074A">
        <w:rPr>
          <w:rFonts w:ascii="Times New Roman" w:hAnsi="Times New Roman" w:cs="Times New Roman"/>
          <w:sz w:val="24"/>
          <w:szCs w:val="24"/>
        </w:rPr>
        <w:t>ентральная, д. 5</w:t>
      </w:r>
    </w:p>
    <w:p w:rsidR="00D07751" w:rsidRPr="0089074A" w:rsidRDefault="00C7536A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Целью Управления культуры является</w:t>
      </w:r>
      <w:r w:rsidR="00D07751" w:rsidRPr="0089074A">
        <w:rPr>
          <w:rFonts w:ascii="Times New Roman" w:hAnsi="Times New Roman" w:cs="Times New Roman"/>
          <w:sz w:val="24"/>
          <w:szCs w:val="24"/>
        </w:rPr>
        <w:t>:</w:t>
      </w:r>
      <w:r w:rsidR="005B7832" w:rsidRPr="0089074A">
        <w:rPr>
          <w:rFonts w:ascii="Times New Roman" w:hAnsi="Times New Roman" w:cs="Times New Roman"/>
          <w:sz w:val="24"/>
          <w:szCs w:val="24"/>
        </w:rPr>
        <w:t xml:space="preserve"> «</w:t>
      </w:r>
      <w:r w:rsidRPr="0089074A">
        <w:rPr>
          <w:rFonts w:ascii="Times New Roman" w:hAnsi="Times New Roman" w:cs="Times New Roman"/>
          <w:sz w:val="24"/>
          <w:szCs w:val="24"/>
        </w:rPr>
        <w:t xml:space="preserve">Сохранить и преумножить культурные ценности на основе внедрения прогрессивно-инновационных методов, целенаправленные </w:t>
      </w:r>
      <w:r w:rsidR="005422F7" w:rsidRPr="0089074A">
        <w:rPr>
          <w:rFonts w:ascii="Times New Roman" w:hAnsi="Times New Roman" w:cs="Times New Roman"/>
          <w:sz w:val="24"/>
          <w:szCs w:val="24"/>
        </w:rPr>
        <w:t>на развитие сферы культуры города Ак-Довурак</w:t>
      </w:r>
      <w:proofErr w:type="gramStart"/>
      <w:r w:rsidR="00D07751" w:rsidRPr="0089074A">
        <w:rPr>
          <w:rFonts w:ascii="Times New Roman" w:hAnsi="Times New Roman" w:cs="Times New Roman"/>
          <w:sz w:val="24"/>
          <w:szCs w:val="24"/>
        </w:rPr>
        <w:t>.</w:t>
      </w:r>
      <w:r w:rsidR="005422F7" w:rsidRPr="0089074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BE3895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BE3895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9E3C05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E40B8">
        <w:rPr>
          <w:rFonts w:ascii="Times New Roman" w:hAnsi="Times New Roman" w:cs="Times New Roman"/>
          <w:sz w:val="24"/>
          <w:szCs w:val="24"/>
        </w:rPr>
        <w:t xml:space="preserve">Управление культуры </w:t>
      </w:r>
      <w:r w:rsidRPr="0089074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E40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9074A">
        <w:rPr>
          <w:rFonts w:ascii="Times New Roman" w:hAnsi="Times New Roman" w:cs="Times New Roman"/>
          <w:sz w:val="24"/>
          <w:szCs w:val="24"/>
        </w:rPr>
        <w:t>г. Ак-Довурак.</w:t>
      </w:r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32B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 w:rsidR="00617212" w:rsidRPr="009A032B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617212" w:rsidRPr="009A032B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 w:rsidRPr="009A032B">
        <w:rPr>
          <w:rFonts w:ascii="Times New Roman" w:hAnsi="Times New Roman" w:cs="Times New Roman"/>
          <w:sz w:val="24"/>
          <w:szCs w:val="24"/>
        </w:rPr>
        <w:t xml:space="preserve"> </w:t>
      </w:r>
      <w:r w:rsidRPr="009A032B">
        <w:rPr>
          <w:rFonts w:ascii="Times New Roman" w:hAnsi="Times New Roman" w:cs="Times New Roman"/>
          <w:sz w:val="24"/>
          <w:szCs w:val="24"/>
        </w:rPr>
        <w:t xml:space="preserve">руководствуется </w:t>
      </w:r>
      <w:r w:rsidR="009A032B" w:rsidRPr="009A032B">
        <w:rPr>
          <w:rFonts w:ascii="Times New Roman" w:hAnsi="Times New Roman" w:cs="Times New Roman"/>
          <w:sz w:val="24"/>
          <w:szCs w:val="24"/>
        </w:rPr>
        <w:t>Уставом</w:t>
      </w:r>
      <w:r w:rsidRPr="009A032B">
        <w:rPr>
          <w:rFonts w:ascii="Times New Roman" w:hAnsi="Times New Roman" w:cs="Times New Roman"/>
          <w:sz w:val="24"/>
          <w:szCs w:val="24"/>
        </w:rPr>
        <w:t xml:space="preserve">, </w:t>
      </w:r>
      <w:r w:rsidR="005422F7" w:rsidRPr="009A032B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</w:t>
      </w:r>
      <w:r w:rsidR="009A032B" w:rsidRPr="009A032B">
        <w:rPr>
          <w:rFonts w:ascii="Times New Roman" w:hAnsi="Times New Roman" w:cs="Times New Roman"/>
          <w:sz w:val="24"/>
          <w:szCs w:val="24"/>
        </w:rPr>
        <w:t>го округа города Ак-Довурак № 22</w:t>
      </w:r>
      <w:r w:rsidR="005422F7" w:rsidRPr="009A032B">
        <w:rPr>
          <w:rFonts w:ascii="Times New Roman" w:hAnsi="Times New Roman" w:cs="Times New Roman"/>
          <w:sz w:val="24"/>
          <w:szCs w:val="24"/>
        </w:rPr>
        <w:t xml:space="preserve"> от 0</w:t>
      </w:r>
      <w:r w:rsidR="009A032B" w:rsidRPr="009A032B">
        <w:rPr>
          <w:rFonts w:ascii="Times New Roman" w:hAnsi="Times New Roman" w:cs="Times New Roman"/>
          <w:sz w:val="24"/>
          <w:szCs w:val="24"/>
        </w:rPr>
        <w:t>8</w:t>
      </w:r>
      <w:r w:rsidR="005422F7" w:rsidRPr="009A032B">
        <w:rPr>
          <w:rFonts w:ascii="Times New Roman" w:hAnsi="Times New Roman" w:cs="Times New Roman"/>
          <w:sz w:val="24"/>
          <w:szCs w:val="24"/>
        </w:rPr>
        <w:t xml:space="preserve"> </w:t>
      </w:r>
      <w:r w:rsidR="009A032B" w:rsidRPr="009A032B">
        <w:rPr>
          <w:rFonts w:ascii="Times New Roman" w:hAnsi="Times New Roman" w:cs="Times New Roman"/>
          <w:sz w:val="24"/>
          <w:szCs w:val="24"/>
        </w:rPr>
        <w:t>декабря</w:t>
      </w:r>
      <w:r w:rsidR="005422F7" w:rsidRPr="009A032B">
        <w:rPr>
          <w:rFonts w:ascii="Times New Roman" w:hAnsi="Times New Roman" w:cs="Times New Roman"/>
          <w:sz w:val="24"/>
          <w:szCs w:val="24"/>
        </w:rPr>
        <w:t xml:space="preserve"> 201</w:t>
      </w:r>
      <w:r w:rsidR="009A032B" w:rsidRPr="009A032B">
        <w:rPr>
          <w:rFonts w:ascii="Times New Roman" w:hAnsi="Times New Roman" w:cs="Times New Roman"/>
          <w:sz w:val="24"/>
          <w:szCs w:val="24"/>
        </w:rPr>
        <w:t>1</w:t>
      </w:r>
      <w:r w:rsidR="005422F7" w:rsidRPr="009A03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A032B">
        <w:rPr>
          <w:rFonts w:ascii="Times New Roman" w:hAnsi="Times New Roman" w:cs="Times New Roman"/>
          <w:sz w:val="24"/>
          <w:szCs w:val="24"/>
        </w:rPr>
        <w:t>.</w:t>
      </w:r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Распорядителями средств и ответственными за ведение бухгалтерского учета за проверяемый период являлись:</w:t>
      </w:r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- с правом первой подписи </w:t>
      </w:r>
      <w:r w:rsidR="006475B3">
        <w:rPr>
          <w:rFonts w:ascii="Times New Roman" w:hAnsi="Times New Roman" w:cs="Times New Roman"/>
          <w:sz w:val="24"/>
          <w:szCs w:val="24"/>
        </w:rPr>
        <w:t>с 15 августа</w:t>
      </w:r>
      <w:r w:rsidR="003E145E" w:rsidRPr="0089074A">
        <w:rPr>
          <w:rFonts w:ascii="Times New Roman" w:hAnsi="Times New Roman" w:cs="Times New Roman"/>
          <w:sz w:val="24"/>
          <w:szCs w:val="24"/>
        </w:rPr>
        <w:t xml:space="preserve"> 201</w:t>
      </w:r>
      <w:r w:rsidR="0052175C" w:rsidRPr="0089074A">
        <w:rPr>
          <w:rFonts w:ascii="Times New Roman" w:hAnsi="Times New Roman" w:cs="Times New Roman"/>
          <w:sz w:val="24"/>
          <w:szCs w:val="24"/>
        </w:rPr>
        <w:t>4</w:t>
      </w:r>
      <w:r w:rsidR="003E145E" w:rsidRPr="0089074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475B3">
        <w:rPr>
          <w:rFonts w:ascii="Times New Roman" w:hAnsi="Times New Roman" w:cs="Times New Roman"/>
          <w:sz w:val="24"/>
          <w:szCs w:val="24"/>
        </w:rPr>
        <w:t xml:space="preserve">31 июля 2017 года </w:t>
      </w:r>
      <w:r w:rsidRPr="0089074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52175C" w:rsidRPr="0089074A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52175C" w:rsidRPr="0089074A">
        <w:rPr>
          <w:rFonts w:ascii="Times New Roman" w:hAnsi="Times New Roman" w:cs="Times New Roman"/>
          <w:sz w:val="24"/>
          <w:szCs w:val="24"/>
        </w:rPr>
        <w:t xml:space="preserve"> Алена Геннадьевна</w:t>
      </w:r>
      <w:r w:rsidR="006475B3">
        <w:rPr>
          <w:rFonts w:ascii="Times New Roman" w:hAnsi="Times New Roman" w:cs="Times New Roman"/>
          <w:sz w:val="24"/>
          <w:szCs w:val="24"/>
        </w:rPr>
        <w:t xml:space="preserve">, с 09 августа </w:t>
      </w:r>
      <w:r w:rsidR="006475B3" w:rsidRPr="0089074A">
        <w:rPr>
          <w:rFonts w:ascii="Times New Roman" w:hAnsi="Times New Roman" w:cs="Times New Roman"/>
          <w:sz w:val="24"/>
          <w:szCs w:val="24"/>
        </w:rPr>
        <w:t>день проверки</w:t>
      </w:r>
      <w:r w:rsidR="006475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475B3">
        <w:rPr>
          <w:rFonts w:ascii="Times New Roman" w:hAnsi="Times New Roman" w:cs="Times New Roman"/>
          <w:sz w:val="24"/>
          <w:szCs w:val="24"/>
        </w:rPr>
        <w:t>Байкара</w:t>
      </w:r>
      <w:proofErr w:type="spellEnd"/>
      <w:r w:rsidR="006475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5B3">
        <w:rPr>
          <w:rFonts w:ascii="Times New Roman" w:hAnsi="Times New Roman" w:cs="Times New Roman"/>
          <w:sz w:val="24"/>
          <w:szCs w:val="24"/>
        </w:rPr>
        <w:t>Субудай</w:t>
      </w:r>
      <w:proofErr w:type="spellEnd"/>
      <w:r w:rsidR="006475B3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421863" w:rsidRPr="0089074A">
        <w:rPr>
          <w:rFonts w:ascii="Times New Roman" w:hAnsi="Times New Roman" w:cs="Times New Roman"/>
          <w:sz w:val="24"/>
          <w:szCs w:val="24"/>
        </w:rPr>
        <w:t>;</w:t>
      </w:r>
    </w:p>
    <w:p w:rsidR="00421863" w:rsidRPr="0089074A" w:rsidRDefault="005422F7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с правом втор</w:t>
      </w:r>
      <w:r w:rsidR="00421863" w:rsidRPr="0089074A">
        <w:rPr>
          <w:rFonts w:ascii="Times New Roman" w:hAnsi="Times New Roman" w:cs="Times New Roman"/>
          <w:sz w:val="24"/>
          <w:szCs w:val="24"/>
        </w:rPr>
        <w:t xml:space="preserve">ой подписи с 01.10.2008года по </w:t>
      </w:r>
      <w:r w:rsidR="007407BF" w:rsidRPr="0089074A">
        <w:rPr>
          <w:rFonts w:ascii="Times New Roman" w:hAnsi="Times New Roman" w:cs="Times New Roman"/>
          <w:sz w:val="24"/>
          <w:szCs w:val="24"/>
        </w:rPr>
        <w:t xml:space="preserve">день проверки– </w:t>
      </w:r>
      <w:proofErr w:type="gramStart"/>
      <w:r w:rsidR="007407BF" w:rsidRPr="0089074A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="007407BF" w:rsidRPr="0089074A">
        <w:rPr>
          <w:rFonts w:ascii="Times New Roman" w:hAnsi="Times New Roman" w:cs="Times New Roman"/>
          <w:sz w:val="24"/>
          <w:szCs w:val="24"/>
        </w:rPr>
        <w:t xml:space="preserve">авный бухгалтер Ананды </w:t>
      </w:r>
      <w:proofErr w:type="spellStart"/>
      <w:r w:rsidR="007407BF" w:rsidRPr="0089074A">
        <w:rPr>
          <w:rFonts w:ascii="Times New Roman" w:hAnsi="Times New Roman" w:cs="Times New Roman"/>
          <w:sz w:val="24"/>
          <w:szCs w:val="24"/>
        </w:rPr>
        <w:t>Айлан</w:t>
      </w:r>
      <w:r w:rsidR="00490620" w:rsidRPr="0089074A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BF" w:rsidRPr="0089074A">
        <w:rPr>
          <w:rFonts w:ascii="Times New Roman" w:hAnsi="Times New Roman" w:cs="Times New Roman"/>
          <w:sz w:val="24"/>
          <w:szCs w:val="24"/>
        </w:rPr>
        <w:t>Эрес-ооловна</w:t>
      </w:r>
      <w:proofErr w:type="spellEnd"/>
      <w:r w:rsidR="007407BF" w:rsidRPr="0089074A">
        <w:rPr>
          <w:rFonts w:ascii="Times New Roman" w:hAnsi="Times New Roman" w:cs="Times New Roman"/>
          <w:sz w:val="24"/>
          <w:szCs w:val="24"/>
        </w:rPr>
        <w:t>.</w:t>
      </w:r>
    </w:p>
    <w:p w:rsidR="00421863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Для осуществления основной деятельности </w:t>
      </w:r>
      <w:r w:rsidR="00617212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617212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открыт в УФК по РТ (БИК 049304001) с 01 января 2012 года №</w:t>
      </w:r>
      <w:r w:rsidR="0052175C" w:rsidRPr="0089074A">
        <w:rPr>
          <w:rFonts w:ascii="Times New Roman" w:hAnsi="Times New Roman" w:cs="Times New Roman"/>
          <w:sz w:val="24"/>
          <w:szCs w:val="24"/>
        </w:rPr>
        <w:t xml:space="preserve"> 20126Ц84850</w:t>
      </w:r>
      <w:r w:rsidRPr="0089074A">
        <w:rPr>
          <w:rFonts w:ascii="Times New Roman" w:hAnsi="Times New Roman" w:cs="Times New Roman"/>
          <w:sz w:val="24"/>
          <w:szCs w:val="24"/>
        </w:rPr>
        <w:t xml:space="preserve"> на расчетном счете № 40</w:t>
      </w:r>
      <w:r w:rsidR="0052175C" w:rsidRPr="0089074A">
        <w:rPr>
          <w:rFonts w:ascii="Times New Roman" w:hAnsi="Times New Roman" w:cs="Times New Roman"/>
          <w:sz w:val="24"/>
          <w:szCs w:val="24"/>
        </w:rPr>
        <w:t>701810200001000013</w:t>
      </w:r>
      <w:r w:rsidRPr="0089074A">
        <w:rPr>
          <w:rFonts w:ascii="Times New Roman" w:hAnsi="Times New Roman" w:cs="Times New Roman"/>
          <w:sz w:val="24"/>
          <w:szCs w:val="24"/>
        </w:rPr>
        <w:t>.</w:t>
      </w:r>
    </w:p>
    <w:p w:rsidR="00D07751" w:rsidRPr="0089074A" w:rsidRDefault="00617212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740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Pr="002A4740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D07751" w:rsidRPr="0089074A">
        <w:rPr>
          <w:rFonts w:ascii="Times New Roman" w:hAnsi="Times New Roman" w:cs="Times New Roman"/>
          <w:sz w:val="24"/>
          <w:szCs w:val="24"/>
        </w:rPr>
        <w:t xml:space="preserve">МРИ ФНС №4 по Республике Тыва (Территориально обособленное структурное подразделение по Ак-Довураку МРИ ФНС №4 по Республике Тыва, 1718) от </w:t>
      </w:r>
      <w:r w:rsidR="007407BF" w:rsidRPr="0089074A">
        <w:rPr>
          <w:rFonts w:ascii="Times New Roman" w:hAnsi="Times New Roman" w:cs="Times New Roman"/>
          <w:sz w:val="24"/>
          <w:szCs w:val="24"/>
        </w:rPr>
        <w:t>2</w:t>
      </w:r>
      <w:r w:rsidR="00571FF6" w:rsidRPr="0089074A">
        <w:rPr>
          <w:rFonts w:ascii="Times New Roman" w:hAnsi="Times New Roman" w:cs="Times New Roman"/>
          <w:sz w:val="24"/>
          <w:szCs w:val="24"/>
        </w:rPr>
        <w:t>7декабря2011</w:t>
      </w:r>
      <w:r w:rsidR="00D07751" w:rsidRPr="008907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07751" w:rsidRPr="0089074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07751" w:rsidRPr="0089074A">
        <w:rPr>
          <w:rFonts w:ascii="Times New Roman" w:hAnsi="Times New Roman" w:cs="Times New Roman"/>
          <w:sz w:val="24"/>
          <w:szCs w:val="24"/>
        </w:rPr>
        <w:t>ыдано Свидетельство о постановке на учет Российской организации в налоговом органе по месту нахождения на территории РФ серии 17 №000</w:t>
      </w:r>
      <w:r w:rsidR="00571FF6" w:rsidRPr="0089074A">
        <w:rPr>
          <w:rFonts w:ascii="Times New Roman" w:hAnsi="Times New Roman" w:cs="Times New Roman"/>
          <w:sz w:val="24"/>
          <w:szCs w:val="24"/>
        </w:rPr>
        <w:t>534121</w:t>
      </w:r>
      <w:r w:rsidR="00D07751" w:rsidRPr="0089074A">
        <w:rPr>
          <w:rFonts w:ascii="Times New Roman" w:hAnsi="Times New Roman" w:cs="Times New Roman"/>
          <w:sz w:val="24"/>
          <w:szCs w:val="24"/>
        </w:rPr>
        <w:t xml:space="preserve"> и присвоено ИНН/КПП 171800</w:t>
      </w:r>
      <w:r w:rsidR="00571FF6" w:rsidRPr="0089074A">
        <w:rPr>
          <w:rFonts w:ascii="Times New Roman" w:hAnsi="Times New Roman" w:cs="Times New Roman"/>
          <w:sz w:val="24"/>
          <w:szCs w:val="24"/>
        </w:rPr>
        <w:t>2</w:t>
      </w:r>
      <w:r w:rsidR="007407BF" w:rsidRPr="0089074A">
        <w:rPr>
          <w:rFonts w:ascii="Times New Roman" w:hAnsi="Times New Roman" w:cs="Times New Roman"/>
          <w:sz w:val="24"/>
          <w:szCs w:val="24"/>
        </w:rPr>
        <w:t>2</w:t>
      </w:r>
      <w:r w:rsidR="00571FF6" w:rsidRPr="0089074A">
        <w:rPr>
          <w:rFonts w:ascii="Times New Roman" w:hAnsi="Times New Roman" w:cs="Times New Roman"/>
          <w:sz w:val="24"/>
          <w:szCs w:val="24"/>
        </w:rPr>
        <w:t>7</w:t>
      </w:r>
      <w:r w:rsidR="007407BF" w:rsidRPr="0089074A">
        <w:rPr>
          <w:rFonts w:ascii="Times New Roman" w:hAnsi="Times New Roman" w:cs="Times New Roman"/>
          <w:sz w:val="24"/>
          <w:szCs w:val="24"/>
        </w:rPr>
        <w:t>8</w:t>
      </w:r>
      <w:r w:rsidR="00D07751" w:rsidRPr="0089074A">
        <w:rPr>
          <w:rFonts w:ascii="Times New Roman" w:hAnsi="Times New Roman" w:cs="Times New Roman"/>
          <w:sz w:val="24"/>
          <w:szCs w:val="24"/>
        </w:rPr>
        <w:t>/171801001.</w:t>
      </w:r>
    </w:p>
    <w:p w:rsidR="00421863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Учреждение имеет свидетельство о государственной регистрации юридического лица и внесении записи в ЕГРЮЛ о создании юридического лица, выданного 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 xml:space="preserve"> ФНС №4 по Республике Тыва от </w:t>
      </w:r>
      <w:r w:rsidR="002A4740">
        <w:rPr>
          <w:rFonts w:ascii="Times New Roman" w:hAnsi="Times New Roman" w:cs="Times New Roman"/>
          <w:sz w:val="24"/>
          <w:szCs w:val="24"/>
        </w:rPr>
        <w:t>08 декабря 2015</w:t>
      </w:r>
      <w:r w:rsidR="00571FF6" w:rsidRPr="0089074A">
        <w:rPr>
          <w:rFonts w:ascii="Times New Roman" w:hAnsi="Times New Roman" w:cs="Times New Roman"/>
          <w:sz w:val="24"/>
          <w:szCs w:val="24"/>
        </w:rPr>
        <w:t>г</w:t>
      </w:r>
      <w:r w:rsidRPr="0089074A">
        <w:rPr>
          <w:rFonts w:ascii="Times New Roman" w:hAnsi="Times New Roman" w:cs="Times New Roman"/>
          <w:sz w:val="24"/>
          <w:szCs w:val="24"/>
        </w:rPr>
        <w:t xml:space="preserve">. серии 17 № </w:t>
      </w:r>
      <w:r w:rsidR="00571FF6" w:rsidRPr="0089074A">
        <w:rPr>
          <w:rFonts w:ascii="Times New Roman" w:hAnsi="Times New Roman" w:cs="Times New Roman"/>
          <w:sz w:val="24"/>
          <w:szCs w:val="24"/>
        </w:rPr>
        <w:t>000</w:t>
      </w:r>
      <w:r w:rsidR="002A4740">
        <w:rPr>
          <w:rFonts w:ascii="Times New Roman" w:hAnsi="Times New Roman" w:cs="Times New Roman"/>
          <w:sz w:val="24"/>
          <w:szCs w:val="24"/>
        </w:rPr>
        <w:t xml:space="preserve">615875 </w:t>
      </w:r>
      <w:r w:rsidRPr="0089074A">
        <w:rPr>
          <w:rFonts w:ascii="Times New Roman" w:hAnsi="Times New Roman" w:cs="Times New Roman"/>
          <w:sz w:val="24"/>
          <w:szCs w:val="24"/>
        </w:rPr>
        <w:t xml:space="preserve">за государственным регистрационным номером </w:t>
      </w:r>
      <w:r w:rsidR="00571FF6" w:rsidRPr="0089074A">
        <w:rPr>
          <w:rFonts w:ascii="Times New Roman" w:hAnsi="Times New Roman" w:cs="Times New Roman"/>
          <w:sz w:val="24"/>
          <w:szCs w:val="24"/>
        </w:rPr>
        <w:t>1111722000246</w:t>
      </w:r>
      <w:r w:rsidRPr="0089074A">
        <w:rPr>
          <w:rFonts w:ascii="Times New Roman" w:hAnsi="Times New Roman" w:cs="Times New Roman"/>
          <w:sz w:val="24"/>
          <w:szCs w:val="24"/>
        </w:rPr>
        <w:t>.</w:t>
      </w:r>
    </w:p>
    <w:p w:rsidR="00571FF6" w:rsidRPr="0089074A" w:rsidRDefault="00571FF6" w:rsidP="00421863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3D5" w:rsidRPr="0089074A" w:rsidRDefault="00421863" w:rsidP="006475B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3.</w:t>
      </w:r>
      <w:r w:rsidR="0062090B" w:rsidRPr="0089074A">
        <w:rPr>
          <w:rFonts w:ascii="Times New Roman" w:hAnsi="Times New Roman" w:cs="Times New Roman"/>
          <w:b/>
          <w:sz w:val="24"/>
          <w:szCs w:val="24"/>
        </w:rPr>
        <w:t>Анализ исполнения</w:t>
      </w:r>
      <w:r w:rsidR="001533D5" w:rsidRPr="0089074A">
        <w:rPr>
          <w:rFonts w:ascii="Times New Roman" w:hAnsi="Times New Roman" w:cs="Times New Roman"/>
          <w:b/>
          <w:sz w:val="24"/>
          <w:szCs w:val="24"/>
        </w:rPr>
        <w:t xml:space="preserve"> смет доходов и расходов на содержание учреждения за июль </w:t>
      </w:r>
      <w:proofErr w:type="gramStart"/>
      <w:r w:rsidR="001533D5" w:rsidRPr="0089074A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="001533D5" w:rsidRPr="0089074A">
        <w:rPr>
          <w:rFonts w:ascii="Times New Roman" w:hAnsi="Times New Roman" w:cs="Times New Roman"/>
          <w:b/>
          <w:sz w:val="24"/>
          <w:szCs w:val="24"/>
        </w:rPr>
        <w:t>екабрь 201</w:t>
      </w:r>
      <w:r w:rsidR="006475B3">
        <w:rPr>
          <w:rFonts w:ascii="Times New Roman" w:hAnsi="Times New Roman" w:cs="Times New Roman"/>
          <w:b/>
          <w:sz w:val="24"/>
          <w:szCs w:val="24"/>
        </w:rPr>
        <w:t>5</w:t>
      </w:r>
      <w:r w:rsidR="001533D5" w:rsidRPr="0089074A">
        <w:rPr>
          <w:rFonts w:ascii="Times New Roman" w:hAnsi="Times New Roman" w:cs="Times New Roman"/>
          <w:b/>
          <w:sz w:val="24"/>
          <w:szCs w:val="24"/>
        </w:rPr>
        <w:t xml:space="preserve"> год, 201</w:t>
      </w:r>
      <w:r w:rsidR="006475B3">
        <w:rPr>
          <w:rFonts w:ascii="Times New Roman" w:hAnsi="Times New Roman" w:cs="Times New Roman"/>
          <w:b/>
          <w:sz w:val="24"/>
          <w:szCs w:val="24"/>
        </w:rPr>
        <w:t>6</w:t>
      </w:r>
      <w:r w:rsidR="001533D5" w:rsidRPr="0089074A">
        <w:rPr>
          <w:rFonts w:ascii="Times New Roman" w:hAnsi="Times New Roman" w:cs="Times New Roman"/>
          <w:b/>
          <w:sz w:val="24"/>
          <w:szCs w:val="24"/>
        </w:rPr>
        <w:t xml:space="preserve"> год, и с января</w:t>
      </w:r>
      <w:r w:rsidR="008D06A4" w:rsidRPr="0089074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1533D5" w:rsidRPr="0089074A">
        <w:rPr>
          <w:rFonts w:ascii="Times New Roman" w:hAnsi="Times New Roman" w:cs="Times New Roman"/>
          <w:b/>
          <w:sz w:val="24"/>
          <w:szCs w:val="24"/>
        </w:rPr>
        <w:t>июнь 201</w:t>
      </w:r>
      <w:r w:rsidR="006475B3">
        <w:rPr>
          <w:rFonts w:ascii="Times New Roman" w:hAnsi="Times New Roman" w:cs="Times New Roman"/>
          <w:b/>
          <w:sz w:val="24"/>
          <w:szCs w:val="24"/>
        </w:rPr>
        <w:t>7</w:t>
      </w:r>
      <w:r w:rsidR="001533D5" w:rsidRPr="0089074A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1533D5" w:rsidRPr="0089074A" w:rsidRDefault="001533D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Финансирование расходов на содержание </w:t>
      </w:r>
      <w:r w:rsidR="00617212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617212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осуществляется за счет средств местного бюджета «Администрации городского округа города Ак-Довурак Республики Тыва».</w:t>
      </w:r>
    </w:p>
    <w:p w:rsidR="001533D5" w:rsidRPr="0089074A" w:rsidRDefault="001533D5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Смета доходов и расходов</w:t>
      </w:r>
      <w:r w:rsidR="006475B3">
        <w:rPr>
          <w:rFonts w:ascii="Times New Roman" w:hAnsi="Times New Roman" w:cs="Times New Roman"/>
          <w:sz w:val="24"/>
          <w:szCs w:val="24"/>
        </w:rPr>
        <w:t>, план финансово-хозяйственной деятельности</w:t>
      </w:r>
      <w:r w:rsidRPr="0089074A">
        <w:rPr>
          <w:rFonts w:ascii="Times New Roman" w:hAnsi="Times New Roman" w:cs="Times New Roman"/>
          <w:sz w:val="24"/>
          <w:szCs w:val="24"/>
        </w:rPr>
        <w:t xml:space="preserve"> по </w:t>
      </w:r>
      <w:r w:rsidR="006475B3">
        <w:rPr>
          <w:rFonts w:ascii="Times New Roman" w:hAnsi="Times New Roman" w:cs="Times New Roman"/>
          <w:sz w:val="24"/>
          <w:szCs w:val="24"/>
        </w:rPr>
        <w:t xml:space="preserve">бюджетным и </w:t>
      </w:r>
      <w:r w:rsidRPr="0089074A">
        <w:rPr>
          <w:rFonts w:ascii="Times New Roman" w:hAnsi="Times New Roman" w:cs="Times New Roman"/>
          <w:sz w:val="24"/>
          <w:szCs w:val="24"/>
        </w:rPr>
        <w:t xml:space="preserve">внебюджетным средствам за </w:t>
      </w:r>
      <w:r w:rsidR="006475B3">
        <w:rPr>
          <w:rFonts w:ascii="Times New Roman" w:hAnsi="Times New Roman" w:cs="Times New Roman"/>
          <w:sz w:val="24"/>
          <w:szCs w:val="24"/>
        </w:rPr>
        <w:t>проверяемый период</w:t>
      </w:r>
      <w:r w:rsidRPr="0089074A">
        <w:rPr>
          <w:rFonts w:ascii="Times New Roman" w:hAnsi="Times New Roman" w:cs="Times New Roman"/>
          <w:sz w:val="24"/>
          <w:szCs w:val="24"/>
        </w:rPr>
        <w:t xml:space="preserve"> к проверке предоставлена</w:t>
      </w:r>
      <w:r w:rsidR="00F65A02" w:rsidRPr="0089074A">
        <w:rPr>
          <w:rFonts w:ascii="Times New Roman" w:hAnsi="Times New Roman" w:cs="Times New Roman"/>
          <w:sz w:val="24"/>
          <w:szCs w:val="24"/>
        </w:rPr>
        <w:t>.</w:t>
      </w:r>
    </w:p>
    <w:p w:rsidR="00E17CE2" w:rsidRPr="0089074A" w:rsidRDefault="00E17CE2" w:rsidP="006F023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DB0CD4" w:rsidRPr="0089074A">
        <w:rPr>
          <w:rFonts w:ascii="Times New Roman" w:hAnsi="Times New Roman" w:cs="Times New Roman"/>
          <w:b/>
          <w:sz w:val="24"/>
          <w:szCs w:val="24"/>
        </w:rPr>
        <w:t xml:space="preserve">МБУ ДК им.К. </w:t>
      </w:r>
      <w:proofErr w:type="spellStart"/>
      <w:r w:rsidR="00DB0CD4" w:rsidRPr="0089074A">
        <w:rPr>
          <w:rFonts w:ascii="Times New Roman" w:hAnsi="Times New Roman" w:cs="Times New Roman"/>
          <w:b/>
          <w:sz w:val="24"/>
          <w:szCs w:val="24"/>
        </w:rPr>
        <w:t>Сагды</w:t>
      </w:r>
      <w:proofErr w:type="spellEnd"/>
      <w:r w:rsidR="008039BC" w:rsidRPr="00803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b/>
          <w:sz w:val="24"/>
          <w:szCs w:val="24"/>
        </w:rPr>
        <w:t>на 201</w:t>
      </w:r>
      <w:r w:rsidR="006475B3">
        <w:rPr>
          <w:rFonts w:ascii="Times New Roman" w:hAnsi="Times New Roman" w:cs="Times New Roman"/>
          <w:b/>
          <w:sz w:val="24"/>
          <w:szCs w:val="24"/>
        </w:rPr>
        <w:t>5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 год, и исполнение бюджета за </w:t>
      </w:r>
      <w:r w:rsidR="00CB5709">
        <w:rPr>
          <w:rFonts w:ascii="Times New Roman" w:hAnsi="Times New Roman" w:cs="Times New Roman"/>
          <w:b/>
          <w:sz w:val="24"/>
          <w:szCs w:val="24"/>
        </w:rPr>
        <w:t xml:space="preserve">июль-декабрь </w:t>
      </w:r>
      <w:r w:rsidRPr="0089074A">
        <w:rPr>
          <w:rFonts w:ascii="Times New Roman" w:hAnsi="Times New Roman" w:cs="Times New Roman"/>
          <w:b/>
          <w:sz w:val="24"/>
          <w:szCs w:val="24"/>
        </w:rPr>
        <w:t>201</w:t>
      </w:r>
      <w:r w:rsidR="006475B3">
        <w:rPr>
          <w:rFonts w:ascii="Times New Roman" w:hAnsi="Times New Roman" w:cs="Times New Roman"/>
          <w:b/>
          <w:sz w:val="24"/>
          <w:szCs w:val="24"/>
        </w:rPr>
        <w:t>5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17CE2" w:rsidRPr="00B97E44" w:rsidRDefault="00022CB0" w:rsidP="00421863">
      <w:pPr>
        <w:pStyle w:val="a7"/>
        <w:jc w:val="right"/>
      </w:pPr>
      <w:r w:rsidRPr="00421863">
        <w:rPr>
          <w:rFonts w:ascii="Times New Roman" w:hAnsi="Times New Roman" w:cs="Times New Roman"/>
          <w:sz w:val="18"/>
          <w:szCs w:val="18"/>
        </w:rPr>
        <w:t>Таблица № 1</w:t>
      </w:r>
      <w:r w:rsidR="00832583">
        <w:rPr>
          <w:rFonts w:ascii="Times New Roman" w:hAnsi="Times New Roman" w:cs="Times New Roman"/>
          <w:sz w:val="18"/>
          <w:szCs w:val="18"/>
        </w:rPr>
        <w:t>(</w:t>
      </w:r>
      <w:r w:rsidR="00E17CE2" w:rsidRPr="00421863">
        <w:rPr>
          <w:rFonts w:ascii="Times New Roman" w:hAnsi="Times New Roman" w:cs="Times New Roman"/>
          <w:sz w:val="18"/>
          <w:szCs w:val="18"/>
        </w:rPr>
        <w:t>тыс. рублей</w:t>
      </w:r>
      <w:r w:rsidR="0083258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2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144"/>
        <w:gridCol w:w="706"/>
        <w:gridCol w:w="1278"/>
        <w:gridCol w:w="142"/>
        <w:gridCol w:w="1559"/>
        <w:gridCol w:w="142"/>
        <w:gridCol w:w="1276"/>
        <w:gridCol w:w="142"/>
        <w:gridCol w:w="1134"/>
        <w:gridCol w:w="141"/>
        <w:gridCol w:w="1134"/>
      </w:tblGrid>
      <w:tr w:rsidR="00E17CE2" w:rsidRPr="00832583" w:rsidTr="0060694F">
        <w:trPr>
          <w:trHeight w:val="130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ЭКР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мета за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gram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spellEnd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Профинан</w:t>
            </w:r>
            <w:proofErr w:type="spellEnd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. из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Откл-е</w:t>
            </w:r>
            <w:proofErr w:type="spellEnd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 гр.6 – гр.5</w:t>
            </w:r>
          </w:p>
        </w:tc>
      </w:tr>
      <w:tr w:rsidR="00E17CE2" w:rsidRPr="00832583" w:rsidTr="0060694F">
        <w:trPr>
          <w:trHeight w:val="64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7CE2" w:rsidRPr="00832583" w:rsidTr="0060694F">
        <w:trPr>
          <w:trHeight w:val="70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CB5709" w:rsidP="006069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За июль-декабрь </w:t>
            </w:r>
            <w:r w:rsidR="00E17CE2" w:rsidRPr="0083258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475B3" w:rsidRPr="008325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7CE2" w:rsidRPr="008325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17CE2" w:rsidRPr="00832583" w:rsidTr="0060694F">
        <w:trPr>
          <w:trHeight w:val="76"/>
          <w:jc w:val="center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83258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Глава 056, раздел 08,  подраздел 01, целевая статья </w:t>
            </w:r>
            <w:r w:rsidR="00832583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, вид расходов 611</w:t>
            </w:r>
          </w:p>
        </w:tc>
      </w:tr>
      <w:tr w:rsidR="0060694F" w:rsidRPr="00832583" w:rsidTr="0060694F">
        <w:trPr>
          <w:trHeight w:val="64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6079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5221,75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5221,75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5221,75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19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37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Начисление на оплаты труда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1520,89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1520,89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1520,89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7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связи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7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12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3234,91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3234,91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3234,91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64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сод-ю</w:t>
            </w:r>
            <w:proofErr w:type="spellEnd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иму-ва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203,62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203,62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203,62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70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64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333,52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333,52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333,52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7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489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164,44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164,44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164,44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94F" w:rsidRPr="00832583" w:rsidTr="0060694F">
        <w:trPr>
          <w:trHeight w:val="245"/>
          <w:jc w:val="center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12282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10679,13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94225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10679,13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10679,13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F" w:rsidRPr="00832583" w:rsidRDefault="0060694F" w:rsidP="0060694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325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39BC" w:rsidRPr="0089074A" w:rsidRDefault="007B7DD8" w:rsidP="0080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="008039BC" w:rsidRPr="0089074A">
        <w:rPr>
          <w:rFonts w:ascii="Times New Roman" w:hAnsi="Times New Roman" w:cs="Times New Roman"/>
          <w:sz w:val="24"/>
          <w:szCs w:val="24"/>
        </w:rPr>
        <w:t xml:space="preserve">проверкой анализом исполнения смет доходов и расходов по бюджетной деятельности МБУ ДК </w:t>
      </w:r>
      <w:proofErr w:type="spellStart"/>
      <w:r w:rsidR="008039BC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8039BC" w:rsidRPr="0089074A">
        <w:rPr>
          <w:rFonts w:ascii="Times New Roman" w:hAnsi="Times New Roman" w:cs="Times New Roman"/>
          <w:sz w:val="24"/>
          <w:szCs w:val="24"/>
        </w:rPr>
        <w:t>за 201</w:t>
      </w:r>
      <w:r w:rsidR="006475B3">
        <w:rPr>
          <w:rFonts w:ascii="Times New Roman" w:hAnsi="Times New Roman" w:cs="Times New Roman"/>
          <w:sz w:val="24"/>
          <w:szCs w:val="24"/>
        </w:rPr>
        <w:t>5</w:t>
      </w:r>
      <w:r w:rsidR="008039BC" w:rsidRPr="0089074A">
        <w:rPr>
          <w:rFonts w:ascii="Times New Roman" w:hAnsi="Times New Roman" w:cs="Times New Roman"/>
          <w:sz w:val="24"/>
          <w:szCs w:val="24"/>
        </w:rPr>
        <w:t xml:space="preserve"> г.</w:t>
      </w:r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8039BC">
        <w:rPr>
          <w:rFonts w:ascii="Times New Roman" w:hAnsi="Times New Roman" w:cs="Times New Roman"/>
          <w:sz w:val="24"/>
          <w:szCs w:val="24"/>
        </w:rPr>
        <w:t>нарушени</w:t>
      </w:r>
      <w:r w:rsidR="008039BC" w:rsidRPr="008039BC">
        <w:rPr>
          <w:rFonts w:ascii="Times New Roman" w:hAnsi="Times New Roman" w:cs="Times New Roman"/>
          <w:sz w:val="24"/>
          <w:szCs w:val="24"/>
        </w:rPr>
        <w:t>я</w:t>
      </w:r>
      <w:r w:rsidR="008039BC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="008039BC">
        <w:rPr>
          <w:rFonts w:ascii="Times New Roman" w:hAnsi="Times New Roman" w:cs="Times New Roman"/>
          <w:sz w:val="24"/>
          <w:szCs w:val="24"/>
        </w:rPr>
        <w:t xml:space="preserve">не </w:t>
      </w:r>
      <w:r w:rsidR="008039BC" w:rsidRPr="0089074A">
        <w:rPr>
          <w:rFonts w:ascii="Times New Roman" w:hAnsi="Times New Roman" w:cs="Times New Roman"/>
          <w:sz w:val="24"/>
          <w:szCs w:val="24"/>
        </w:rPr>
        <w:t>установлено</w:t>
      </w:r>
      <w:r w:rsidR="008039BC">
        <w:rPr>
          <w:rFonts w:ascii="Times New Roman" w:hAnsi="Times New Roman" w:cs="Times New Roman"/>
          <w:sz w:val="24"/>
          <w:szCs w:val="24"/>
        </w:rPr>
        <w:t>.</w:t>
      </w:r>
    </w:p>
    <w:p w:rsidR="00E17CE2" w:rsidRPr="0089074A" w:rsidRDefault="00E17CE2" w:rsidP="008039B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DB0CD4" w:rsidRPr="0089074A">
        <w:rPr>
          <w:rFonts w:ascii="Times New Roman" w:hAnsi="Times New Roman" w:cs="Times New Roman"/>
          <w:b/>
          <w:sz w:val="24"/>
          <w:szCs w:val="24"/>
        </w:rPr>
        <w:t xml:space="preserve">МБУ ДК им.К. </w:t>
      </w:r>
      <w:proofErr w:type="spellStart"/>
      <w:r w:rsidR="00DB0CD4" w:rsidRPr="0089074A">
        <w:rPr>
          <w:rFonts w:ascii="Times New Roman" w:hAnsi="Times New Roman" w:cs="Times New Roman"/>
          <w:b/>
          <w:sz w:val="24"/>
          <w:szCs w:val="24"/>
        </w:rPr>
        <w:t>Сагды</w:t>
      </w:r>
      <w:proofErr w:type="spellEnd"/>
      <w:r w:rsidR="008039BC" w:rsidRPr="00803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b/>
          <w:sz w:val="24"/>
          <w:szCs w:val="24"/>
        </w:rPr>
        <w:t>на 201</w:t>
      </w:r>
      <w:r w:rsidR="006475B3">
        <w:rPr>
          <w:rFonts w:ascii="Times New Roman" w:hAnsi="Times New Roman" w:cs="Times New Roman"/>
          <w:b/>
          <w:sz w:val="24"/>
          <w:szCs w:val="24"/>
        </w:rPr>
        <w:t>6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 год, и исполнение бюджета за 201</w:t>
      </w:r>
      <w:r w:rsidR="006475B3">
        <w:rPr>
          <w:rFonts w:ascii="Times New Roman" w:hAnsi="Times New Roman" w:cs="Times New Roman"/>
          <w:b/>
          <w:sz w:val="24"/>
          <w:szCs w:val="24"/>
        </w:rPr>
        <w:t>6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E17CE2" w:rsidRPr="00421863" w:rsidRDefault="00022CB0" w:rsidP="00421863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21863">
        <w:rPr>
          <w:rFonts w:ascii="Times New Roman" w:hAnsi="Times New Roman" w:cs="Times New Roman"/>
          <w:sz w:val="18"/>
          <w:szCs w:val="18"/>
        </w:rPr>
        <w:t>Таблица № 2</w:t>
      </w:r>
      <w:r w:rsidR="00832583">
        <w:rPr>
          <w:rFonts w:ascii="Times New Roman" w:hAnsi="Times New Roman" w:cs="Times New Roman"/>
          <w:sz w:val="18"/>
          <w:szCs w:val="18"/>
        </w:rPr>
        <w:t>(</w:t>
      </w:r>
      <w:r w:rsidR="00493032" w:rsidRPr="0042186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="00493032" w:rsidRPr="0042186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="00493032" w:rsidRPr="00421863">
        <w:rPr>
          <w:rFonts w:ascii="Times New Roman" w:hAnsi="Times New Roman" w:cs="Times New Roman"/>
          <w:sz w:val="18"/>
          <w:szCs w:val="18"/>
        </w:rPr>
        <w:t>ублей</w:t>
      </w:r>
      <w:r w:rsidR="0083258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569"/>
        <w:gridCol w:w="1701"/>
        <w:gridCol w:w="1701"/>
        <w:gridCol w:w="1559"/>
        <w:gridCol w:w="1560"/>
        <w:gridCol w:w="708"/>
      </w:tblGrid>
      <w:tr w:rsidR="00E17CE2" w:rsidRPr="00832583" w:rsidTr="002A423F">
        <w:trPr>
          <w:trHeight w:val="1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832583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ЭКР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Утв</w:t>
            </w:r>
            <w:proofErr w:type="gramStart"/>
            <w:r w:rsidRPr="00832583">
              <w:rPr>
                <w:rFonts w:ascii="Times New Roman" w:hAnsi="Times New Roman" w:cs="Times New Roman"/>
              </w:rPr>
              <w:t>.с</w:t>
            </w:r>
            <w:proofErr w:type="gramEnd"/>
            <w:r w:rsidRPr="00832583">
              <w:rPr>
                <w:rFonts w:ascii="Times New Roman" w:hAnsi="Times New Roman" w:cs="Times New Roman"/>
              </w:rPr>
              <w:t>мета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32583">
              <w:rPr>
                <w:rFonts w:ascii="Times New Roman" w:hAnsi="Times New Roman" w:cs="Times New Roman"/>
              </w:rPr>
              <w:t>Уточн</w:t>
            </w:r>
            <w:proofErr w:type="gramStart"/>
            <w:r w:rsidRPr="00832583">
              <w:rPr>
                <w:rFonts w:ascii="Times New Roman" w:hAnsi="Times New Roman" w:cs="Times New Roman"/>
              </w:rPr>
              <w:t>.с</w:t>
            </w:r>
            <w:proofErr w:type="gramEnd"/>
            <w:r w:rsidRPr="00832583">
              <w:rPr>
                <w:rFonts w:ascii="Times New Roman" w:hAnsi="Times New Roman" w:cs="Times New Roman"/>
              </w:rPr>
              <w:t>мета</w:t>
            </w:r>
            <w:proofErr w:type="spellEnd"/>
            <w:r w:rsidRPr="00832583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32583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832583">
              <w:rPr>
                <w:rFonts w:ascii="Times New Roman" w:hAnsi="Times New Roman" w:cs="Times New Roman"/>
              </w:rPr>
              <w:t>. из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32583">
              <w:rPr>
                <w:rFonts w:ascii="Times New Roman" w:hAnsi="Times New Roman" w:cs="Times New Roman"/>
              </w:rPr>
              <w:t>Откл-е</w:t>
            </w:r>
            <w:proofErr w:type="spellEnd"/>
            <w:r w:rsidRPr="00832583">
              <w:rPr>
                <w:rFonts w:ascii="Times New Roman" w:hAnsi="Times New Roman" w:cs="Times New Roman"/>
              </w:rPr>
              <w:t xml:space="preserve"> гр.6 – гр.5</w:t>
            </w:r>
          </w:p>
        </w:tc>
      </w:tr>
      <w:tr w:rsidR="00E17CE2" w:rsidRPr="00832583" w:rsidTr="002A423F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</w:t>
            </w:r>
          </w:p>
        </w:tc>
      </w:tr>
      <w:tr w:rsidR="00E17CE2" w:rsidRPr="00832583" w:rsidTr="00A42635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201</w:t>
            </w:r>
            <w:r w:rsidR="006475B3" w:rsidRPr="00832583">
              <w:rPr>
                <w:rFonts w:ascii="Times New Roman" w:hAnsi="Times New Roman" w:cs="Times New Roman"/>
              </w:rPr>
              <w:t>6</w:t>
            </w:r>
            <w:r w:rsidRPr="00832583">
              <w:rPr>
                <w:rFonts w:ascii="Times New Roman" w:hAnsi="Times New Roman" w:cs="Times New Roman"/>
              </w:rPr>
              <w:t>год</w:t>
            </w:r>
          </w:p>
        </w:tc>
      </w:tr>
      <w:tr w:rsidR="00E17CE2" w:rsidRPr="00832583" w:rsidTr="00A42635">
        <w:trPr>
          <w:trHeight w:val="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E2" w:rsidRPr="00832583" w:rsidRDefault="00E17CE2" w:rsidP="006069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Глава 056,</w:t>
            </w:r>
            <w:r w:rsidR="00804D2A" w:rsidRPr="00832583">
              <w:rPr>
                <w:rFonts w:ascii="Times New Roman" w:hAnsi="Times New Roman" w:cs="Times New Roman"/>
              </w:rPr>
              <w:t xml:space="preserve"> раздел 08</w:t>
            </w:r>
            <w:r w:rsidRPr="00832583">
              <w:rPr>
                <w:rFonts w:ascii="Times New Roman" w:hAnsi="Times New Roman" w:cs="Times New Roman"/>
              </w:rPr>
              <w:t xml:space="preserve">,  подраздел </w:t>
            </w:r>
            <w:r w:rsidR="00804D2A" w:rsidRPr="00832583">
              <w:rPr>
                <w:rFonts w:ascii="Times New Roman" w:hAnsi="Times New Roman" w:cs="Times New Roman"/>
              </w:rPr>
              <w:t>01</w:t>
            </w:r>
            <w:r w:rsidRPr="00832583">
              <w:rPr>
                <w:rFonts w:ascii="Times New Roman" w:hAnsi="Times New Roman" w:cs="Times New Roman"/>
              </w:rPr>
              <w:t xml:space="preserve">, целевая статья </w:t>
            </w:r>
            <w:r w:rsidR="00804D2A" w:rsidRPr="00832583">
              <w:rPr>
                <w:rFonts w:ascii="Times New Roman" w:hAnsi="Times New Roman" w:cs="Times New Roman"/>
              </w:rPr>
              <w:t>440</w:t>
            </w:r>
            <w:r w:rsidRPr="00832583">
              <w:rPr>
                <w:rFonts w:ascii="Times New Roman" w:hAnsi="Times New Roman" w:cs="Times New Roman"/>
              </w:rPr>
              <w:t>9900, вид расходов 611</w:t>
            </w:r>
          </w:p>
        </w:tc>
      </w:tr>
      <w:tr w:rsidR="00942253" w:rsidRPr="00832583" w:rsidTr="009A7754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4681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5452,25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5452,25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5452,25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19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Начисление на оплаты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1470,73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1470,73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1470,73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1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4844,43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4844,43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4844,43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832583">
              <w:rPr>
                <w:rFonts w:ascii="Times New Roman" w:hAnsi="Times New Roman" w:cs="Times New Roman"/>
              </w:rPr>
              <w:t>сод-ю</w:t>
            </w:r>
            <w:proofErr w:type="spellEnd"/>
            <w:r w:rsidRPr="0083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583">
              <w:rPr>
                <w:rFonts w:ascii="Times New Roman" w:hAnsi="Times New Roman" w:cs="Times New Roman"/>
              </w:rPr>
              <w:t>иму-ва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38,29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38,29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7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48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A7754">
        <w:trPr>
          <w:trHeight w:val="2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10403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11900,17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60694F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11900,17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11900,17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</w:tbl>
    <w:p w:rsidR="00832583" w:rsidRPr="0089074A" w:rsidRDefault="00832583" w:rsidP="00832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74A">
        <w:rPr>
          <w:rFonts w:ascii="Times New Roman" w:hAnsi="Times New Roman" w:cs="Times New Roman"/>
          <w:sz w:val="24"/>
          <w:szCs w:val="24"/>
        </w:rPr>
        <w:t xml:space="preserve"> проверкой анализом исполнения смет доходов и расходов по бюджетной деятельности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г.</w:t>
      </w:r>
      <w:r w:rsidRPr="0080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</w:t>
      </w:r>
      <w:r w:rsidRPr="008039BC">
        <w:rPr>
          <w:rFonts w:ascii="Times New Roman" w:hAnsi="Times New Roman" w:cs="Times New Roman"/>
          <w:sz w:val="24"/>
          <w:szCs w:val="24"/>
        </w:rPr>
        <w:t>я</w:t>
      </w:r>
      <w:r w:rsidRPr="00890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89074A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253" w:rsidRPr="0089074A" w:rsidRDefault="00942253" w:rsidP="0094225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МБУ ДК им.К. </w:t>
      </w:r>
      <w:proofErr w:type="spellStart"/>
      <w:r w:rsidRPr="0089074A">
        <w:rPr>
          <w:rFonts w:ascii="Times New Roman" w:hAnsi="Times New Roman" w:cs="Times New Roman"/>
          <w:b/>
          <w:sz w:val="24"/>
          <w:szCs w:val="24"/>
        </w:rPr>
        <w:t>Сагды</w:t>
      </w:r>
      <w:proofErr w:type="spellEnd"/>
      <w:r w:rsidRPr="00803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январь-июнь </w:t>
      </w:r>
      <w:r w:rsidRPr="0089074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 год, и исполнение бюджета за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январь-июнь </w:t>
      </w:r>
      <w:r w:rsidRPr="0089074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9074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942253" w:rsidRPr="00421863" w:rsidRDefault="00942253" w:rsidP="00942253">
      <w:pPr>
        <w:pStyle w:val="a7"/>
        <w:jc w:val="right"/>
        <w:rPr>
          <w:rFonts w:ascii="Times New Roman" w:hAnsi="Times New Roman" w:cs="Times New Roman"/>
          <w:sz w:val="18"/>
          <w:szCs w:val="18"/>
        </w:rPr>
      </w:pPr>
      <w:r w:rsidRPr="00421863">
        <w:rPr>
          <w:rFonts w:ascii="Times New Roman" w:hAnsi="Times New Roman" w:cs="Times New Roman"/>
          <w:sz w:val="18"/>
          <w:szCs w:val="18"/>
        </w:rPr>
        <w:t xml:space="preserve">Таблица № </w:t>
      </w:r>
      <w:r w:rsidR="00832583">
        <w:rPr>
          <w:rFonts w:ascii="Times New Roman" w:hAnsi="Times New Roman" w:cs="Times New Roman"/>
          <w:sz w:val="18"/>
          <w:szCs w:val="18"/>
        </w:rPr>
        <w:t>3(</w:t>
      </w:r>
      <w:r w:rsidRPr="0042186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42186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421863">
        <w:rPr>
          <w:rFonts w:ascii="Times New Roman" w:hAnsi="Times New Roman" w:cs="Times New Roman"/>
          <w:sz w:val="18"/>
          <w:szCs w:val="18"/>
        </w:rPr>
        <w:t>ублей</w:t>
      </w:r>
      <w:r w:rsidR="00832583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569"/>
        <w:gridCol w:w="1701"/>
        <w:gridCol w:w="1701"/>
        <w:gridCol w:w="1559"/>
        <w:gridCol w:w="1560"/>
        <w:gridCol w:w="708"/>
      </w:tblGrid>
      <w:tr w:rsidR="00942253" w:rsidRPr="00832583" w:rsidTr="00942253">
        <w:trPr>
          <w:trHeight w:val="1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832583">
              <w:rPr>
                <w:rFonts w:ascii="Times New Roman" w:hAnsi="Times New Roman" w:cs="Times New Roman"/>
              </w:rPr>
              <w:lastRenderedPageBreak/>
              <w:t>по</w:t>
            </w:r>
            <w:proofErr w:type="gramEnd"/>
          </w:p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ЭКР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lastRenderedPageBreak/>
              <w:t>Утв</w:t>
            </w:r>
            <w:proofErr w:type="gramStart"/>
            <w:r w:rsidRPr="00832583">
              <w:rPr>
                <w:rFonts w:ascii="Times New Roman" w:hAnsi="Times New Roman" w:cs="Times New Roman"/>
              </w:rPr>
              <w:t>.с</w:t>
            </w:r>
            <w:proofErr w:type="gramEnd"/>
            <w:r w:rsidRPr="00832583">
              <w:rPr>
                <w:rFonts w:ascii="Times New Roman" w:hAnsi="Times New Roman" w:cs="Times New Roman"/>
              </w:rPr>
              <w:t>мета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32583">
              <w:rPr>
                <w:rFonts w:ascii="Times New Roman" w:hAnsi="Times New Roman" w:cs="Times New Roman"/>
              </w:rPr>
              <w:t>Уточн</w:t>
            </w:r>
            <w:proofErr w:type="gramStart"/>
            <w:r w:rsidRPr="00832583">
              <w:rPr>
                <w:rFonts w:ascii="Times New Roman" w:hAnsi="Times New Roman" w:cs="Times New Roman"/>
              </w:rPr>
              <w:t>.с</w:t>
            </w:r>
            <w:proofErr w:type="gramEnd"/>
            <w:r w:rsidRPr="00832583">
              <w:rPr>
                <w:rFonts w:ascii="Times New Roman" w:hAnsi="Times New Roman" w:cs="Times New Roman"/>
              </w:rPr>
              <w:t>мета</w:t>
            </w:r>
            <w:proofErr w:type="spellEnd"/>
            <w:r w:rsidRPr="00832583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32583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832583">
              <w:rPr>
                <w:rFonts w:ascii="Times New Roman" w:hAnsi="Times New Roman" w:cs="Times New Roman"/>
              </w:rPr>
              <w:t>. из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32583">
              <w:rPr>
                <w:rFonts w:ascii="Times New Roman" w:hAnsi="Times New Roman" w:cs="Times New Roman"/>
              </w:rPr>
              <w:t>Откл-е</w:t>
            </w:r>
            <w:proofErr w:type="spellEnd"/>
            <w:r w:rsidRPr="00832583">
              <w:rPr>
                <w:rFonts w:ascii="Times New Roman" w:hAnsi="Times New Roman" w:cs="Times New Roman"/>
              </w:rPr>
              <w:t xml:space="preserve"> </w:t>
            </w:r>
            <w:r w:rsidRPr="00832583">
              <w:rPr>
                <w:rFonts w:ascii="Times New Roman" w:hAnsi="Times New Roman" w:cs="Times New Roman"/>
              </w:rPr>
              <w:lastRenderedPageBreak/>
              <w:t>гр.6 – гр.5</w:t>
            </w:r>
          </w:p>
        </w:tc>
      </w:tr>
      <w:tr w:rsidR="00942253" w:rsidRPr="00832583" w:rsidTr="00942253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</w:t>
            </w:r>
          </w:p>
        </w:tc>
      </w:tr>
      <w:tr w:rsidR="00942253" w:rsidRPr="00832583" w:rsidTr="00942253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2017год</w:t>
            </w:r>
          </w:p>
        </w:tc>
      </w:tr>
      <w:tr w:rsidR="00942253" w:rsidRPr="00832583" w:rsidTr="00942253">
        <w:trPr>
          <w:trHeight w:val="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Глава 056, раздел 08,  подраздел 01, целевая статья 4409900, вид расходов 611</w:t>
            </w:r>
          </w:p>
        </w:tc>
      </w:tr>
      <w:tr w:rsidR="00942253" w:rsidRPr="00832583" w:rsidTr="00942253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6760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6832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3477,78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3477,78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19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Начисление на оплаты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1125,76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1125,76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1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2525,6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2525,6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832583">
              <w:rPr>
                <w:rFonts w:ascii="Times New Roman" w:hAnsi="Times New Roman" w:cs="Times New Roman"/>
              </w:rPr>
              <w:t>сод-ю</w:t>
            </w:r>
            <w:proofErr w:type="spellEnd"/>
            <w:r w:rsidRPr="00832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583">
              <w:rPr>
                <w:rFonts w:ascii="Times New Roman" w:hAnsi="Times New Roman" w:cs="Times New Roman"/>
              </w:rPr>
              <w:t>иму-ва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76,18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7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48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  <w:tr w:rsidR="00942253" w:rsidRPr="00832583" w:rsidTr="00942253">
        <w:trPr>
          <w:trHeight w:val="2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13724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13978,8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7288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53" w:rsidRPr="00832583" w:rsidRDefault="00942253" w:rsidP="00942253">
            <w:pPr>
              <w:pStyle w:val="a7"/>
              <w:rPr>
                <w:rFonts w:ascii="Times New Roman" w:hAnsi="Times New Roman" w:cs="Times New Roman"/>
              </w:rPr>
            </w:pPr>
            <w:r w:rsidRPr="00832583">
              <w:rPr>
                <w:rFonts w:ascii="Times New Roman" w:hAnsi="Times New Roman" w:cs="Times New Roman"/>
              </w:rPr>
              <w:t>0</w:t>
            </w:r>
          </w:p>
        </w:tc>
      </w:tr>
    </w:tbl>
    <w:p w:rsidR="00942253" w:rsidRDefault="00942253" w:rsidP="001336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E2" w:rsidRPr="0089074A" w:rsidRDefault="00E17CE2" w:rsidP="001336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74A">
        <w:rPr>
          <w:rFonts w:ascii="Times New Roman" w:hAnsi="Times New Roman" w:cs="Times New Roman"/>
          <w:sz w:val="24"/>
          <w:szCs w:val="24"/>
        </w:rPr>
        <w:t xml:space="preserve"> проверкой анализом исполнения смет доходов и расходов по бюджетной деятельности </w:t>
      </w:r>
      <w:r w:rsidR="002A423F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2A423F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7B7DD8" w:rsidRPr="0089074A">
        <w:rPr>
          <w:rFonts w:ascii="Times New Roman" w:hAnsi="Times New Roman" w:cs="Times New Roman"/>
          <w:sz w:val="24"/>
          <w:szCs w:val="24"/>
        </w:rPr>
        <w:t xml:space="preserve">за </w:t>
      </w:r>
      <w:r w:rsidRPr="0089074A">
        <w:rPr>
          <w:rFonts w:ascii="Times New Roman" w:hAnsi="Times New Roman" w:cs="Times New Roman"/>
          <w:sz w:val="24"/>
          <w:szCs w:val="24"/>
        </w:rPr>
        <w:t>201</w:t>
      </w:r>
      <w:r w:rsidR="006475B3">
        <w:rPr>
          <w:rFonts w:ascii="Times New Roman" w:hAnsi="Times New Roman" w:cs="Times New Roman"/>
          <w:sz w:val="24"/>
          <w:szCs w:val="24"/>
        </w:rPr>
        <w:t>6</w:t>
      </w:r>
      <w:r w:rsidR="007B7DD8" w:rsidRPr="0089074A">
        <w:rPr>
          <w:rFonts w:ascii="Times New Roman" w:hAnsi="Times New Roman" w:cs="Times New Roman"/>
          <w:sz w:val="24"/>
          <w:szCs w:val="24"/>
        </w:rPr>
        <w:t xml:space="preserve"> г.</w:t>
      </w:r>
      <w:r w:rsidR="008039BC" w:rsidRP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8039BC">
        <w:rPr>
          <w:rFonts w:ascii="Times New Roman" w:hAnsi="Times New Roman" w:cs="Times New Roman"/>
          <w:sz w:val="24"/>
          <w:szCs w:val="24"/>
        </w:rPr>
        <w:t>нарушени</w:t>
      </w:r>
      <w:r w:rsidR="008039BC" w:rsidRPr="008039BC">
        <w:rPr>
          <w:rFonts w:ascii="Times New Roman" w:hAnsi="Times New Roman" w:cs="Times New Roman"/>
          <w:sz w:val="24"/>
          <w:szCs w:val="24"/>
        </w:rPr>
        <w:t>я</w:t>
      </w:r>
      <w:r w:rsidR="008039BC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="008039BC">
        <w:rPr>
          <w:rFonts w:ascii="Times New Roman" w:hAnsi="Times New Roman" w:cs="Times New Roman"/>
          <w:sz w:val="24"/>
          <w:szCs w:val="24"/>
        </w:rPr>
        <w:t xml:space="preserve">не </w:t>
      </w:r>
      <w:r w:rsidR="007B7DD8" w:rsidRPr="0089074A">
        <w:rPr>
          <w:rFonts w:ascii="Times New Roman" w:hAnsi="Times New Roman" w:cs="Times New Roman"/>
          <w:sz w:val="24"/>
          <w:szCs w:val="24"/>
        </w:rPr>
        <w:t>установлено</w:t>
      </w:r>
      <w:r w:rsidR="008039BC">
        <w:rPr>
          <w:rFonts w:ascii="Times New Roman" w:hAnsi="Times New Roman" w:cs="Times New Roman"/>
          <w:sz w:val="24"/>
          <w:szCs w:val="24"/>
        </w:rPr>
        <w:t>.</w:t>
      </w:r>
    </w:p>
    <w:p w:rsidR="008D06A4" w:rsidRPr="0089074A" w:rsidRDefault="008D06A4" w:rsidP="005000B3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5. Банковские операции.</w:t>
      </w:r>
    </w:p>
    <w:p w:rsidR="008D06A4" w:rsidRPr="0089074A" w:rsidRDefault="00AA31D6" w:rsidP="008D06A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ab/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Проверкой достоверности и законности банковских операций </w:t>
      </w:r>
      <w:r w:rsidR="001F4994" w:rsidRPr="0089074A">
        <w:rPr>
          <w:rFonts w:ascii="Times New Roman" w:hAnsi="Times New Roman" w:cs="Times New Roman"/>
          <w:sz w:val="24"/>
          <w:szCs w:val="24"/>
        </w:rPr>
        <w:t>за июль-</w:t>
      </w:r>
      <w:r w:rsidR="008D06A4" w:rsidRPr="0089074A">
        <w:rPr>
          <w:rFonts w:ascii="Times New Roman" w:hAnsi="Times New Roman" w:cs="Times New Roman"/>
          <w:sz w:val="24"/>
          <w:szCs w:val="24"/>
        </w:rPr>
        <w:t>декабрь 201</w:t>
      </w:r>
      <w:r w:rsidR="006475B3">
        <w:rPr>
          <w:rFonts w:ascii="Times New Roman" w:hAnsi="Times New Roman" w:cs="Times New Roman"/>
          <w:sz w:val="24"/>
          <w:szCs w:val="24"/>
        </w:rPr>
        <w:t>5</w:t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 год, 201</w:t>
      </w:r>
      <w:r w:rsidR="006475B3">
        <w:rPr>
          <w:rFonts w:ascii="Times New Roman" w:hAnsi="Times New Roman" w:cs="Times New Roman"/>
          <w:sz w:val="24"/>
          <w:szCs w:val="24"/>
        </w:rPr>
        <w:t>6</w:t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 год, и по день</w:t>
      </w:r>
      <w:r w:rsidR="006475B3">
        <w:rPr>
          <w:rFonts w:ascii="Times New Roman" w:hAnsi="Times New Roman" w:cs="Times New Roman"/>
          <w:sz w:val="24"/>
          <w:szCs w:val="24"/>
        </w:rPr>
        <w:t xml:space="preserve"> проверки установлено следующее:</w:t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 все банковские документы по операциям, платежные поручения, реестры по оплате труда, выписки, сводные отчеты по состояниям все приложены.</w:t>
      </w:r>
    </w:p>
    <w:p w:rsidR="008D06A4" w:rsidRPr="0089074A" w:rsidRDefault="00AA31D6" w:rsidP="008D06A4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ab/>
      </w:r>
      <w:r w:rsidR="008D06A4" w:rsidRPr="0089074A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="008D06A4" w:rsidRPr="0089074A">
        <w:rPr>
          <w:rFonts w:ascii="Times New Roman" w:hAnsi="Times New Roman" w:cs="Times New Roman"/>
          <w:sz w:val="24"/>
          <w:szCs w:val="24"/>
        </w:rPr>
        <w:t>, проверкой банковских о</w:t>
      </w:r>
      <w:r w:rsidR="008B1253" w:rsidRPr="0089074A">
        <w:rPr>
          <w:rFonts w:ascii="Times New Roman" w:hAnsi="Times New Roman" w:cs="Times New Roman"/>
          <w:sz w:val="24"/>
          <w:szCs w:val="24"/>
        </w:rPr>
        <w:t>пераций нарушения не установлены</w:t>
      </w:r>
      <w:r w:rsidR="008D06A4" w:rsidRPr="00890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751" w:rsidRPr="0089074A" w:rsidRDefault="008D06A4" w:rsidP="00262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6</w:t>
      </w:r>
      <w:r w:rsidR="00D07751" w:rsidRPr="0089074A">
        <w:rPr>
          <w:rFonts w:ascii="Times New Roman" w:hAnsi="Times New Roman" w:cs="Times New Roman"/>
          <w:b/>
          <w:sz w:val="24"/>
          <w:szCs w:val="24"/>
        </w:rPr>
        <w:t>.Анализ фонда оплаты труда.</w:t>
      </w:r>
    </w:p>
    <w:p w:rsidR="00CB1870" w:rsidRPr="0089074A" w:rsidRDefault="00CB1870" w:rsidP="00CB1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Штатные расписания</w:t>
      </w:r>
      <w:r w:rsidR="00E80CAB" w:rsidRPr="0089074A">
        <w:rPr>
          <w:rFonts w:ascii="Times New Roman" w:hAnsi="Times New Roman" w:cs="Times New Roman"/>
          <w:sz w:val="24"/>
          <w:szCs w:val="24"/>
        </w:rPr>
        <w:t xml:space="preserve"> МБУ ДК </w:t>
      </w:r>
      <w:proofErr w:type="spellStart"/>
      <w:r w:rsidR="00E80CAB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32583">
        <w:rPr>
          <w:rFonts w:ascii="Times New Roman" w:hAnsi="Times New Roman" w:cs="Times New Roman"/>
          <w:sz w:val="24"/>
          <w:szCs w:val="24"/>
        </w:rPr>
        <w:t xml:space="preserve"> </w:t>
      </w:r>
      <w:r w:rsidR="00E80CAB" w:rsidRPr="008907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80CAB" w:rsidRPr="008907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E80CAB" w:rsidRPr="0089074A">
        <w:rPr>
          <w:rFonts w:ascii="Times New Roman" w:hAnsi="Times New Roman" w:cs="Times New Roman"/>
          <w:sz w:val="24"/>
          <w:szCs w:val="24"/>
        </w:rPr>
        <w:t>к-Довурак  РТ за 201</w:t>
      </w:r>
      <w:r w:rsidR="006475B3">
        <w:rPr>
          <w:rFonts w:ascii="Times New Roman" w:hAnsi="Times New Roman" w:cs="Times New Roman"/>
          <w:sz w:val="24"/>
          <w:szCs w:val="24"/>
        </w:rPr>
        <w:t>5</w:t>
      </w:r>
      <w:r w:rsidR="00E80CAB" w:rsidRPr="0089074A">
        <w:rPr>
          <w:rFonts w:ascii="Times New Roman" w:hAnsi="Times New Roman" w:cs="Times New Roman"/>
          <w:sz w:val="24"/>
          <w:szCs w:val="24"/>
        </w:rPr>
        <w:t>-201</w:t>
      </w:r>
      <w:r w:rsidR="006475B3">
        <w:rPr>
          <w:rFonts w:ascii="Times New Roman" w:hAnsi="Times New Roman" w:cs="Times New Roman"/>
          <w:sz w:val="24"/>
          <w:szCs w:val="24"/>
        </w:rPr>
        <w:t>7</w:t>
      </w:r>
      <w:r w:rsidR="00E80CAB" w:rsidRPr="0089074A">
        <w:rPr>
          <w:rFonts w:ascii="Times New Roman" w:hAnsi="Times New Roman" w:cs="Times New Roman"/>
          <w:sz w:val="24"/>
          <w:szCs w:val="24"/>
        </w:rPr>
        <w:t xml:space="preserve"> год утверждены начальником УК г.Ак-Довурак  со следующими показателями:</w:t>
      </w:r>
    </w:p>
    <w:p w:rsidR="00E80CAB" w:rsidRPr="0089074A" w:rsidRDefault="00E80CAB" w:rsidP="00CB1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штатное расписание на 201</w:t>
      </w:r>
      <w:r w:rsidR="006475B3">
        <w:rPr>
          <w:rFonts w:ascii="Times New Roman" w:hAnsi="Times New Roman" w:cs="Times New Roman"/>
          <w:sz w:val="24"/>
          <w:szCs w:val="24"/>
        </w:rPr>
        <w:t>5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утверждено в количестве </w:t>
      </w:r>
      <w:r w:rsidR="004929D7">
        <w:rPr>
          <w:rFonts w:ascii="Times New Roman" w:hAnsi="Times New Roman" w:cs="Times New Roman"/>
          <w:sz w:val="24"/>
          <w:szCs w:val="24"/>
        </w:rPr>
        <w:t>24</w:t>
      </w:r>
      <w:r w:rsidR="008E72F6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единиц с месячным фондом оплаты труда </w:t>
      </w:r>
      <w:r w:rsidR="004929D7">
        <w:rPr>
          <w:rFonts w:ascii="Times New Roman" w:hAnsi="Times New Roman" w:cs="Times New Roman"/>
          <w:sz w:val="24"/>
          <w:szCs w:val="24"/>
        </w:rPr>
        <w:t>514293</w:t>
      </w:r>
      <w:r w:rsidR="008E72F6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руб., годовым фондом оплаты труда </w:t>
      </w:r>
      <w:r w:rsidR="004929D7">
        <w:rPr>
          <w:rFonts w:ascii="Times New Roman" w:hAnsi="Times New Roman" w:cs="Times New Roman"/>
          <w:sz w:val="24"/>
          <w:szCs w:val="24"/>
        </w:rPr>
        <w:t xml:space="preserve">6171514 </w:t>
      </w:r>
      <w:r w:rsidRPr="0089074A">
        <w:rPr>
          <w:rFonts w:ascii="Times New Roman" w:hAnsi="Times New Roman" w:cs="Times New Roman"/>
          <w:sz w:val="24"/>
          <w:szCs w:val="24"/>
        </w:rPr>
        <w:t>руб.;</w:t>
      </w:r>
    </w:p>
    <w:p w:rsidR="00E80CAB" w:rsidRPr="0089074A" w:rsidRDefault="00E80CAB" w:rsidP="00E8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штатное расписание на 201</w:t>
      </w:r>
      <w:r w:rsidR="004929D7">
        <w:rPr>
          <w:rFonts w:ascii="Times New Roman" w:hAnsi="Times New Roman" w:cs="Times New Roman"/>
          <w:sz w:val="24"/>
          <w:szCs w:val="24"/>
        </w:rPr>
        <w:t>6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утверждено в количестве </w:t>
      </w:r>
      <w:r w:rsidR="004929D7">
        <w:rPr>
          <w:rFonts w:ascii="Times New Roman" w:hAnsi="Times New Roman" w:cs="Times New Roman"/>
          <w:sz w:val="24"/>
          <w:szCs w:val="24"/>
        </w:rPr>
        <w:t>24</w:t>
      </w:r>
      <w:r w:rsidRPr="0089074A">
        <w:rPr>
          <w:rFonts w:ascii="Times New Roman" w:hAnsi="Times New Roman" w:cs="Times New Roman"/>
          <w:sz w:val="24"/>
          <w:szCs w:val="24"/>
        </w:rPr>
        <w:t xml:space="preserve"> единиц с месячным фондом оплаты труда </w:t>
      </w:r>
      <w:r w:rsidR="004929D7">
        <w:rPr>
          <w:rFonts w:ascii="Times New Roman" w:hAnsi="Times New Roman" w:cs="Times New Roman"/>
          <w:sz w:val="24"/>
          <w:szCs w:val="24"/>
        </w:rPr>
        <w:t>505797</w:t>
      </w:r>
      <w:r w:rsidRPr="0089074A">
        <w:rPr>
          <w:rFonts w:ascii="Times New Roman" w:hAnsi="Times New Roman" w:cs="Times New Roman"/>
          <w:sz w:val="24"/>
          <w:szCs w:val="24"/>
        </w:rPr>
        <w:t xml:space="preserve"> руб., годовым фондом оплаты труда </w:t>
      </w:r>
      <w:r w:rsidR="004929D7">
        <w:rPr>
          <w:rFonts w:ascii="Times New Roman" w:hAnsi="Times New Roman" w:cs="Times New Roman"/>
          <w:sz w:val="24"/>
          <w:szCs w:val="24"/>
        </w:rPr>
        <w:t>6069567</w:t>
      </w:r>
      <w:r w:rsidRPr="0089074A">
        <w:rPr>
          <w:rFonts w:ascii="Times New Roman" w:hAnsi="Times New Roman" w:cs="Times New Roman"/>
          <w:sz w:val="24"/>
          <w:szCs w:val="24"/>
        </w:rPr>
        <w:t>руб.;</w:t>
      </w:r>
    </w:p>
    <w:p w:rsidR="00E80CAB" w:rsidRPr="0089074A" w:rsidRDefault="00E80CAB" w:rsidP="00E80C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штатное расписание на 201</w:t>
      </w:r>
      <w:r w:rsidR="004929D7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утверждено в количестве </w:t>
      </w:r>
      <w:r w:rsidR="004929D7">
        <w:rPr>
          <w:rFonts w:ascii="Times New Roman" w:hAnsi="Times New Roman" w:cs="Times New Roman"/>
          <w:sz w:val="24"/>
          <w:szCs w:val="24"/>
        </w:rPr>
        <w:t>24</w:t>
      </w:r>
      <w:r w:rsidR="00F5042B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единиц с месячным фондом оплаты труда </w:t>
      </w:r>
      <w:r w:rsidR="004929D7">
        <w:rPr>
          <w:rFonts w:ascii="Times New Roman" w:hAnsi="Times New Roman" w:cs="Times New Roman"/>
          <w:sz w:val="24"/>
          <w:szCs w:val="24"/>
        </w:rPr>
        <w:t>534435</w:t>
      </w:r>
      <w:r w:rsidR="00F5042B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руб., годовым фондом оплаты труда</w:t>
      </w:r>
      <w:r w:rsidR="004929D7">
        <w:rPr>
          <w:rFonts w:ascii="Times New Roman" w:hAnsi="Times New Roman" w:cs="Times New Roman"/>
          <w:sz w:val="24"/>
          <w:szCs w:val="24"/>
        </w:rPr>
        <w:t xml:space="preserve"> 6413224</w:t>
      </w:r>
      <w:r w:rsidR="00F5042B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руб.;</w:t>
      </w:r>
    </w:p>
    <w:p w:rsidR="00E80CAB" w:rsidRPr="0089074A" w:rsidRDefault="00E80CAB" w:rsidP="00CB1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За проверяемый период источником оплаты труда работников учреждения являлись </w:t>
      </w:r>
      <w:r w:rsidR="008E72F6" w:rsidRPr="0089074A">
        <w:rPr>
          <w:rFonts w:ascii="Times New Roman" w:hAnsi="Times New Roman" w:cs="Times New Roman"/>
          <w:sz w:val="24"/>
          <w:szCs w:val="24"/>
        </w:rPr>
        <w:t xml:space="preserve">доходы от поступления из  </w:t>
      </w:r>
      <w:r w:rsidR="00F5042B" w:rsidRPr="0089074A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8039BC" w:rsidRDefault="00C526CF" w:rsidP="008039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Выборочной проверкой начисления заработной платы установлено</w:t>
      </w:r>
      <w:r w:rsidR="00DA31DE"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C526CF" w:rsidRPr="00C526CF" w:rsidRDefault="00C526CF" w:rsidP="008039B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526CF">
        <w:rPr>
          <w:rFonts w:ascii="Times New Roman" w:hAnsi="Times New Roman" w:cs="Times New Roman"/>
          <w:sz w:val="20"/>
          <w:szCs w:val="20"/>
        </w:rPr>
        <w:lastRenderedPageBreak/>
        <w:t>Таблица №3</w:t>
      </w:r>
    </w:p>
    <w:tbl>
      <w:tblPr>
        <w:tblStyle w:val="a6"/>
        <w:tblW w:w="10314" w:type="dxa"/>
        <w:tblLook w:val="04A0"/>
      </w:tblPr>
      <w:tblGrid>
        <w:gridCol w:w="648"/>
        <w:gridCol w:w="4138"/>
        <w:gridCol w:w="2745"/>
        <w:gridCol w:w="2783"/>
      </w:tblGrid>
      <w:tr w:rsidR="00DA31DE" w:rsidTr="00DA31DE">
        <w:tc>
          <w:tcPr>
            <w:tcW w:w="648" w:type="dxa"/>
          </w:tcPr>
          <w:p w:rsidR="00DA31DE" w:rsidRPr="000A2A8D" w:rsidRDefault="00DA31DE" w:rsidP="00C5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A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2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2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2A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138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A8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45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783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DA31DE" w:rsidTr="00DA31DE">
        <w:tc>
          <w:tcPr>
            <w:tcW w:w="648" w:type="dxa"/>
          </w:tcPr>
          <w:p w:rsidR="00DA31DE" w:rsidRPr="000A2A8D" w:rsidRDefault="00DA31DE" w:rsidP="00C5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</w:tcPr>
          <w:p w:rsidR="00DA31DE" w:rsidRPr="000A2A8D" w:rsidRDefault="00DA31DE" w:rsidP="00C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Анатольевичу</w:t>
            </w:r>
          </w:p>
        </w:tc>
        <w:tc>
          <w:tcPr>
            <w:tcW w:w="2745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(4мес*44дн):12=14,66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.*838,74=12295,93</w:t>
            </w:r>
          </w:p>
        </w:tc>
        <w:tc>
          <w:tcPr>
            <w:tcW w:w="2783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17191,60-12295,93=</w:t>
            </w:r>
            <w:r w:rsidRPr="00DA3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4895,67 </w:t>
            </w:r>
            <w:proofErr w:type="spellStart"/>
            <w:r w:rsidRPr="00DA31D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DA31DE" w:rsidTr="00DA31DE">
        <w:tc>
          <w:tcPr>
            <w:tcW w:w="648" w:type="dxa"/>
          </w:tcPr>
          <w:p w:rsidR="00DA31DE" w:rsidRPr="000A2A8D" w:rsidRDefault="00DA31DE" w:rsidP="00C5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8" w:type="dxa"/>
          </w:tcPr>
          <w:p w:rsidR="00DA31DE" w:rsidRDefault="00DA31DE" w:rsidP="00C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Биче-оолович</w:t>
            </w:r>
            <w:proofErr w:type="spellEnd"/>
          </w:p>
        </w:tc>
        <w:tc>
          <w:tcPr>
            <w:tcW w:w="2745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27582,30</w:t>
            </w:r>
          </w:p>
        </w:tc>
        <w:tc>
          <w:tcPr>
            <w:tcW w:w="2783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27582,30</w:t>
            </w:r>
          </w:p>
        </w:tc>
      </w:tr>
      <w:tr w:rsidR="00DA31DE" w:rsidTr="00DA31DE">
        <w:tc>
          <w:tcPr>
            <w:tcW w:w="648" w:type="dxa"/>
          </w:tcPr>
          <w:p w:rsidR="00DA31DE" w:rsidRPr="000A2A8D" w:rsidRDefault="00DA31DE" w:rsidP="00C5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DA31DE" w:rsidRPr="000A2A8D" w:rsidRDefault="00DA31DE" w:rsidP="00C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8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45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DA31DE" w:rsidRPr="000A2A8D" w:rsidRDefault="00DA31DE" w:rsidP="00C52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32477,97</w:t>
            </w:r>
          </w:p>
        </w:tc>
      </w:tr>
    </w:tbl>
    <w:p w:rsidR="00890254" w:rsidRDefault="00890254" w:rsidP="00DC0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37B" w:rsidRPr="0089074A" w:rsidRDefault="00DC037B" w:rsidP="00DC03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74A">
        <w:rPr>
          <w:rFonts w:ascii="Times New Roman" w:hAnsi="Times New Roman" w:cs="Times New Roman"/>
          <w:sz w:val="24"/>
          <w:szCs w:val="24"/>
        </w:rPr>
        <w:t xml:space="preserve">Выборочной проверкой начисления заработной платы установлено, что </w:t>
      </w:r>
      <w:r w:rsidR="00CB5709">
        <w:rPr>
          <w:rFonts w:ascii="Times New Roman" w:hAnsi="Times New Roman" w:cs="Times New Roman"/>
          <w:sz w:val="24"/>
          <w:szCs w:val="24"/>
        </w:rPr>
        <w:t>неправомерно без оправдательных документов начислена 25 % ежемесячно водителю за классность</w:t>
      </w:r>
      <w:r w:rsidRPr="0089074A">
        <w:rPr>
          <w:rFonts w:ascii="Times New Roman" w:hAnsi="Times New Roman" w:cs="Times New Roman"/>
          <w:sz w:val="24"/>
          <w:szCs w:val="24"/>
        </w:rPr>
        <w:t>, что является неправомерной выплатой заработной платы.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9074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89074A">
        <w:rPr>
          <w:rFonts w:ascii="Times New Roman" w:hAnsi="Times New Roman" w:cs="Times New Roman"/>
          <w:sz w:val="24"/>
          <w:szCs w:val="24"/>
        </w:rPr>
        <w:t>. приложения № 1).</w:t>
      </w:r>
    </w:p>
    <w:p w:rsidR="00CB5709" w:rsidRDefault="00CB5709" w:rsidP="00DA31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709">
        <w:rPr>
          <w:rFonts w:ascii="Times New Roman" w:hAnsi="Times New Roman" w:cs="Times New Roman"/>
          <w:sz w:val="24"/>
          <w:szCs w:val="24"/>
        </w:rPr>
        <w:t xml:space="preserve">В нарушение п.8.1 </w:t>
      </w:r>
      <w:r w:rsidR="002201AA">
        <w:rPr>
          <w:rFonts w:ascii="Times New Roman" w:hAnsi="Times New Roman" w:cs="Times New Roman"/>
          <w:sz w:val="24"/>
          <w:szCs w:val="24"/>
        </w:rPr>
        <w:t xml:space="preserve">истекший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B5709">
        <w:rPr>
          <w:rFonts w:ascii="Times New Roman" w:hAnsi="Times New Roman" w:cs="Times New Roman"/>
          <w:sz w:val="24"/>
          <w:szCs w:val="24"/>
        </w:rPr>
        <w:t>коллективного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заключенного </w:t>
      </w:r>
      <w:r w:rsidRPr="00CB5709">
        <w:rPr>
          <w:rFonts w:ascii="Times New Roman" w:hAnsi="Times New Roman" w:cs="Times New Roman"/>
          <w:sz w:val="24"/>
          <w:szCs w:val="24"/>
        </w:rPr>
        <w:t xml:space="preserve">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профсоюзным комитетом Управлении культуры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к-Довурак от 23 июня 2014 года </w:t>
      </w:r>
      <w:r w:rsidR="0083258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23 июня 2017 года.</w:t>
      </w:r>
    </w:p>
    <w:p w:rsidR="00DA31DE" w:rsidRDefault="00CB1870" w:rsidP="00DA31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89074A">
        <w:rPr>
          <w:rFonts w:ascii="Times New Roman" w:hAnsi="Times New Roman" w:cs="Times New Roman"/>
          <w:sz w:val="24"/>
          <w:szCs w:val="24"/>
        </w:rPr>
        <w:t xml:space="preserve">, установлены финансовые нарушения в общей сумме </w:t>
      </w:r>
      <w:r w:rsidR="00DA31DE">
        <w:rPr>
          <w:rFonts w:ascii="Times New Roman" w:hAnsi="Times New Roman" w:cs="Times New Roman"/>
          <w:sz w:val="24"/>
          <w:szCs w:val="24"/>
        </w:rPr>
        <w:t>32477,97 рублей, начислена</w:t>
      </w:r>
      <w:r w:rsidR="00DA31DE"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="00DA31DE">
        <w:rPr>
          <w:rFonts w:ascii="Times New Roman" w:hAnsi="Times New Roman" w:cs="Times New Roman"/>
          <w:sz w:val="24"/>
          <w:szCs w:val="24"/>
        </w:rPr>
        <w:t xml:space="preserve">неправильно окончательный расчет артисту танца </w:t>
      </w:r>
      <w:proofErr w:type="spellStart"/>
      <w:r w:rsidR="00DA31DE">
        <w:rPr>
          <w:rFonts w:ascii="Times New Roman" w:hAnsi="Times New Roman" w:cs="Times New Roman"/>
          <w:sz w:val="24"/>
          <w:szCs w:val="24"/>
        </w:rPr>
        <w:t>Байкара</w:t>
      </w:r>
      <w:proofErr w:type="spellEnd"/>
      <w:r w:rsidR="00DA31DE">
        <w:rPr>
          <w:rFonts w:ascii="Times New Roman" w:hAnsi="Times New Roman" w:cs="Times New Roman"/>
          <w:sz w:val="24"/>
          <w:szCs w:val="24"/>
        </w:rPr>
        <w:t xml:space="preserve"> С.А. и водителю </w:t>
      </w:r>
      <w:proofErr w:type="spellStart"/>
      <w:r w:rsidR="002201AA">
        <w:rPr>
          <w:rFonts w:ascii="Times New Roman" w:hAnsi="Times New Roman" w:cs="Times New Roman"/>
          <w:sz w:val="24"/>
          <w:szCs w:val="24"/>
        </w:rPr>
        <w:t>Хертек</w:t>
      </w:r>
      <w:proofErr w:type="spellEnd"/>
      <w:r w:rsidR="002201AA">
        <w:rPr>
          <w:rFonts w:ascii="Times New Roman" w:hAnsi="Times New Roman" w:cs="Times New Roman"/>
          <w:sz w:val="24"/>
          <w:szCs w:val="24"/>
        </w:rPr>
        <w:t xml:space="preserve"> А.Б. </w:t>
      </w:r>
      <w:r w:rsidR="00DA31DE">
        <w:rPr>
          <w:rFonts w:ascii="Times New Roman" w:hAnsi="Times New Roman" w:cs="Times New Roman"/>
          <w:sz w:val="24"/>
          <w:szCs w:val="24"/>
        </w:rPr>
        <w:t>неправомерно начислялись ежемесячно 25% за классность</w:t>
      </w:r>
      <w:r w:rsidR="00DA31DE" w:rsidRPr="008907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3C66" w:rsidRPr="0089074A" w:rsidRDefault="007A121E" w:rsidP="00403BFB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7</w:t>
      </w:r>
      <w:r w:rsidR="00D93C66" w:rsidRPr="0089074A">
        <w:rPr>
          <w:rFonts w:ascii="Times New Roman" w:hAnsi="Times New Roman" w:cs="Times New Roman"/>
          <w:b/>
          <w:sz w:val="24"/>
          <w:szCs w:val="24"/>
        </w:rPr>
        <w:t>. Расчеты с подотчетными лицами.</w:t>
      </w:r>
    </w:p>
    <w:p w:rsidR="00D93C66" w:rsidRPr="0089074A" w:rsidRDefault="00D93C66" w:rsidP="005C7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Учет расчетов с подотчетными лицами и аналитический учет расчетов с подотчетными лицами ведется в журнале операций № 3 «Расчеты с подотчетными лицами» (далее по тексту – ЖО № 3) в соответствии с требованиями Федерального закона № 402-ФЗ от 06.12.2011 года, где суммы оборотов, остатков на начало следующего месяца соответствуют данными Главной книги.</w:t>
      </w:r>
    </w:p>
    <w:p w:rsidR="00CB336B" w:rsidRPr="0089074A" w:rsidRDefault="00CB336B" w:rsidP="00CB18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В нарушение Федерального закона № 402-ФЗ от 06.12.2011 года «О бухгалтерском учете» в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C50D03" w:rsidRPr="0089074A">
        <w:rPr>
          <w:rFonts w:ascii="Times New Roman" w:hAnsi="Times New Roman" w:cs="Times New Roman"/>
          <w:sz w:val="24"/>
          <w:szCs w:val="24"/>
        </w:rPr>
        <w:t>директором не составлен список</w:t>
      </w:r>
      <w:r w:rsidR="008039BC">
        <w:rPr>
          <w:rFonts w:ascii="Times New Roman" w:hAnsi="Times New Roman" w:cs="Times New Roman"/>
          <w:sz w:val="24"/>
          <w:szCs w:val="24"/>
        </w:rPr>
        <w:t xml:space="preserve"> </w:t>
      </w:r>
      <w:r w:rsidR="00C50D03" w:rsidRPr="0089074A">
        <w:rPr>
          <w:rFonts w:ascii="Times New Roman" w:hAnsi="Times New Roman" w:cs="Times New Roman"/>
          <w:sz w:val="24"/>
          <w:szCs w:val="24"/>
        </w:rPr>
        <w:t>сотрудников, которые имеют право получать в подотчет денежные средства</w:t>
      </w:r>
      <w:r w:rsidR="00CA72DA" w:rsidRPr="0089074A">
        <w:rPr>
          <w:rFonts w:ascii="Times New Roman" w:hAnsi="Times New Roman" w:cs="Times New Roman"/>
          <w:sz w:val="24"/>
          <w:szCs w:val="24"/>
        </w:rPr>
        <w:t xml:space="preserve"> с указанием в приказе срока, на который могут перечисляться денежные средства в подотчет.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В нарушение статьи 9 п. 2 Федерального закона № 402-ФЗ от 06.12.2011 года</w:t>
      </w:r>
      <w:r w:rsidR="009C03B6" w:rsidRPr="0089074A">
        <w:rPr>
          <w:rFonts w:ascii="Times New Roman" w:hAnsi="Times New Roman" w:cs="Times New Roman"/>
          <w:sz w:val="24"/>
          <w:szCs w:val="24"/>
        </w:rPr>
        <w:t xml:space="preserve"> «</w:t>
      </w:r>
      <w:r w:rsidRPr="0089074A">
        <w:rPr>
          <w:rFonts w:ascii="Times New Roman" w:hAnsi="Times New Roman" w:cs="Times New Roman"/>
          <w:sz w:val="24"/>
          <w:szCs w:val="24"/>
        </w:rPr>
        <w:t>О бухгалтерском учете» бухгалтерией авансовые отчеты принимаются к учету без надлежащего оформления, т.е. не указываются: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номер авансового отчета;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сведения о предыдущем авансе, полученных в настоящее время денежных средств;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приложенные первичные документы к авансовому отчету не нумеруются в порядке их записи в авансовом отчете.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В нарушение п. 6 и 7 Положения об особенностях направления работников служебные командировки, утвержденного постановлением Правительства РФ от № 749 от 13.10.2008 года, журнал регистрации работников отбывающих и пребывающих из командировки </w:t>
      </w:r>
      <w:r w:rsidRPr="0089074A">
        <w:rPr>
          <w:rFonts w:ascii="Times New Roman" w:hAnsi="Times New Roman" w:cs="Times New Roman"/>
          <w:b/>
          <w:sz w:val="24"/>
          <w:szCs w:val="24"/>
        </w:rPr>
        <w:t>не ведется.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Проверкой обоснованности и правомерности списаний подотчетных сумм финансовых нарушений не установлено.</w:t>
      </w:r>
    </w:p>
    <w:p w:rsidR="00D93C66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Проверкой соблюдения принципа </w:t>
      </w:r>
      <w:r w:rsidR="00D51A58" w:rsidRPr="0089074A">
        <w:rPr>
          <w:rFonts w:ascii="Times New Roman" w:hAnsi="Times New Roman" w:cs="Times New Roman"/>
          <w:sz w:val="24"/>
          <w:szCs w:val="24"/>
        </w:rPr>
        <w:t>адресности</w:t>
      </w:r>
      <w:r w:rsidRPr="0089074A">
        <w:rPr>
          <w:rFonts w:ascii="Times New Roman" w:hAnsi="Times New Roman" w:cs="Times New Roman"/>
          <w:sz w:val="24"/>
          <w:szCs w:val="24"/>
        </w:rPr>
        <w:t xml:space="preserve"> и целевого характера бюджетных средств, выданных в подотчет, нецелевого использования бюджетных средств нарушений не установлено.</w:t>
      </w:r>
    </w:p>
    <w:p w:rsidR="001F6FA0" w:rsidRPr="0089074A" w:rsidRDefault="00D93C6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74A">
        <w:rPr>
          <w:rFonts w:ascii="Times New Roman" w:hAnsi="Times New Roman" w:cs="Times New Roman"/>
          <w:sz w:val="24"/>
          <w:szCs w:val="24"/>
        </w:rPr>
        <w:t xml:space="preserve"> проверкой расчетов</w:t>
      </w:r>
      <w:r w:rsidR="00F07793" w:rsidRPr="0089074A">
        <w:rPr>
          <w:rFonts w:ascii="Times New Roman" w:hAnsi="Times New Roman" w:cs="Times New Roman"/>
          <w:sz w:val="24"/>
          <w:szCs w:val="24"/>
        </w:rPr>
        <w:t xml:space="preserve"> с подотчетными лицами</w:t>
      </w:r>
      <w:r w:rsidR="00FC0486">
        <w:rPr>
          <w:rFonts w:ascii="Times New Roman" w:hAnsi="Times New Roman" w:cs="Times New Roman"/>
          <w:sz w:val="24"/>
          <w:szCs w:val="24"/>
        </w:rPr>
        <w:t xml:space="preserve"> </w:t>
      </w:r>
      <w:r w:rsidR="00F07793" w:rsidRPr="0089074A">
        <w:rPr>
          <w:rFonts w:ascii="Times New Roman" w:hAnsi="Times New Roman" w:cs="Times New Roman"/>
          <w:sz w:val="24"/>
          <w:szCs w:val="24"/>
        </w:rPr>
        <w:t xml:space="preserve">финансовых нарушений </w:t>
      </w:r>
      <w:r w:rsidR="00FC0486">
        <w:rPr>
          <w:rFonts w:ascii="Times New Roman" w:hAnsi="Times New Roman" w:cs="Times New Roman"/>
          <w:sz w:val="24"/>
          <w:szCs w:val="24"/>
        </w:rPr>
        <w:t xml:space="preserve">не </w:t>
      </w:r>
      <w:r w:rsidR="00F07793" w:rsidRPr="0089074A">
        <w:rPr>
          <w:rFonts w:ascii="Times New Roman" w:hAnsi="Times New Roman" w:cs="Times New Roman"/>
          <w:sz w:val="24"/>
          <w:szCs w:val="24"/>
        </w:rPr>
        <w:t>установлены</w:t>
      </w:r>
      <w:r w:rsidRPr="0089074A">
        <w:rPr>
          <w:rFonts w:ascii="Times New Roman" w:hAnsi="Times New Roman" w:cs="Times New Roman"/>
          <w:sz w:val="24"/>
          <w:szCs w:val="24"/>
        </w:rPr>
        <w:t>.</w:t>
      </w:r>
    </w:p>
    <w:p w:rsidR="0089074A" w:rsidRDefault="001F6FA0" w:rsidP="00890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8. Расчеты с поставщиками и подрядчиками.</w:t>
      </w:r>
    </w:p>
    <w:p w:rsidR="00515E7A" w:rsidRDefault="001F6FA0" w:rsidP="00890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lastRenderedPageBreak/>
        <w:t xml:space="preserve">Учет расчетов с поставщиками и подрядчиками по взаимным обязательствам на 01 </w:t>
      </w:r>
      <w:r w:rsidR="00515E7A">
        <w:rPr>
          <w:rFonts w:ascii="Times New Roman" w:hAnsi="Times New Roman" w:cs="Times New Roman"/>
          <w:sz w:val="24"/>
          <w:szCs w:val="24"/>
        </w:rPr>
        <w:t>января</w:t>
      </w:r>
      <w:r w:rsidRPr="0089074A">
        <w:rPr>
          <w:rFonts w:ascii="Times New Roman" w:hAnsi="Times New Roman" w:cs="Times New Roman"/>
          <w:sz w:val="24"/>
          <w:szCs w:val="24"/>
        </w:rPr>
        <w:t xml:space="preserve"> 201</w:t>
      </w:r>
      <w:r w:rsidR="00515E7A">
        <w:rPr>
          <w:rFonts w:ascii="Times New Roman" w:hAnsi="Times New Roman" w:cs="Times New Roman"/>
          <w:sz w:val="24"/>
          <w:szCs w:val="24"/>
        </w:rPr>
        <w:t>6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годы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для проверки представила Журнал операций № 4 «Расчеты с поставщиками и подрядчиками» (далее по тексту – ЖО № 4), в которых должны отражаться все операции с поставщиками и подрядчиками. </w:t>
      </w:r>
    </w:p>
    <w:p w:rsidR="00411234" w:rsidRPr="00411234" w:rsidRDefault="00411234" w:rsidP="00411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В годовых отчетах на 01.01.2016г., на 01.01.2017г. </w:t>
      </w:r>
      <w:r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</w:t>
      </w:r>
      <w:r w:rsidRPr="0041123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1123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11234">
        <w:rPr>
          <w:rFonts w:ascii="Times New Roman" w:hAnsi="Times New Roman" w:cs="Times New Roman"/>
          <w:sz w:val="24"/>
          <w:szCs w:val="24"/>
        </w:rPr>
        <w:t>к-Довурака в «Сведениях по дебиторских и кредиторских задолженностей» (ф.0503769) дебиторская задолженность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123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1234">
        <w:rPr>
          <w:rFonts w:ascii="Times New Roman" w:hAnsi="Times New Roman" w:cs="Times New Roman"/>
          <w:sz w:val="24"/>
          <w:szCs w:val="24"/>
        </w:rPr>
        <w:t>гг. отсутствовала.</w:t>
      </w:r>
    </w:p>
    <w:p w:rsidR="00411234" w:rsidRPr="00411234" w:rsidRDefault="00411234" w:rsidP="00411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на </w:t>
      </w:r>
      <w:r>
        <w:rPr>
          <w:rFonts w:ascii="Times New Roman" w:hAnsi="Times New Roman" w:cs="Times New Roman"/>
          <w:sz w:val="24"/>
          <w:szCs w:val="24"/>
        </w:rPr>
        <w:t>начало</w:t>
      </w:r>
      <w:r w:rsidRPr="0041123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234">
        <w:rPr>
          <w:rFonts w:ascii="Times New Roman" w:hAnsi="Times New Roman" w:cs="Times New Roman"/>
          <w:sz w:val="24"/>
          <w:szCs w:val="24"/>
        </w:rPr>
        <w:t xml:space="preserve"> года составляла в сумме </w:t>
      </w:r>
      <w:r w:rsidR="0016735A">
        <w:rPr>
          <w:rFonts w:ascii="Times New Roman" w:hAnsi="Times New Roman" w:cs="Times New Roman"/>
          <w:sz w:val="24"/>
          <w:szCs w:val="24"/>
        </w:rPr>
        <w:t>1208085,58</w:t>
      </w:r>
      <w:r w:rsidRPr="00411234">
        <w:rPr>
          <w:rFonts w:ascii="Times New Roman" w:hAnsi="Times New Roman" w:cs="Times New Roman"/>
          <w:sz w:val="24"/>
          <w:szCs w:val="24"/>
        </w:rPr>
        <w:t xml:space="preserve"> рублей (</w:t>
      </w:r>
      <w:proofErr w:type="gramStart"/>
      <w:r w:rsidRPr="0041123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11234">
        <w:rPr>
          <w:rFonts w:ascii="Times New Roman" w:hAnsi="Times New Roman" w:cs="Times New Roman"/>
          <w:sz w:val="24"/>
          <w:szCs w:val="24"/>
        </w:rPr>
        <w:t>. таблицу № 4):</w:t>
      </w:r>
    </w:p>
    <w:p w:rsidR="00411234" w:rsidRPr="00411234" w:rsidRDefault="00411234" w:rsidP="00411234">
      <w:pPr>
        <w:jc w:val="right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таблица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1234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6"/>
        <w:tblpPr w:leftFromText="180" w:rightFromText="180" w:vertAnchor="text" w:horzAnchor="margin" w:tblpX="250" w:tblpY="104"/>
        <w:tblW w:w="0" w:type="auto"/>
        <w:tblLook w:val="04A0"/>
      </w:tblPr>
      <w:tblGrid>
        <w:gridCol w:w="2943"/>
        <w:gridCol w:w="4085"/>
        <w:gridCol w:w="3003"/>
      </w:tblGrid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08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300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678396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316628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12166,66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2947,14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302.21</w:t>
            </w:r>
          </w:p>
        </w:tc>
        <w:tc>
          <w:tcPr>
            <w:tcW w:w="408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302.23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80317,78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724711,72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302.25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14297,47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3573,91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302.26</w:t>
            </w:r>
          </w:p>
        </w:tc>
        <w:tc>
          <w:tcPr>
            <w:tcW w:w="408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303.01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91676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6944,74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8115,95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1504,23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947,38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40068,29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25915,62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085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173023,36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111974,86</w:t>
            </w:r>
          </w:p>
        </w:tc>
      </w:tr>
      <w:tr w:rsidR="0016735A" w:rsidRPr="00411234" w:rsidTr="00942253">
        <w:tc>
          <w:tcPr>
            <w:tcW w:w="2943" w:type="dxa"/>
          </w:tcPr>
          <w:p w:rsidR="0016735A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085" w:type="dxa"/>
          </w:tcPr>
          <w:p w:rsidR="0016735A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3003" w:type="dxa"/>
          </w:tcPr>
          <w:p w:rsidR="0016735A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13271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85" w:type="dxa"/>
          </w:tcPr>
          <w:p w:rsidR="00411234" w:rsidRPr="00411234" w:rsidRDefault="0016735A" w:rsidP="00167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1114795,53</w:t>
            </w:r>
          </w:p>
        </w:tc>
        <w:tc>
          <w:tcPr>
            <w:tcW w:w="3003" w:type="dxa"/>
          </w:tcPr>
          <w:p w:rsidR="00411234" w:rsidRPr="00411234" w:rsidRDefault="0016735A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1208085,58</w:t>
            </w:r>
          </w:p>
        </w:tc>
      </w:tr>
    </w:tbl>
    <w:p w:rsidR="00411234" w:rsidRPr="00411234" w:rsidRDefault="00411234" w:rsidP="00411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>В вышепоказанной таблице № 4 видно, что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1234">
        <w:rPr>
          <w:rFonts w:ascii="Times New Roman" w:hAnsi="Times New Roman" w:cs="Times New Roman"/>
          <w:sz w:val="24"/>
          <w:szCs w:val="24"/>
        </w:rPr>
        <w:t xml:space="preserve"> год из общей суммы кредиторской задолженности задолженность составляла по оплате труда  на начало года </w:t>
      </w:r>
      <w:r w:rsidR="008E3D51">
        <w:rPr>
          <w:rFonts w:ascii="Times New Roman" w:hAnsi="Times New Roman" w:cs="Times New Roman"/>
          <w:sz w:val="24"/>
          <w:szCs w:val="24"/>
        </w:rPr>
        <w:t xml:space="preserve">61 </w:t>
      </w:r>
      <w:r w:rsidRPr="00411234">
        <w:rPr>
          <w:rFonts w:ascii="Times New Roman" w:hAnsi="Times New Roman" w:cs="Times New Roman"/>
          <w:sz w:val="24"/>
          <w:szCs w:val="24"/>
        </w:rPr>
        <w:t xml:space="preserve">процента и </w:t>
      </w:r>
      <w:r w:rsidR="008E3D51">
        <w:rPr>
          <w:rFonts w:ascii="Times New Roman" w:hAnsi="Times New Roman" w:cs="Times New Roman"/>
          <w:sz w:val="24"/>
          <w:szCs w:val="24"/>
        </w:rPr>
        <w:t>26</w:t>
      </w:r>
      <w:r w:rsidRPr="00411234">
        <w:rPr>
          <w:rFonts w:ascii="Times New Roman" w:hAnsi="Times New Roman" w:cs="Times New Roman"/>
          <w:sz w:val="24"/>
          <w:szCs w:val="24"/>
        </w:rPr>
        <w:t xml:space="preserve"> процентов на конец года.</w:t>
      </w:r>
    </w:p>
    <w:p w:rsidR="00411234" w:rsidRPr="00411234" w:rsidRDefault="00411234" w:rsidP="00411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 w:rsidR="008E3D51">
        <w:rPr>
          <w:rFonts w:ascii="Times New Roman" w:hAnsi="Times New Roman" w:cs="Times New Roman"/>
          <w:sz w:val="24"/>
          <w:szCs w:val="24"/>
        </w:rPr>
        <w:t>з</w:t>
      </w:r>
      <w:r w:rsidRPr="00411234">
        <w:rPr>
          <w:rFonts w:ascii="Times New Roman" w:hAnsi="Times New Roman" w:cs="Times New Roman"/>
          <w:sz w:val="24"/>
          <w:szCs w:val="24"/>
        </w:rPr>
        <w:t>а 201</w:t>
      </w:r>
      <w:r w:rsidR="008E3D51">
        <w:rPr>
          <w:rFonts w:ascii="Times New Roman" w:hAnsi="Times New Roman" w:cs="Times New Roman"/>
          <w:sz w:val="24"/>
          <w:szCs w:val="24"/>
        </w:rPr>
        <w:t>6</w:t>
      </w:r>
      <w:r w:rsidRPr="00411234">
        <w:rPr>
          <w:rFonts w:ascii="Times New Roman" w:hAnsi="Times New Roman" w:cs="Times New Roman"/>
          <w:sz w:val="24"/>
          <w:szCs w:val="24"/>
        </w:rPr>
        <w:t xml:space="preserve"> года составляла </w:t>
      </w:r>
      <w:r w:rsidR="00D41816">
        <w:rPr>
          <w:rFonts w:ascii="Times New Roman" w:hAnsi="Times New Roman" w:cs="Times New Roman"/>
          <w:sz w:val="24"/>
          <w:szCs w:val="24"/>
        </w:rPr>
        <w:t>449087,85 (99428,18)</w:t>
      </w:r>
      <w:r w:rsidRPr="00411234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23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1123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11234">
        <w:rPr>
          <w:rFonts w:ascii="Times New Roman" w:hAnsi="Times New Roman" w:cs="Times New Roman"/>
          <w:sz w:val="24"/>
          <w:szCs w:val="24"/>
        </w:rPr>
        <w:t>. таблицу № 5):</w:t>
      </w:r>
    </w:p>
    <w:p w:rsidR="00411234" w:rsidRPr="00411234" w:rsidRDefault="00411234" w:rsidP="00411234">
      <w:pPr>
        <w:jc w:val="right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>таблица № 5 (тыс</w:t>
      </w:r>
      <w:proofErr w:type="gramStart"/>
      <w:r w:rsidRPr="004112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1234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Style w:val="a6"/>
        <w:tblpPr w:leftFromText="180" w:rightFromText="180" w:vertAnchor="text" w:horzAnchor="margin" w:tblpX="250" w:tblpY="104"/>
        <w:tblW w:w="0" w:type="auto"/>
        <w:tblLook w:val="04A0"/>
      </w:tblPr>
      <w:tblGrid>
        <w:gridCol w:w="2943"/>
        <w:gridCol w:w="4085"/>
        <w:gridCol w:w="3003"/>
      </w:tblGrid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08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300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085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316628</w:t>
            </w:r>
          </w:p>
        </w:tc>
        <w:tc>
          <w:tcPr>
            <w:tcW w:w="3003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125791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085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2947,14</w:t>
            </w:r>
          </w:p>
        </w:tc>
        <w:tc>
          <w:tcPr>
            <w:tcW w:w="3003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13068,87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302.21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(2207,46)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(11494,35)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302.23</w:t>
            </w:r>
          </w:p>
        </w:tc>
        <w:tc>
          <w:tcPr>
            <w:tcW w:w="4085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724711,72</w:t>
            </w:r>
          </w:p>
        </w:tc>
        <w:tc>
          <w:tcPr>
            <w:tcW w:w="3003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26659,17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302.25</w:t>
            </w:r>
          </w:p>
        </w:tc>
        <w:tc>
          <w:tcPr>
            <w:tcW w:w="4085" w:type="dxa"/>
          </w:tcPr>
          <w:p w:rsidR="00411234" w:rsidRPr="00411234" w:rsidRDefault="00EE07EC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3573,91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302.26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(2420)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(21291,98)</w:t>
            </w:r>
          </w:p>
        </w:tc>
      </w:tr>
      <w:tr w:rsidR="00D41816" w:rsidRPr="00411234" w:rsidTr="00942253">
        <w:tc>
          <w:tcPr>
            <w:tcW w:w="2943" w:type="dxa"/>
          </w:tcPr>
          <w:p w:rsidR="00D41816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302.34</w:t>
            </w:r>
          </w:p>
        </w:tc>
        <w:tc>
          <w:tcPr>
            <w:tcW w:w="4085" w:type="dxa"/>
          </w:tcPr>
          <w:p w:rsidR="00D41816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(53463,14)</w:t>
            </w:r>
          </w:p>
        </w:tc>
        <w:tc>
          <w:tcPr>
            <w:tcW w:w="3003" w:type="dxa"/>
          </w:tcPr>
          <w:p w:rsidR="00D41816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(66641,85)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8115,95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9544,22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947,38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1821,42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25915,62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46462,69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111974,86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200427,48</w:t>
            </w:r>
          </w:p>
        </w:tc>
      </w:tr>
      <w:tr w:rsidR="00D41816" w:rsidRPr="00411234" w:rsidTr="00942253">
        <w:tc>
          <w:tcPr>
            <w:tcW w:w="2943" w:type="dxa"/>
          </w:tcPr>
          <w:p w:rsidR="00D41816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085" w:type="dxa"/>
          </w:tcPr>
          <w:p w:rsidR="00D41816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13271</w:t>
            </w:r>
          </w:p>
        </w:tc>
        <w:tc>
          <w:tcPr>
            <w:tcW w:w="3003" w:type="dxa"/>
          </w:tcPr>
          <w:p w:rsidR="00D41816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25313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085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1208085,58 (58090,60)</w:t>
            </w:r>
          </w:p>
        </w:tc>
        <w:tc>
          <w:tcPr>
            <w:tcW w:w="3003" w:type="dxa"/>
          </w:tcPr>
          <w:p w:rsidR="00411234" w:rsidRPr="00411234" w:rsidRDefault="00D41816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449087,85 (99428,18)</w:t>
            </w:r>
          </w:p>
        </w:tc>
      </w:tr>
    </w:tbl>
    <w:p w:rsidR="00411234" w:rsidRPr="00411234" w:rsidRDefault="00411234" w:rsidP="00411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В вышепоказанной таблице № 5 видно, что </w:t>
      </w:r>
      <w:r>
        <w:rPr>
          <w:rFonts w:ascii="Times New Roman" w:hAnsi="Times New Roman" w:cs="Times New Roman"/>
          <w:sz w:val="24"/>
          <w:szCs w:val="24"/>
        </w:rPr>
        <w:t>за 2016</w:t>
      </w:r>
      <w:r w:rsidRPr="00411234">
        <w:rPr>
          <w:rFonts w:ascii="Times New Roman" w:hAnsi="Times New Roman" w:cs="Times New Roman"/>
          <w:sz w:val="24"/>
          <w:szCs w:val="24"/>
        </w:rPr>
        <w:t xml:space="preserve"> год из общей суммы кредиторской задолженности задолженность составляла по оплате труда на начало года </w:t>
      </w:r>
      <w:r w:rsidR="00D41816">
        <w:rPr>
          <w:rFonts w:ascii="Times New Roman" w:hAnsi="Times New Roman" w:cs="Times New Roman"/>
          <w:sz w:val="24"/>
          <w:szCs w:val="24"/>
        </w:rPr>
        <w:t>26</w:t>
      </w:r>
      <w:r w:rsidRPr="00411234">
        <w:rPr>
          <w:rFonts w:ascii="Times New Roman" w:hAnsi="Times New Roman" w:cs="Times New Roman"/>
          <w:sz w:val="24"/>
          <w:szCs w:val="24"/>
        </w:rPr>
        <w:t xml:space="preserve"> процентов и </w:t>
      </w:r>
      <w:r w:rsidR="00D41816">
        <w:rPr>
          <w:rFonts w:ascii="Times New Roman" w:hAnsi="Times New Roman" w:cs="Times New Roman"/>
          <w:sz w:val="24"/>
          <w:szCs w:val="24"/>
        </w:rPr>
        <w:t>28</w:t>
      </w:r>
      <w:r w:rsidRPr="00411234">
        <w:rPr>
          <w:rFonts w:ascii="Times New Roman" w:hAnsi="Times New Roman" w:cs="Times New Roman"/>
          <w:sz w:val="24"/>
          <w:szCs w:val="24"/>
        </w:rPr>
        <w:t xml:space="preserve"> процентов на конец года.</w:t>
      </w:r>
    </w:p>
    <w:p w:rsidR="00411234" w:rsidRPr="00411234" w:rsidRDefault="00411234" w:rsidP="004112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Кредиторская задолженность </w:t>
      </w:r>
      <w:r>
        <w:rPr>
          <w:rFonts w:ascii="Times New Roman" w:hAnsi="Times New Roman" w:cs="Times New Roman"/>
          <w:sz w:val="24"/>
          <w:szCs w:val="24"/>
        </w:rPr>
        <w:t>на 01 июля 2017</w:t>
      </w:r>
      <w:r w:rsidRPr="00411234">
        <w:rPr>
          <w:rFonts w:ascii="Times New Roman" w:hAnsi="Times New Roman" w:cs="Times New Roman"/>
          <w:sz w:val="24"/>
          <w:szCs w:val="24"/>
        </w:rPr>
        <w:t xml:space="preserve"> года составляла в сумме </w:t>
      </w:r>
      <w:r w:rsidR="001210B4">
        <w:rPr>
          <w:rFonts w:ascii="Times New Roman" w:hAnsi="Times New Roman" w:cs="Times New Roman"/>
          <w:sz w:val="24"/>
          <w:szCs w:val="24"/>
        </w:rPr>
        <w:t>154219,24 (24551,23)</w:t>
      </w:r>
      <w:r w:rsidRPr="00411234">
        <w:rPr>
          <w:rFonts w:ascii="Times New Roman" w:hAnsi="Times New Roman" w:cs="Times New Roman"/>
          <w:sz w:val="24"/>
          <w:szCs w:val="24"/>
        </w:rPr>
        <w:t xml:space="preserve"> рублей (</w:t>
      </w:r>
      <w:proofErr w:type="gramStart"/>
      <w:r w:rsidRPr="00411234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411234">
        <w:rPr>
          <w:rFonts w:ascii="Times New Roman" w:hAnsi="Times New Roman" w:cs="Times New Roman"/>
          <w:sz w:val="24"/>
          <w:szCs w:val="24"/>
        </w:rPr>
        <w:t>. таблицу № 6):</w:t>
      </w:r>
    </w:p>
    <w:p w:rsidR="00411234" w:rsidRPr="00411234" w:rsidRDefault="00411234" w:rsidP="00411234">
      <w:pPr>
        <w:jc w:val="right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>таблица № 6 (тыс</w:t>
      </w:r>
      <w:proofErr w:type="gramStart"/>
      <w:r w:rsidRPr="0041123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11234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Style w:val="a6"/>
        <w:tblpPr w:leftFromText="180" w:rightFromText="180" w:vertAnchor="text" w:horzAnchor="margin" w:tblpX="250" w:tblpY="110"/>
        <w:tblW w:w="0" w:type="auto"/>
        <w:tblLook w:val="04A0"/>
      </w:tblPr>
      <w:tblGrid>
        <w:gridCol w:w="2943"/>
        <w:gridCol w:w="4083"/>
        <w:gridCol w:w="3005"/>
      </w:tblGrid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125791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13068,87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5979,92</w:t>
            </w:r>
          </w:p>
        </w:tc>
      </w:tr>
      <w:tr w:rsidR="009E4608" w:rsidRPr="00411234" w:rsidTr="00942253">
        <w:tc>
          <w:tcPr>
            <w:tcW w:w="2943" w:type="dxa"/>
          </w:tcPr>
          <w:p w:rsidR="009E4608" w:rsidRPr="00411234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302.21</w:t>
            </w:r>
          </w:p>
        </w:tc>
        <w:tc>
          <w:tcPr>
            <w:tcW w:w="4083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(11494,35)</w:t>
            </w:r>
          </w:p>
        </w:tc>
        <w:tc>
          <w:tcPr>
            <w:tcW w:w="3005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(5351,05)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302.23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26659,17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302.25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9E4608" w:rsidRPr="00411234" w:rsidTr="00942253">
        <w:tc>
          <w:tcPr>
            <w:tcW w:w="2943" w:type="dxa"/>
          </w:tcPr>
          <w:p w:rsidR="009E4608" w:rsidRPr="00411234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302.26</w:t>
            </w:r>
          </w:p>
        </w:tc>
        <w:tc>
          <w:tcPr>
            <w:tcW w:w="4083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(21291,98)</w:t>
            </w:r>
          </w:p>
        </w:tc>
        <w:tc>
          <w:tcPr>
            <w:tcW w:w="3005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(7900,18)</w:t>
            </w:r>
          </w:p>
        </w:tc>
      </w:tr>
      <w:tr w:rsidR="009E4608" w:rsidRPr="00411234" w:rsidTr="00942253">
        <w:tc>
          <w:tcPr>
            <w:tcW w:w="2943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302.34</w:t>
            </w:r>
          </w:p>
        </w:tc>
        <w:tc>
          <w:tcPr>
            <w:tcW w:w="4083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(66641,85)</w:t>
            </w:r>
          </w:p>
        </w:tc>
        <w:tc>
          <w:tcPr>
            <w:tcW w:w="3005" w:type="dxa"/>
          </w:tcPr>
          <w:p w:rsidR="009E4608" w:rsidRDefault="009E4608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(11300)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41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9544,22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8829,08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41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1821,42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41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303.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8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46462,69</w:t>
            </w:r>
          </w:p>
        </w:tc>
        <w:tc>
          <w:tcPr>
            <w:tcW w:w="3005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26044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41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083" w:type="dxa"/>
          </w:tcPr>
          <w:p w:rsid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200427,48</w:t>
            </w:r>
          </w:p>
        </w:tc>
        <w:tc>
          <w:tcPr>
            <w:tcW w:w="3005" w:type="dxa"/>
          </w:tcPr>
          <w:p w:rsid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112345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Default="00411234" w:rsidP="00411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083" w:type="dxa"/>
          </w:tcPr>
          <w:p w:rsid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25313</w:t>
            </w:r>
          </w:p>
        </w:tc>
        <w:tc>
          <w:tcPr>
            <w:tcW w:w="3005" w:type="dxa"/>
          </w:tcPr>
          <w:p w:rsid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234" w:rsidRPr="00411234" w:rsidTr="00942253">
        <w:tc>
          <w:tcPr>
            <w:tcW w:w="2943" w:type="dxa"/>
          </w:tcPr>
          <w:p w:rsidR="00411234" w:rsidRPr="00411234" w:rsidRDefault="0041123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83" w:type="dxa"/>
          </w:tcPr>
          <w:p w:rsidR="00411234" w:rsidRPr="00411234" w:rsidRDefault="001210B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449087,85 (99428,18)</w:t>
            </w:r>
          </w:p>
        </w:tc>
        <w:tc>
          <w:tcPr>
            <w:tcW w:w="3005" w:type="dxa"/>
          </w:tcPr>
          <w:p w:rsidR="00411234" w:rsidRPr="00411234" w:rsidRDefault="001210B4" w:rsidP="0094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154219,24 (24551,23)</w:t>
            </w:r>
          </w:p>
        </w:tc>
      </w:tr>
    </w:tbl>
    <w:p w:rsidR="008E3D51" w:rsidRPr="00411234" w:rsidRDefault="008E3D51" w:rsidP="008E3D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234">
        <w:rPr>
          <w:rFonts w:ascii="Times New Roman" w:hAnsi="Times New Roman" w:cs="Times New Roman"/>
          <w:sz w:val="24"/>
          <w:szCs w:val="24"/>
        </w:rPr>
        <w:t xml:space="preserve">В вышепоказанной таблице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234">
        <w:rPr>
          <w:rFonts w:ascii="Times New Roman" w:hAnsi="Times New Roman" w:cs="Times New Roman"/>
          <w:sz w:val="24"/>
          <w:szCs w:val="24"/>
        </w:rPr>
        <w:t xml:space="preserve"> видно, что </w:t>
      </w:r>
      <w:r>
        <w:rPr>
          <w:rFonts w:ascii="Times New Roman" w:hAnsi="Times New Roman" w:cs="Times New Roman"/>
          <w:sz w:val="24"/>
          <w:szCs w:val="24"/>
        </w:rPr>
        <w:t>за 2017</w:t>
      </w:r>
      <w:r w:rsidRPr="00411234">
        <w:rPr>
          <w:rFonts w:ascii="Times New Roman" w:hAnsi="Times New Roman" w:cs="Times New Roman"/>
          <w:sz w:val="24"/>
          <w:szCs w:val="24"/>
        </w:rPr>
        <w:t xml:space="preserve"> год из общей суммы кредиторской задолженности задолженность составляла по оплате труда на начало года </w:t>
      </w:r>
      <w:r>
        <w:rPr>
          <w:rFonts w:ascii="Times New Roman" w:hAnsi="Times New Roman" w:cs="Times New Roman"/>
          <w:sz w:val="24"/>
          <w:szCs w:val="24"/>
        </w:rPr>
        <w:t>28 процентов и 0</w:t>
      </w:r>
      <w:r w:rsidRPr="00411234">
        <w:rPr>
          <w:rFonts w:ascii="Times New Roman" w:hAnsi="Times New Roman" w:cs="Times New Roman"/>
          <w:sz w:val="24"/>
          <w:szCs w:val="24"/>
        </w:rPr>
        <w:t xml:space="preserve"> процентов на конец года.</w:t>
      </w:r>
    </w:p>
    <w:p w:rsidR="00130706" w:rsidRPr="0089074A" w:rsidRDefault="00130706" w:rsidP="0089074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74A">
        <w:rPr>
          <w:rFonts w:ascii="Times New Roman" w:hAnsi="Times New Roman" w:cs="Times New Roman"/>
          <w:sz w:val="24"/>
          <w:szCs w:val="24"/>
        </w:rPr>
        <w:t xml:space="preserve"> проверкой с расчетами поставщиками и подрядчиками 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9074A">
        <w:rPr>
          <w:rFonts w:ascii="Times New Roman" w:hAnsi="Times New Roman" w:cs="Times New Roman"/>
          <w:sz w:val="24"/>
          <w:szCs w:val="24"/>
        </w:rPr>
        <w:t xml:space="preserve"> на01.07.201</w:t>
      </w:r>
      <w:r w:rsidR="001210B4"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года было </w:t>
      </w:r>
      <w:r w:rsidR="001210B4">
        <w:rPr>
          <w:rFonts w:ascii="Times New Roman" w:hAnsi="Times New Roman" w:cs="Times New Roman"/>
          <w:sz w:val="24"/>
          <w:szCs w:val="24"/>
        </w:rPr>
        <w:t xml:space="preserve">не </w:t>
      </w:r>
      <w:r w:rsidRPr="0089074A">
        <w:rPr>
          <w:rFonts w:ascii="Times New Roman" w:hAnsi="Times New Roman" w:cs="Times New Roman"/>
          <w:sz w:val="24"/>
          <w:szCs w:val="24"/>
        </w:rPr>
        <w:t>установлена дебиторская задолженность</w:t>
      </w:r>
      <w:r w:rsidRPr="0089074A">
        <w:rPr>
          <w:rFonts w:ascii="Times New Roman" w:hAnsi="Times New Roman" w:cs="Times New Roman"/>
          <w:b/>
          <w:sz w:val="24"/>
          <w:szCs w:val="24"/>
        </w:rPr>
        <w:t>.</w:t>
      </w:r>
    </w:p>
    <w:p w:rsidR="008039BC" w:rsidRDefault="008039BC" w:rsidP="00E253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36A" w:rsidRPr="0089074A" w:rsidRDefault="00E2536A" w:rsidP="00E2536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9. Операции по выбытию и перемещению нефинансовых активов</w:t>
      </w:r>
    </w:p>
    <w:p w:rsidR="00D41816" w:rsidRDefault="00E2536A" w:rsidP="008039B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ab/>
      </w:r>
    </w:p>
    <w:p w:rsidR="00300DA9" w:rsidRPr="0089074A" w:rsidRDefault="00300DA9" w:rsidP="008039B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Проверкой правильности расходования денежных средств на содержание автомашины установлено следующее нарушение:</w:t>
      </w:r>
    </w:p>
    <w:p w:rsidR="00C60925" w:rsidRPr="0089074A" w:rsidRDefault="00300DA9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нарушение Постановления Госкомстата РФ от 28.11.1997 года № 78 «Об утверждении унифицированных форм первичной учетной документации по учету работы строительных машин  и механизмов</w:t>
      </w:r>
      <w:r w:rsidR="00C60925" w:rsidRPr="0089074A">
        <w:rPr>
          <w:rFonts w:ascii="Times New Roman" w:hAnsi="Times New Roman" w:cs="Times New Roman"/>
          <w:sz w:val="24"/>
          <w:szCs w:val="24"/>
        </w:rPr>
        <w:t>, работ в автомобильном транспорте», реквизиты путевых листов полностью не заполняются, а именно пройденный километраж, возвращения в гараж автомашины, движения горючего.</w:t>
      </w:r>
    </w:p>
    <w:p w:rsidR="00C60925" w:rsidRPr="0089074A" w:rsidRDefault="00C60925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>- нарушение норм расхода топлива и смазочных материалов на автомобильном транспорте, утвержденным Министерством РФ от 14.03.2008 года № АМ-23-р списание ГСМ производится по фактическому расходу.</w:t>
      </w:r>
    </w:p>
    <w:p w:rsidR="0089074A" w:rsidRDefault="00C60925" w:rsidP="008E3D5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ab/>
      </w:r>
    </w:p>
    <w:p w:rsidR="00826EF6" w:rsidRPr="0089074A" w:rsidRDefault="006F023A" w:rsidP="00B817E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10</w:t>
      </w:r>
      <w:r w:rsidR="00D07751" w:rsidRPr="0089074A">
        <w:rPr>
          <w:rFonts w:ascii="Times New Roman" w:hAnsi="Times New Roman" w:cs="Times New Roman"/>
          <w:b/>
          <w:sz w:val="24"/>
          <w:szCs w:val="24"/>
        </w:rPr>
        <w:t>. Результаты проверки:</w:t>
      </w:r>
    </w:p>
    <w:p w:rsidR="00D41816" w:rsidRDefault="00D41816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751" w:rsidRPr="0089074A" w:rsidRDefault="00D07751" w:rsidP="006F023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89074A">
        <w:rPr>
          <w:rFonts w:ascii="Times New Roman" w:hAnsi="Times New Roman" w:cs="Times New Roman"/>
          <w:sz w:val="24"/>
          <w:szCs w:val="24"/>
        </w:rPr>
        <w:t xml:space="preserve"> проверкой установлен</w:t>
      </w:r>
      <w:r w:rsidR="00B817E9" w:rsidRPr="0089074A">
        <w:rPr>
          <w:rFonts w:ascii="Times New Roman" w:hAnsi="Times New Roman" w:cs="Times New Roman"/>
          <w:sz w:val="24"/>
          <w:szCs w:val="24"/>
        </w:rPr>
        <w:t xml:space="preserve">ы финансовые нарушения в общей сумме </w:t>
      </w:r>
      <w:r w:rsidR="002201AA">
        <w:rPr>
          <w:rFonts w:ascii="Times New Roman" w:hAnsi="Times New Roman" w:cs="Times New Roman"/>
          <w:sz w:val="24"/>
          <w:szCs w:val="24"/>
        </w:rPr>
        <w:t>32477,97</w:t>
      </w:r>
      <w:r w:rsidR="00B817E9" w:rsidRPr="0089074A">
        <w:rPr>
          <w:rFonts w:ascii="Times New Roman" w:hAnsi="Times New Roman" w:cs="Times New Roman"/>
          <w:sz w:val="24"/>
          <w:szCs w:val="24"/>
        </w:rPr>
        <w:t xml:space="preserve"> рублей из них</w:t>
      </w:r>
      <w:r w:rsidRPr="0089074A">
        <w:rPr>
          <w:rFonts w:ascii="Times New Roman" w:hAnsi="Times New Roman" w:cs="Times New Roman"/>
          <w:sz w:val="24"/>
          <w:szCs w:val="24"/>
        </w:rPr>
        <w:t>:</w:t>
      </w:r>
    </w:p>
    <w:p w:rsidR="008B1253" w:rsidRDefault="008B1253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- неправомерная выплата заработной платы в сумме </w:t>
      </w:r>
      <w:r w:rsidR="002201AA">
        <w:rPr>
          <w:rFonts w:ascii="Times New Roman" w:hAnsi="Times New Roman" w:cs="Times New Roman"/>
          <w:sz w:val="24"/>
          <w:szCs w:val="24"/>
        </w:rPr>
        <w:t xml:space="preserve"> 32477,97</w:t>
      </w:r>
      <w:r w:rsidRPr="0089074A">
        <w:rPr>
          <w:rFonts w:ascii="Times New Roman" w:hAnsi="Times New Roman" w:cs="Times New Roman"/>
          <w:sz w:val="24"/>
          <w:szCs w:val="24"/>
        </w:rPr>
        <w:t>рублей;</w:t>
      </w:r>
    </w:p>
    <w:p w:rsidR="00832583" w:rsidRDefault="00832583" w:rsidP="0083258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истекший срок </w:t>
      </w:r>
      <w:r w:rsidRPr="00CB5709">
        <w:rPr>
          <w:rFonts w:ascii="Times New Roman" w:hAnsi="Times New Roman" w:cs="Times New Roman"/>
          <w:sz w:val="24"/>
          <w:szCs w:val="24"/>
        </w:rPr>
        <w:t>коллективного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заключенного </w:t>
      </w:r>
      <w:r w:rsidRPr="00CB5709">
        <w:rPr>
          <w:rFonts w:ascii="Times New Roman" w:hAnsi="Times New Roman" w:cs="Times New Roman"/>
          <w:sz w:val="24"/>
          <w:szCs w:val="24"/>
        </w:rPr>
        <w:t xml:space="preserve">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профсоюзным комитетом Управлении культуры администрации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к-Довурак от 23 июня 2014 года по 23 июня 2017 года.</w:t>
      </w:r>
    </w:p>
    <w:p w:rsidR="00832583" w:rsidRPr="0089074A" w:rsidRDefault="00832583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9BC" w:rsidRDefault="008039BC" w:rsidP="004218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F6" w:rsidRDefault="001F6FA0" w:rsidP="004218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74A">
        <w:rPr>
          <w:rFonts w:ascii="Times New Roman" w:hAnsi="Times New Roman" w:cs="Times New Roman"/>
          <w:b/>
          <w:sz w:val="24"/>
          <w:szCs w:val="24"/>
        </w:rPr>
        <w:t>1</w:t>
      </w:r>
      <w:r w:rsidR="006F023A" w:rsidRPr="0089074A">
        <w:rPr>
          <w:rFonts w:ascii="Times New Roman" w:hAnsi="Times New Roman" w:cs="Times New Roman"/>
          <w:b/>
          <w:sz w:val="24"/>
          <w:szCs w:val="24"/>
        </w:rPr>
        <w:t>1</w:t>
      </w:r>
      <w:r w:rsidR="00D07751" w:rsidRPr="0089074A">
        <w:rPr>
          <w:rFonts w:ascii="Times New Roman" w:hAnsi="Times New Roman" w:cs="Times New Roman"/>
          <w:b/>
          <w:sz w:val="24"/>
          <w:szCs w:val="24"/>
        </w:rPr>
        <w:t>. Предложение и замечание:</w:t>
      </w:r>
    </w:p>
    <w:p w:rsidR="008039BC" w:rsidRPr="0089074A" w:rsidRDefault="008039BC" w:rsidP="0042186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751" w:rsidRDefault="00D07751" w:rsidP="006F023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Руководству </w:t>
      </w:r>
      <w:r w:rsidR="00617212" w:rsidRPr="0089074A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="00617212" w:rsidRPr="0089074A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="008039BC">
        <w:rPr>
          <w:rFonts w:ascii="Times New Roman" w:hAnsi="Times New Roman" w:cs="Times New Roman"/>
          <w:sz w:val="24"/>
          <w:szCs w:val="24"/>
        </w:rPr>
        <w:t xml:space="preserve"> </w:t>
      </w:r>
      <w:r w:rsidRPr="0089074A">
        <w:rPr>
          <w:rFonts w:ascii="Times New Roman" w:hAnsi="Times New Roman" w:cs="Times New Roman"/>
          <w:sz w:val="24"/>
          <w:szCs w:val="24"/>
        </w:rPr>
        <w:t>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832583" w:rsidRPr="00832583" w:rsidRDefault="00832583" w:rsidP="00832583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Продлить </w:t>
      </w:r>
      <w:r w:rsidRPr="00832583">
        <w:rPr>
          <w:rFonts w:ascii="Times New Roman" w:hAnsi="Times New Roman" w:cs="Times New Roman"/>
          <w:sz w:val="24"/>
          <w:szCs w:val="24"/>
        </w:rPr>
        <w:t>срок коллективного договора заключенного  между</w:t>
      </w:r>
      <w:r w:rsidRPr="0083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583">
        <w:rPr>
          <w:rFonts w:ascii="Times New Roman" w:hAnsi="Times New Roman" w:cs="Times New Roman"/>
          <w:sz w:val="24"/>
          <w:szCs w:val="24"/>
        </w:rPr>
        <w:t xml:space="preserve">МБУ ДК </w:t>
      </w:r>
      <w:proofErr w:type="spellStart"/>
      <w:r w:rsidRPr="00832583">
        <w:rPr>
          <w:rFonts w:ascii="Times New Roman" w:hAnsi="Times New Roman" w:cs="Times New Roman"/>
          <w:sz w:val="24"/>
          <w:szCs w:val="24"/>
        </w:rPr>
        <w:t>им.К.Сагды</w:t>
      </w:r>
      <w:proofErr w:type="spellEnd"/>
      <w:r w:rsidRPr="00832583">
        <w:rPr>
          <w:rFonts w:ascii="Times New Roman" w:hAnsi="Times New Roman" w:cs="Times New Roman"/>
          <w:sz w:val="24"/>
          <w:szCs w:val="24"/>
        </w:rPr>
        <w:t xml:space="preserve"> и профсоюзным комитетом Управлении культуры администрации городского округа г</w:t>
      </w:r>
      <w:proofErr w:type="gramStart"/>
      <w:r w:rsidRPr="0083258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32583">
        <w:rPr>
          <w:rFonts w:ascii="Times New Roman" w:hAnsi="Times New Roman" w:cs="Times New Roman"/>
          <w:sz w:val="24"/>
          <w:szCs w:val="24"/>
        </w:rPr>
        <w:t>к-Довурак.</w:t>
      </w:r>
    </w:p>
    <w:p w:rsidR="00832583" w:rsidRPr="0089074A" w:rsidRDefault="00832583" w:rsidP="006F023A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74A">
        <w:rPr>
          <w:rFonts w:ascii="Times New Roman" w:hAnsi="Times New Roman" w:cs="Times New Roman"/>
          <w:sz w:val="24"/>
          <w:szCs w:val="24"/>
        </w:rPr>
        <w:t xml:space="preserve">Разработать мероприятию  по устранению бухгалтерских нарушений в срок 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90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89074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07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07751" w:rsidRPr="0089074A" w:rsidRDefault="00D07751" w:rsidP="006F023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D07751" w:rsidRPr="008D06A4" w:rsidTr="00D07751">
        <w:tc>
          <w:tcPr>
            <w:tcW w:w="4785" w:type="dxa"/>
          </w:tcPr>
          <w:p w:rsidR="00D41816" w:rsidRDefault="00D41816" w:rsidP="0042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16" w:rsidRDefault="00D41816" w:rsidP="0042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16" w:rsidRDefault="00D41816" w:rsidP="0042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751" w:rsidRPr="0089074A" w:rsidRDefault="00D07751" w:rsidP="0042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г</w:t>
            </w:r>
            <w:proofErr w:type="gramStart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D07751" w:rsidRPr="0089074A" w:rsidRDefault="00D07751" w:rsidP="0042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_________________Сарыглар</w:t>
            </w:r>
            <w:proofErr w:type="spellEnd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4786" w:type="dxa"/>
          </w:tcPr>
          <w:p w:rsidR="00D41816" w:rsidRDefault="00D41816" w:rsidP="0080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16" w:rsidRDefault="00D41816" w:rsidP="0080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816" w:rsidRDefault="00D41816" w:rsidP="0080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78" w:rsidRDefault="00403BFB" w:rsidP="0080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C007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0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078" w:rsidRPr="0089074A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proofErr w:type="spellStart"/>
            <w:r w:rsidR="00AC0078" w:rsidRPr="0089074A">
              <w:rPr>
                <w:rFonts w:ascii="Times New Roman" w:hAnsi="Times New Roman" w:cs="Times New Roman"/>
                <w:sz w:val="24"/>
                <w:szCs w:val="24"/>
              </w:rPr>
              <w:t>им.К.Сагды</w:t>
            </w:r>
            <w:proofErr w:type="spellEnd"/>
          </w:p>
          <w:p w:rsidR="00D07751" w:rsidRPr="0089074A" w:rsidRDefault="008039BC" w:rsidP="00803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07751" w:rsidRPr="008907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07751" w:rsidRPr="008907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07751" w:rsidRPr="0089074A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D07751" w:rsidRPr="0089074A" w:rsidRDefault="00D07751" w:rsidP="00403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403BFB"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 w:rsidR="00403BF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D07751" w:rsidRPr="008D06A4" w:rsidTr="00D07751">
        <w:tc>
          <w:tcPr>
            <w:tcW w:w="4785" w:type="dxa"/>
          </w:tcPr>
          <w:p w:rsidR="00D07751" w:rsidRPr="0089074A" w:rsidRDefault="00D07751" w:rsidP="0042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7751" w:rsidRPr="0089074A" w:rsidRDefault="00D07751" w:rsidP="0080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74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8039BC" w:rsidRPr="0089074A"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r w:rsidR="008039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proofErr w:type="spellStart"/>
            <w:r w:rsidR="008039BC" w:rsidRPr="0089074A">
              <w:rPr>
                <w:rFonts w:ascii="Times New Roman" w:hAnsi="Times New Roman" w:cs="Times New Roman"/>
                <w:sz w:val="24"/>
                <w:szCs w:val="24"/>
              </w:rPr>
              <w:t>им.К.Сагды</w:t>
            </w:r>
            <w:proofErr w:type="spellEnd"/>
            <w:r w:rsidR="008039BC" w:rsidRPr="0089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D07751" w:rsidRPr="0089074A" w:rsidRDefault="00D07751" w:rsidP="00421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74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8D06A4" w:rsidRPr="0089074A">
              <w:rPr>
                <w:rFonts w:ascii="Times New Roman" w:hAnsi="Times New Roman" w:cs="Times New Roman"/>
                <w:sz w:val="24"/>
                <w:szCs w:val="24"/>
              </w:rPr>
              <w:t>Ананды</w:t>
            </w:r>
            <w:proofErr w:type="spellEnd"/>
            <w:r w:rsidR="008D06A4" w:rsidRPr="0089074A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</w:tbl>
    <w:p w:rsidR="00421863" w:rsidRDefault="00421863" w:rsidP="00421863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6F023A" w:rsidRDefault="006F023A" w:rsidP="00421863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D41816" w:rsidRDefault="00D41816" w:rsidP="006F023A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41816" w:rsidRDefault="00D41816" w:rsidP="006F023A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D07751" w:rsidRPr="003B229C" w:rsidRDefault="00D07751" w:rsidP="006F023A">
      <w:pPr>
        <w:pStyle w:val="a7"/>
        <w:rPr>
          <w:rFonts w:ascii="Times New Roman" w:hAnsi="Times New Roman" w:cs="Times New Roman"/>
          <w:sz w:val="18"/>
          <w:szCs w:val="18"/>
        </w:rPr>
      </w:pPr>
      <w:r w:rsidRPr="003B229C">
        <w:rPr>
          <w:rFonts w:ascii="Times New Roman" w:hAnsi="Times New Roman" w:cs="Times New Roman"/>
          <w:sz w:val="18"/>
          <w:szCs w:val="18"/>
        </w:rPr>
        <w:t xml:space="preserve">Акт составлен в </w:t>
      </w:r>
      <w:r w:rsidR="008D06A4" w:rsidRPr="003B229C">
        <w:rPr>
          <w:rFonts w:ascii="Times New Roman" w:hAnsi="Times New Roman" w:cs="Times New Roman"/>
          <w:sz w:val="18"/>
          <w:szCs w:val="18"/>
        </w:rPr>
        <w:t>2</w:t>
      </w:r>
      <w:r w:rsidR="002D6901" w:rsidRPr="003B229C">
        <w:rPr>
          <w:rFonts w:ascii="Times New Roman" w:hAnsi="Times New Roman" w:cs="Times New Roman"/>
          <w:sz w:val="18"/>
          <w:szCs w:val="18"/>
        </w:rPr>
        <w:t>-х экземплярах. Один</w:t>
      </w:r>
      <w:r w:rsidRPr="003B229C">
        <w:rPr>
          <w:rFonts w:ascii="Times New Roman" w:hAnsi="Times New Roman" w:cs="Times New Roman"/>
          <w:sz w:val="18"/>
          <w:szCs w:val="18"/>
        </w:rPr>
        <w:t xml:space="preserve"> экземпляр </w:t>
      </w:r>
      <w:r w:rsidR="006F023A">
        <w:rPr>
          <w:rFonts w:ascii="Times New Roman" w:hAnsi="Times New Roman" w:cs="Times New Roman"/>
          <w:sz w:val="18"/>
          <w:szCs w:val="18"/>
        </w:rPr>
        <w:t>А</w:t>
      </w:r>
      <w:r w:rsidRPr="003B229C">
        <w:rPr>
          <w:rFonts w:ascii="Times New Roman" w:hAnsi="Times New Roman" w:cs="Times New Roman"/>
          <w:sz w:val="18"/>
          <w:szCs w:val="18"/>
        </w:rPr>
        <w:t xml:space="preserve">кта </w:t>
      </w:r>
      <w:r w:rsidR="006F023A">
        <w:rPr>
          <w:rFonts w:ascii="Times New Roman" w:hAnsi="Times New Roman" w:cs="Times New Roman"/>
          <w:sz w:val="18"/>
          <w:szCs w:val="18"/>
        </w:rPr>
        <w:t xml:space="preserve">проверки на _____ листах </w:t>
      </w:r>
      <w:r w:rsidRPr="003B229C">
        <w:rPr>
          <w:rFonts w:ascii="Times New Roman" w:hAnsi="Times New Roman" w:cs="Times New Roman"/>
          <w:sz w:val="18"/>
          <w:szCs w:val="18"/>
        </w:rPr>
        <w:t>получи</w:t>
      </w:r>
      <w:proofErr w:type="gramStart"/>
      <w:r w:rsidRPr="003B229C">
        <w:rPr>
          <w:rFonts w:ascii="Times New Roman" w:hAnsi="Times New Roman" w:cs="Times New Roman"/>
          <w:sz w:val="18"/>
          <w:szCs w:val="18"/>
        </w:rPr>
        <w:t>л</w:t>
      </w:r>
      <w:r w:rsidR="006F023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6F023A">
        <w:rPr>
          <w:rFonts w:ascii="Times New Roman" w:hAnsi="Times New Roman" w:cs="Times New Roman"/>
          <w:sz w:val="18"/>
          <w:szCs w:val="18"/>
        </w:rPr>
        <w:t>а)</w:t>
      </w:r>
      <w:r w:rsidRPr="003B229C">
        <w:rPr>
          <w:rFonts w:ascii="Times New Roman" w:hAnsi="Times New Roman" w:cs="Times New Roman"/>
          <w:sz w:val="18"/>
          <w:szCs w:val="18"/>
        </w:rPr>
        <w:t>:</w:t>
      </w:r>
    </w:p>
    <w:p w:rsidR="00D07751" w:rsidRPr="003B229C" w:rsidRDefault="00D07751" w:rsidP="00421863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</w:p>
    <w:p w:rsidR="00D07751" w:rsidRPr="003B229C" w:rsidRDefault="00D07751" w:rsidP="00421863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B229C">
        <w:rPr>
          <w:rFonts w:ascii="Times New Roman" w:hAnsi="Times New Roman" w:cs="Times New Roman"/>
          <w:sz w:val="18"/>
          <w:szCs w:val="18"/>
        </w:rPr>
        <w:t>__</w:t>
      </w:r>
      <w:r w:rsidR="006F023A">
        <w:rPr>
          <w:rFonts w:ascii="Times New Roman" w:hAnsi="Times New Roman" w:cs="Times New Roman"/>
          <w:sz w:val="18"/>
          <w:szCs w:val="18"/>
        </w:rPr>
        <w:t>_____________</w:t>
      </w:r>
      <w:r w:rsidRPr="003B229C">
        <w:rPr>
          <w:rFonts w:ascii="Times New Roman" w:hAnsi="Times New Roman" w:cs="Times New Roman"/>
          <w:sz w:val="18"/>
          <w:szCs w:val="18"/>
        </w:rPr>
        <w:t>______________201</w:t>
      </w:r>
      <w:r w:rsidR="00403BFB">
        <w:rPr>
          <w:rFonts w:ascii="Times New Roman" w:hAnsi="Times New Roman" w:cs="Times New Roman"/>
          <w:sz w:val="18"/>
          <w:szCs w:val="18"/>
        </w:rPr>
        <w:t>7</w:t>
      </w:r>
      <w:r w:rsidRPr="003B229C">
        <w:rPr>
          <w:rFonts w:ascii="Times New Roman" w:hAnsi="Times New Roman" w:cs="Times New Roman"/>
          <w:sz w:val="18"/>
          <w:szCs w:val="18"/>
        </w:rPr>
        <w:t>года ___________________________________</w:t>
      </w:r>
      <w:r w:rsidR="006F023A">
        <w:rPr>
          <w:rFonts w:ascii="Times New Roman" w:hAnsi="Times New Roman" w:cs="Times New Roman"/>
          <w:sz w:val="18"/>
          <w:szCs w:val="18"/>
        </w:rPr>
        <w:t>_________________________</w:t>
      </w:r>
      <w:r w:rsidRPr="003B229C">
        <w:rPr>
          <w:rFonts w:ascii="Times New Roman" w:hAnsi="Times New Roman" w:cs="Times New Roman"/>
          <w:sz w:val="18"/>
          <w:szCs w:val="18"/>
        </w:rPr>
        <w:t>_______________</w:t>
      </w:r>
    </w:p>
    <w:p w:rsidR="00E67EB4" w:rsidRPr="003B229C" w:rsidRDefault="00D07751" w:rsidP="00421863">
      <w:pPr>
        <w:pStyle w:val="a7"/>
        <w:jc w:val="center"/>
        <w:rPr>
          <w:rFonts w:ascii="Times New Roman" w:hAnsi="Times New Roman" w:cs="Times New Roman"/>
          <w:sz w:val="18"/>
          <w:szCs w:val="18"/>
        </w:rPr>
      </w:pPr>
      <w:r w:rsidRPr="003B229C">
        <w:rPr>
          <w:rFonts w:ascii="Times New Roman" w:hAnsi="Times New Roman" w:cs="Times New Roman"/>
          <w:sz w:val="18"/>
          <w:szCs w:val="18"/>
        </w:rPr>
        <w:t>(должность Ф.И.О.подпись)</w:t>
      </w:r>
    </w:p>
    <w:sectPr w:rsidR="00E67EB4" w:rsidRPr="003B229C" w:rsidSect="00D077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901"/>
    <w:multiLevelType w:val="hybridMultilevel"/>
    <w:tmpl w:val="3E98A58A"/>
    <w:lvl w:ilvl="0" w:tplc="CF4C32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46"/>
    <w:rsid w:val="00020A89"/>
    <w:rsid w:val="00022CB0"/>
    <w:rsid w:val="00036B2C"/>
    <w:rsid w:val="00074E71"/>
    <w:rsid w:val="000A2A8D"/>
    <w:rsid w:val="000E40B8"/>
    <w:rsid w:val="000E6C96"/>
    <w:rsid w:val="000F174D"/>
    <w:rsid w:val="000F24B7"/>
    <w:rsid w:val="000F5339"/>
    <w:rsid w:val="001210B4"/>
    <w:rsid w:val="0012394F"/>
    <w:rsid w:val="00130706"/>
    <w:rsid w:val="00133627"/>
    <w:rsid w:val="001533D5"/>
    <w:rsid w:val="0016735A"/>
    <w:rsid w:val="001F4994"/>
    <w:rsid w:val="001F6FA0"/>
    <w:rsid w:val="00211240"/>
    <w:rsid w:val="002201AA"/>
    <w:rsid w:val="00262045"/>
    <w:rsid w:val="002710C5"/>
    <w:rsid w:val="0028326A"/>
    <w:rsid w:val="0028333F"/>
    <w:rsid w:val="0029698E"/>
    <w:rsid w:val="002A423F"/>
    <w:rsid w:val="002A4740"/>
    <w:rsid w:val="002B08A4"/>
    <w:rsid w:val="002D1F2B"/>
    <w:rsid w:val="002D6901"/>
    <w:rsid w:val="002F0FAF"/>
    <w:rsid w:val="002F407F"/>
    <w:rsid w:val="002F732D"/>
    <w:rsid w:val="00300DA9"/>
    <w:rsid w:val="00361444"/>
    <w:rsid w:val="003A7E73"/>
    <w:rsid w:val="003B229C"/>
    <w:rsid w:val="003B398D"/>
    <w:rsid w:val="003C7516"/>
    <w:rsid w:val="003E145E"/>
    <w:rsid w:val="003E6885"/>
    <w:rsid w:val="00403BFB"/>
    <w:rsid w:val="00411234"/>
    <w:rsid w:val="00421863"/>
    <w:rsid w:val="00430E9F"/>
    <w:rsid w:val="004508E3"/>
    <w:rsid w:val="00462353"/>
    <w:rsid w:val="00490620"/>
    <w:rsid w:val="004929D7"/>
    <w:rsid w:val="00493032"/>
    <w:rsid w:val="00494F4B"/>
    <w:rsid w:val="00496DCF"/>
    <w:rsid w:val="004C4DAE"/>
    <w:rsid w:val="004D2FA4"/>
    <w:rsid w:val="005000B3"/>
    <w:rsid w:val="00515E7A"/>
    <w:rsid w:val="0052175C"/>
    <w:rsid w:val="005422F7"/>
    <w:rsid w:val="00571BEC"/>
    <w:rsid w:val="00571FF6"/>
    <w:rsid w:val="005B7832"/>
    <w:rsid w:val="005C7149"/>
    <w:rsid w:val="005E617B"/>
    <w:rsid w:val="005F1646"/>
    <w:rsid w:val="0060694F"/>
    <w:rsid w:val="00615654"/>
    <w:rsid w:val="00617212"/>
    <w:rsid w:val="0062090B"/>
    <w:rsid w:val="00635D97"/>
    <w:rsid w:val="00644CFC"/>
    <w:rsid w:val="006475B3"/>
    <w:rsid w:val="00660488"/>
    <w:rsid w:val="00677533"/>
    <w:rsid w:val="006857DA"/>
    <w:rsid w:val="006D0B2F"/>
    <w:rsid w:val="006E3A9F"/>
    <w:rsid w:val="006F023A"/>
    <w:rsid w:val="007108C9"/>
    <w:rsid w:val="00717173"/>
    <w:rsid w:val="00721F24"/>
    <w:rsid w:val="00733C17"/>
    <w:rsid w:val="007407BF"/>
    <w:rsid w:val="00744AA8"/>
    <w:rsid w:val="0076122E"/>
    <w:rsid w:val="0076481D"/>
    <w:rsid w:val="00781074"/>
    <w:rsid w:val="007A121E"/>
    <w:rsid w:val="007A2BE0"/>
    <w:rsid w:val="007A717C"/>
    <w:rsid w:val="007B50A8"/>
    <w:rsid w:val="007B7DD8"/>
    <w:rsid w:val="007C147C"/>
    <w:rsid w:val="007C18B9"/>
    <w:rsid w:val="007D7C19"/>
    <w:rsid w:val="007F3C8F"/>
    <w:rsid w:val="008039BC"/>
    <w:rsid w:val="00804D2A"/>
    <w:rsid w:val="00817037"/>
    <w:rsid w:val="00826EF6"/>
    <w:rsid w:val="00832583"/>
    <w:rsid w:val="00890254"/>
    <w:rsid w:val="0089074A"/>
    <w:rsid w:val="008B105A"/>
    <w:rsid w:val="008B1253"/>
    <w:rsid w:val="008C3447"/>
    <w:rsid w:val="008D06A4"/>
    <w:rsid w:val="008D61CD"/>
    <w:rsid w:val="008E3D51"/>
    <w:rsid w:val="008E72F6"/>
    <w:rsid w:val="00942253"/>
    <w:rsid w:val="00991524"/>
    <w:rsid w:val="009959E2"/>
    <w:rsid w:val="009A032B"/>
    <w:rsid w:val="009A7754"/>
    <w:rsid w:val="009C03B6"/>
    <w:rsid w:val="009E08B4"/>
    <w:rsid w:val="009E3C05"/>
    <w:rsid w:val="009E4608"/>
    <w:rsid w:val="009F18FB"/>
    <w:rsid w:val="009F58AD"/>
    <w:rsid w:val="00A05CEF"/>
    <w:rsid w:val="00A31504"/>
    <w:rsid w:val="00A354E3"/>
    <w:rsid w:val="00A42635"/>
    <w:rsid w:val="00A73AE4"/>
    <w:rsid w:val="00AA31D6"/>
    <w:rsid w:val="00AB4520"/>
    <w:rsid w:val="00AB4804"/>
    <w:rsid w:val="00AB725D"/>
    <w:rsid w:val="00AC0078"/>
    <w:rsid w:val="00AE70AF"/>
    <w:rsid w:val="00B172DB"/>
    <w:rsid w:val="00B350A5"/>
    <w:rsid w:val="00B50995"/>
    <w:rsid w:val="00B817E9"/>
    <w:rsid w:val="00BA56C5"/>
    <w:rsid w:val="00BA673D"/>
    <w:rsid w:val="00BB4FC4"/>
    <w:rsid w:val="00BC5171"/>
    <w:rsid w:val="00BE1AC0"/>
    <w:rsid w:val="00BE2FA3"/>
    <w:rsid w:val="00BE3895"/>
    <w:rsid w:val="00C3150B"/>
    <w:rsid w:val="00C37666"/>
    <w:rsid w:val="00C50D03"/>
    <w:rsid w:val="00C526CF"/>
    <w:rsid w:val="00C60925"/>
    <w:rsid w:val="00C7536A"/>
    <w:rsid w:val="00C838D5"/>
    <w:rsid w:val="00CA2737"/>
    <w:rsid w:val="00CA688E"/>
    <w:rsid w:val="00CA72DA"/>
    <w:rsid w:val="00CB1870"/>
    <w:rsid w:val="00CB336B"/>
    <w:rsid w:val="00CB5709"/>
    <w:rsid w:val="00CC0794"/>
    <w:rsid w:val="00CC5176"/>
    <w:rsid w:val="00CD2A8E"/>
    <w:rsid w:val="00CF1563"/>
    <w:rsid w:val="00CF6C60"/>
    <w:rsid w:val="00D07751"/>
    <w:rsid w:val="00D17CF3"/>
    <w:rsid w:val="00D41816"/>
    <w:rsid w:val="00D51A58"/>
    <w:rsid w:val="00D93C66"/>
    <w:rsid w:val="00DA1ACF"/>
    <w:rsid w:val="00DA31DE"/>
    <w:rsid w:val="00DB0CD4"/>
    <w:rsid w:val="00DB2531"/>
    <w:rsid w:val="00DC037B"/>
    <w:rsid w:val="00DC4CC4"/>
    <w:rsid w:val="00DE028C"/>
    <w:rsid w:val="00E17CE2"/>
    <w:rsid w:val="00E2536A"/>
    <w:rsid w:val="00E476F6"/>
    <w:rsid w:val="00E67EB4"/>
    <w:rsid w:val="00E76679"/>
    <w:rsid w:val="00E80CAB"/>
    <w:rsid w:val="00E824F2"/>
    <w:rsid w:val="00EB0C58"/>
    <w:rsid w:val="00EB2778"/>
    <w:rsid w:val="00EE07EC"/>
    <w:rsid w:val="00EE6E9E"/>
    <w:rsid w:val="00F07793"/>
    <w:rsid w:val="00F15883"/>
    <w:rsid w:val="00F338F0"/>
    <w:rsid w:val="00F35873"/>
    <w:rsid w:val="00F3675F"/>
    <w:rsid w:val="00F4537F"/>
    <w:rsid w:val="00F5042B"/>
    <w:rsid w:val="00F65A02"/>
    <w:rsid w:val="00F676A2"/>
    <w:rsid w:val="00F915BE"/>
    <w:rsid w:val="00FA56B6"/>
    <w:rsid w:val="00FA5D96"/>
    <w:rsid w:val="00FC0486"/>
    <w:rsid w:val="00FE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0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07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751"/>
  </w:style>
  <w:style w:type="table" w:styleId="a6">
    <w:name w:val="Table Grid"/>
    <w:basedOn w:val="a1"/>
    <w:uiPriority w:val="59"/>
    <w:rsid w:val="00E1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B229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32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2A0E0-5C82-451F-9A25-E9058CD8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8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XTreme.ws</cp:lastModifiedBy>
  <cp:revision>93</cp:revision>
  <cp:lastPrinted>2017-10-02T04:34:00Z</cp:lastPrinted>
  <dcterms:created xsi:type="dcterms:W3CDTF">2015-10-06T01:56:00Z</dcterms:created>
  <dcterms:modified xsi:type="dcterms:W3CDTF">2017-10-02T04:34:00Z</dcterms:modified>
</cp:coreProperties>
</file>