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9" w:rsidRDefault="00655AF9" w:rsidP="00655AF9">
      <w:pPr>
        <w:pStyle w:val="80"/>
        <w:shd w:val="clear" w:color="auto" w:fill="auto"/>
        <w:spacing w:after="0" w:line="240" w:lineRule="auto"/>
        <w:jc w:val="both"/>
        <w:rPr>
          <w:rStyle w:val="83pt"/>
          <w:sz w:val="26"/>
          <w:szCs w:val="26"/>
        </w:rPr>
      </w:pPr>
    </w:p>
    <w:p w:rsidR="00655AF9" w:rsidRPr="00064EC5" w:rsidRDefault="00655AF9" w:rsidP="00655AF9">
      <w:pPr>
        <w:pStyle w:val="80"/>
        <w:shd w:val="clear" w:color="auto" w:fill="auto"/>
        <w:spacing w:after="0" w:line="240" w:lineRule="auto"/>
        <w:rPr>
          <w:b w:val="0"/>
        </w:rPr>
      </w:pPr>
      <w:r w:rsidRPr="00064EC5">
        <w:rPr>
          <w:rStyle w:val="83pt"/>
          <w:b/>
        </w:rPr>
        <w:t>ПАСПОРТ</w:t>
      </w:r>
    </w:p>
    <w:p w:rsidR="00655AF9" w:rsidRPr="00064EC5" w:rsidRDefault="00064EC5" w:rsidP="00655AF9">
      <w:pPr>
        <w:pStyle w:val="80"/>
        <w:shd w:val="clear" w:color="auto" w:fill="auto"/>
        <w:spacing w:after="0" w:line="240" w:lineRule="auto"/>
      </w:pPr>
      <w:r>
        <w:t>регионального</w:t>
      </w:r>
      <w:r w:rsidR="00655AF9" w:rsidRPr="00064EC5">
        <w:t xml:space="preserve"> проекта КУЛЬТУРА</w:t>
      </w:r>
    </w:p>
    <w:p w:rsidR="00655AF9" w:rsidRPr="0048526E" w:rsidRDefault="00655AF9" w:rsidP="00064EC5">
      <w:pPr>
        <w:pStyle w:val="7"/>
        <w:shd w:val="clear" w:color="auto" w:fill="auto"/>
        <w:spacing w:before="240" w:after="240" w:line="240" w:lineRule="auto"/>
        <w:ind w:firstLine="0"/>
      </w:pPr>
      <w:r w:rsidRPr="0048526E">
        <w:t>1. Основные положения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578"/>
        <w:gridCol w:w="2673"/>
        <w:gridCol w:w="3735"/>
        <w:gridCol w:w="3604"/>
      </w:tblGrid>
      <w:tr w:rsidR="00655AF9" w:rsidRPr="00064EC5" w:rsidTr="005D0FE7"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Краткое наименование муниципального проекта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Культура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Срок начала и окончания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01.01.2019-31.12.2024</w:t>
            </w:r>
          </w:p>
        </w:tc>
      </w:tr>
      <w:tr w:rsidR="00655AF9" w:rsidRPr="00064EC5" w:rsidTr="005D0FE7">
        <w:tc>
          <w:tcPr>
            <w:tcW w:w="1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Руководитель муниципального проекта</w:t>
            </w: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</w:t>
            </w:r>
            <w:proofErr w:type="spellStart"/>
            <w:r w:rsidRPr="00064EC5">
              <w:t>Шолбан</w:t>
            </w:r>
            <w:proofErr w:type="spellEnd"/>
            <w:r w:rsidRPr="00064EC5">
              <w:t xml:space="preserve"> Александрович – председатель администрации г.о</w:t>
            </w:r>
            <w:proofErr w:type="gramStart"/>
            <w:r w:rsidRPr="00064EC5">
              <w:t>.г</w:t>
            </w:r>
            <w:proofErr w:type="gramEnd"/>
            <w:r w:rsidRPr="00064EC5">
              <w:t xml:space="preserve"> Ак-Довурак</w:t>
            </w:r>
          </w:p>
        </w:tc>
      </w:tr>
      <w:tr w:rsidR="00655AF9" w:rsidRPr="00064EC5" w:rsidTr="005D0FE7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Администратор муниципального проекта</w:t>
            </w: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64EC5">
              <w:t>Кужугет</w:t>
            </w:r>
            <w:proofErr w:type="spellEnd"/>
            <w:r w:rsidRPr="00064EC5">
              <w:t xml:space="preserve"> Б.Т. – заместитель председателя администрации по социальной политике </w:t>
            </w:r>
            <w:proofErr w:type="gramStart"/>
            <w:r w:rsidRPr="00064EC5">
              <w:t>г</w:t>
            </w:r>
            <w:proofErr w:type="gramEnd"/>
            <w:r w:rsidRPr="00064EC5">
              <w:t xml:space="preserve">. Ак-Довурак </w:t>
            </w:r>
          </w:p>
        </w:tc>
      </w:tr>
      <w:tr w:rsidR="00655AF9" w:rsidRPr="00064EC5" w:rsidTr="005D0FE7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Куратор муниципального проекта</w:t>
            </w:r>
          </w:p>
        </w:tc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t xml:space="preserve">Салчак Алена Геннадьевна – начальник Управления культуры </w:t>
            </w:r>
            <w:proofErr w:type="gramStart"/>
            <w:r w:rsidRPr="00064EC5">
              <w:t>г</w:t>
            </w:r>
            <w:proofErr w:type="gramEnd"/>
            <w:r w:rsidRPr="00064EC5">
              <w:t>. Ак-Довурак</w:t>
            </w:r>
          </w:p>
        </w:tc>
      </w:tr>
    </w:tbl>
    <w:p w:rsidR="00655AF9" w:rsidRPr="00064EC5" w:rsidRDefault="00655AF9" w:rsidP="00655AF9">
      <w:pPr>
        <w:pStyle w:val="aa"/>
        <w:shd w:val="clear" w:color="auto" w:fill="auto"/>
        <w:spacing w:line="240" w:lineRule="auto"/>
      </w:pPr>
    </w:p>
    <w:p w:rsidR="00655AF9" w:rsidRPr="0048526E" w:rsidRDefault="00655AF9" w:rsidP="00655AF9">
      <w:pPr>
        <w:pStyle w:val="aa"/>
        <w:shd w:val="clear" w:color="auto" w:fill="auto"/>
        <w:spacing w:line="240" w:lineRule="auto"/>
        <w:jc w:val="center"/>
      </w:pPr>
      <w:r w:rsidRPr="0048526E">
        <w:t>2. Цели, целевые и дополнительные показатели муниципального проекта</w:t>
      </w:r>
    </w:p>
    <w:p w:rsidR="00655AF9" w:rsidRPr="0048526E" w:rsidRDefault="00655AF9" w:rsidP="00655AF9">
      <w:pPr>
        <w:pStyle w:val="aa"/>
        <w:shd w:val="clear" w:color="auto" w:fill="auto"/>
        <w:spacing w:line="240" w:lineRule="auto"/>
        <w:jc w:val="center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5550"/>
        <w:gridCol w:w="1637"/>
        <w:gridCol w:w="686"/>
        <w:gridCol w:w="1304"/>
        <w:gridCol w:w="805"/>
        <w:gridCol w:w="794"/>
        <w:gridCol w:w="797"/>
        <w:gridCol w:w="797"/>
        <w:gridCol w:w="797"/>
        <w:gridCol w:w="823"/>
      </w:tblGrid>
      <w:tr w:rsidR="00655AF9" w:rsidRPr="00064EC5" w:rsidTr="005D0FE7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№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Цель, целевой показатель, дополнительный показатель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Уровень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контроля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Базовое значение</w:t>
            </w:r>
          </w:p>
        </w:tc>
        <w:tc>
          <w:tcPr>
            <w:tcW w:w="16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Период, год</w:t>
            </w:r>
          </w:p>
        </w:tc>
      </w:tr>
      <w:tr w:rsidR="00655AF9" w:rsidRPr="00064EC5" w:rsidTr="005D0FE7"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Дата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2024</w:t>
            </w:r>
          </w:p>
        </w:tc>
      </w:tr>
      <w:tr w:rsidR="00655AF9" w:rsidRPr="00064EC5" w:rsidTr="005D0FE7"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a7"/>
              </w:rPr>
              <w:t>Увеличено к 2024 году число граждан, вовлечённых в культуру путём создания современной инфраструктуры культуры, внедрения в деятельность организаций культуры новых форм и технологий, поддержки культурных инициатив, направленных на укрепление российской гражданской идентичности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</w:rPr>
            </w:pPr>
            <w:proofErr w:type="spellStart"/>
            <w:r w:rsidRPr="00064EC5">
              <w:rPr>
                <w:rStyle w:val="a8"/>
              </w:rPr>
              <w:t>Совет</w:t>
            </w:r>
            <w:r w:rsidRPr="00064EC5">
              <w:rPr>
                <w:i/>
              </w:rPr>
              <w:t>при</w:t>
            </w:r>
            <w:proofErr w:type="spellEnd"/>
            <w:r w:rsidRPr="00064EC5">
              <w:rPr>
                <w:i/>
              </w:rPr>
              <w:t xml:space="preserve"> </w:t>
            </w:r>
            <w:proofErr w:type="gramStart"/>
            <w:r w:rsidRPr="00064EC5">
              <w:rPr>
                <w:i/>
              </w:rPr>
              <w:t>Председателе</w:t>
            </w:r>
            <w:proofErr w:type="gramEnd"/>
            <w:r w:rsidRPr="00064EC5">
              <w:rPr>
                <w:i/>
              </w:rPr>
              <w:t xml:space="preserve"> Администрации МО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1.1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31"/>
              </w:rPr>
              <w:t xml:space="preserve">Увеличено число граждан, вовлечённых в культуру </w:t>
            </w:r>
            <w:r w:rsidRPr="00064EC5">
              <w:rPr>
                <w:rStyle w:val="a8"/>
              </w:rPr>
              <w:t>(% к базовому значению)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 w:rsidRPr="00064EC5">
              <w:rPr>
                <w:rStyle w:val="a8"/>
              </w:rPr>
              <w:t>Совет</w:t>
            </w:r>
            <w:r w:rsidRPr="00064EC5">
              <w:rPr>
                <w:i/>
              </w:rPr>
              <w:t>при</w:t>
            </w:r>
            <w:proofErr w:type="spellEnd"/>
            <w:r w:rsidRPr="00064EC5">
              <w:rPr>
                <w:i/>
              </w:rPr>
              <w:t xml:space="preserve"> </w:t>
            </w:r>
            <w:proofErr w:type="gramStart"/>
            <w:r w:rsidRPr="00064EC5">
              <w:rPr>
                <w:i/>
              </w:rPr>
              <w:t>Председателе</w:t>
            </w:r>
            <w:proofErr w:type="gramEnd"/>
            <w:r w:rsidRPr="00064EC5">
              <w:rPr>
                <w:i/>
              </w:rPr>
              <w:t xml:space="preserve"> Администра</w:t>
            </w:r>
            <w:r w:rsidRPr="00064EC5">
              <w:rPr>
                <w:i/>
              </w:rPr>
              <w:lastRenderedPageBreak/>
              <w:t>ции МО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064EC5">
              <w:lastRenderedPageBreak/>
              <w:t>87720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01.01.2018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88512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91542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96541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98545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100878</w:t>
            </w:r>
          </w:p>
        </w:tc>
      </w:tr>
      <w:tr w:rsidR="00655AF9" w:rsidRPr="00064EC5" w:rsidTr="005D0FE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lastRenderedPageBreak/>
              <w:t>1.2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Увеличение числа обращений к цифровым ресурсам культуры </w:t>
            </w:r>
            <w:r w:rsidRPr="00064EC5">
              <w:rPr>
                <w:rStyle w:val="a8"/>
              </w:rPr>
              <w:t>(% к базовому значению)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64EC5">
              <w:rPr>
                <w:rStyle w:val="a8"/>
              </w:rPr>
              <w:t>Совет</w:t>
            </w:r>
            <w:r w:rsidRPr="00064EC5">
              <w:rPr>
                <w:i/>
              </w:rPr>
              <w:t>при</w:t>
            </w:r>
            <w:proofErr w:type="spellEnd"/>
            <w:r w:rsidRPr="00064EC5">
              <w:rPr>
                <w:i/>
              </w:rPr>
              <w:t xml:space="preserve"> </w:t>
            </w:r>
            <w:proofErr w:type="gramStart"/>
            <w:r w:rsidRPr="00064EC5">
              <w:rPr>
                <w:i/>
              </w:rPr>
              <w:t>Председателе</w:t>
            </w:r>
            <w:proofErr w:type="gramEnd"/>
            <w:r w:rsidRPr="00064EC5">
              <w:rPr>
                <w:i/>
              </w:rPr>
              <w:t xml:space="preserve"> Администрации МО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01.01.2018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77211" w:rsidRDefault="00677211" w:rsidP="0067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11" w:rsidRPr="00064EC5" w:rsidRDefault="00655AF9" w:rsidP="00677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C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721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gramStart"/>
      <w:r w:rsidR="006772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67721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93"/>
        <w:gridCol w:w="5029"/>
        <w:gridCol w:w="3362"/>
        <w:gridCol w:w="2568"/>
        <w:gridCol w:w="2938"/>
      </w:tblGrid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№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Наименование муниципального проекта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Сроки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реализации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Куратор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муниципального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проекта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Руководитель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муниципального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проекта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Культурная среда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01.01.2019-31.12.2024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t>Монгуш Ю.С.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Ш.А.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Творческие люди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01.01.2019-31.12.2024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t>Монгуш Ю.С.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3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rStyle w:val="31"/>
              </w:rPr>
              <w:t>Цифровая культура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01.01.2019-31.12.2024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Х.С.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</w:tr>
    </w:tbl>
    <w:p w:rsidR="00655AF9" w:rsidRPr="00064EC5" w:rsidRDefault="00655AF9" w:rsidP="00655AF9">
      <w:pPr>
        <w:pStyle w:val="7"/>
        <w:shd w:val="clear" w:color="auto" w:fill="auto"/>
        <w:tabs>
          <w:tab w:val="left" w:pos="567"/>
        </w:tabs>
        <w:spacing w:line="240" w:lineRule="auto"/>
        <w:ind w:firstLine="0"/>
        <w:jc w:val="left"/>
      </w:pPr>
    </w:p>
    <w:p w:rsidR="00655AF9" w:rsidRPr="00064EC5" w:rsidRDefault="00655AF9" w:rsidP="00655AF9">
      <w:pPr>
        <w:pStyle w:val="7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0"/>
      </w:pPr>
      <w:r w:rsidRPr="00064EC5">
        <w:t>Задачи и результаты муниципального проекта</w:t>
      </w:r>
    </w:p>
    <w:p w:rsidR="00655AF9" w:rsidRPr="00064EC5" w:rsidRDefault="00655AF9" w:rsidP="00655AF9">
      <w:pPr>
        <w:pStyle w:val="7"/>
        <w:shd w:val="clear" w:color="auto" w:fill="auto"/>
        <w:tabs>
          <w:tab w:val="left" w:pos="567"/>
        </w:tabs>
        <w:spacing w:line="240" w:lineRule="auto"/>
        <w:ind w:firstLine="0"/>
      </w:pPr>
      <w:r w:rsidRPr="00064EC5">
        <w:rPr>
          <w:rStyle w:val="a7"/>
        </w:rPr>
        <w:t xml:space="preserve">4.1. </w:t>
      </w:r>
      <w:r w:rsidRPr="00064EC5">
        <w:t xml:space="preserve">Муниципальный проект </w:t>
      </w:r>
      <w:r w:rsidRPr="00064EC5">
        <w:rPr>
          <w:rStyle w:val="a7"/>
        </w:rPr>
        <w:t>«Культурная среда»</w:t>
      </w:r>
    </w:p>
    <w:p w:rsidR="00655AF9" w:rsidRPr="00064EC5" w:rsidRDefault="00655AF9" w:rsidP="00655AF9">
      <w:pPr>
        <w:pStyle w:val="7"/>
        <w:shd w:val="clear" w:color="auto" w:fill="auto"/>
        <w:tabs>
          <w:tab w:val="left" w:pos="567"/>
        </w:tabs>
        <w:spacing w:line="240" w:lineRule="auto"/>
        <w:ind w:firstLine="0"/>
      </w:pPr>
    </w:p>
    <w:tbl>
      <w:tblPr>
        <w:tblW w:w="5000" w:type="pct"/>
        <w:tblLayout w:type="fixed"/>
        <w:tblCellMar>
          <w:left w:w="10" w:type="dxa"/>
          <w:right w:w="28" w:type="dxa"/>
        </w:tblCellMar>
        <w:tblLook w:val="0000"/>
      </w:tblPr>
      <w:tblGrid>
        <w:gridCol w:w="692"/>
        <w:gridCol w:w="8172"/>
        <w:gridCol w:w="1995"/>
        <w:gridCol w:w="15"/>
        <w:gridCol w:w="3734"/>
      </w:tblGrid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 xml:space="preserve">№ </w:t>
            </w: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Наименование задачи, результата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Срок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реализации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Ответственный исполнитель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1</w:t>
            </w:r>
          </w:p>
        </w:tc>
        <w:tc>
          <w:tcPr>
            <w:tcW w:w="47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a7"/>
              </w:rPr>
              <w:t xml:space="preserve">Создать (реконструировать) культурно-образовательные и музейные комплексы, включающие в себя концертные залы, театральные, музыкальные, хореографические и другие творческие школы, а также выставочные пространства, учреждения </w:t>
            </w:r>
            <w:proofErr w:type="spellStart"/>
            <w:r w:rsidRPr="00064EC5">
              <w:rPr>
                <w:rStyle w:val="a7"/>
              </w:rPr>
              <w:t>культурно-досугового</w:t>
            </w:r>
            <w:proofErr w:type="spellEnd"/>
            <w:r w:rsidRPr="00064EC5">
              <w:rPr>
                <w:rStyle w:val="a7"/>
              </w:rPr>
              <w:t xml:space="preserve"> типа, кинозалы, театры кукол и театры юного зрителя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1.1.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конкурсном отборе на получение </w:t>
            </w:r>
            <w:r w:rsidRPr="00064EC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грантов на реализацию проектов по реновации муниципального учреждения отрасли </w:t>
            </w:r>
            <w:proofErr w:type="spellStart"/>
            <w:r w:rsidRPr="00064EC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культурыв</w:t>
            </w:r>
            <w:proofErr w:type="spellEnd"/>
            <w:r w:rsidRPr="00064EC5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г. Ак-Довурак и с</w:t>
            </w: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оздана «Студия бального </w:t>
            </w: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танца» в при МБУ ДК им. К. Сагды г. Ак-Довурак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31"/>
                <w:rFonts w:eastAsiaTheme="minorHAnsi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lastRenderedPageBreak/>
              <w:t>2.</w:t>
            </w:r>
          </w:p>
        </w:tc>
        <w:tc>
          <w:tcPr>
            <w:tcW w:w="47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Обеспечить детские музыкальные, художественные, хореографические школы, школы искусств, училища необходимыми инструментами, оборудованием и материалам</w:t>
            </w:r>
            <w:proofErr w:type="gramStart"/>
            <w:r w:rsidRPr="00064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64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 w:rsidRPr="00064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</w:t>
            </w:r>
            <w:proofErr w:type="spellEnd"/>
            <w:r w:rsidRPr="00064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"в" пункта 12 Указа Президента РФ от 7 мая 2018 № 204)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</w:p>
        </w:tc>
        <w:tc>
          <w:tcPr>
            <w:tcW w:w="47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7"/>
              </w:rPr>
            </w:pPr>
            <w:r w:rsidRPr="00064EC5">
              <w:rPr>
                <w:bCs/>
                <w:i/>
              </w:rP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color w:val="000000"/>
                <w:shd w:val="clear" w:color="auto" w:fill="FFFFFF"/>
              </w:rPr>
              <w:t>2.1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4E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Подана заявка на участие в конкурсном отборе для приобретения музыкальных инструментов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2020-2024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proofErr w:type="spellStart"/>
            <w:r w:rsidRPr="00064EC5">
              <w:t>Конгар-оол</w:t>
            </w:r>
            <w:proofErr w:type="spellEnd"/>
            <w:r w:rsidRPr="00064EC5">
              <w:t xml:space="preserve"> А.К.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3</w:t>
            </w:r>
          </w:p>
        </w:tc>
        <w:tc>
          <w:tcPr>
            <w:tcW w:w="47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3.1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Style w:val="31"/>
                <w:rFonts w:eastAsiaTheme="minorHAnsi"/>
              </w:rPr>
            </w:pPr>
            <w:r w:rsidRPr="00064EC5">
              <w:rPr>
                <w:rStyle w:val="31"/>
                <w:rFonts w:eastAsiaTheme="minorHAnsi"/>
              </w:rPr>
              <w:t>Принято участие в конкурсном отборе приобретение специализированного транспорта для организации гастролей выездных культурно-массовых мероприятий передвижными многофункциональными центрами (автоклубы)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2022-2023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Монгуш Ю.С.</w:t>
            </w:r>
          </w:p>
        </w:tc>
      </w:tr>
      <w:tr w:rsidR="00655AF9" w:rsidRPr="00064EC5" w:rsidTr="005D0FE7">
        <w:trPr>
          <w:trHeight w:val="27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модельных</w:t>
            </w:r>
            <w:r w:rsidRPr="00064EC5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u w:color="000000"/>
              </w:rPr>
              <w:t>муниципальных</w:t>
            </w:r>
            <w:proofErr w:type="spellEnd"/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библиотек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4.1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color w:val="000000"/>
                <w:shd w:val="clear" w:color="auto" w:fill="FFFFFF"/>
              </w:rPr>
              <w:t xml:space="preserve">Подана заявка на участие в создании модельной библиотеки 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2019-2024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55AF9" w:rsidRPr="00064EC5" w:rsidRDefault="00655AF9" w:rsidP="00655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AF9" w:rsidRPr="0048526E" w:rsidRDefault="00655AF9" w:rsidP="004852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4EC5">
        <w:rPr>
          <w:rFonts w:ascii="Times New Roman" w:hAnsi="Times New Roman" w:cs="Times New Roman"/>
          <w:sz w:val="28"/>
          <w:szCs w:val="28"/>
        </w:rPr>
        <w:t xml:space="preserve">4.2. Муниципальный проект </w:t>
      </w:r>
      <w:r w:rsidRPr="00064EC5">
        <w:rPr>
          <w:rStyle w:val="ab"/>
          <w:rFonts w:eastAsiaTheme="minorHAnsi"/>
        </w:rPr>
        <w:t>«Творческие люди»</w:t>
      </w:r>
    </w:p>
    <w:tbl>
      <w:tblPr>
        <w:tblW w:w="5000" w:type="pct"/>
        <w:tblCellMar>
          <w:left w:w="10" w:type="dxa"/>
          <w:right w:w="28" w:type="dxa"/>
        </w:tblCellMar>
        <w:tblLook w:val="0000"/>
      </w:tblPr>
      <w:tblGrid>
        <w:gridCol w:w="693"/>
        <w:gridCol w:w="8072"/>
        <w:gridCol w:w="20"/>
        <w:gridCol w:w="1984"/>
        <w:gridCol w:w="20"/>
        <w:gridCol w:w="3819"/>
      </w:tblGrid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 xml:space="preserve">№ </w:t>
            </w: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64EC5">
              <w:rPr>
                <w:rStyle w:val="31"/>
                <w:b/>
              </w:rPr>
              <w:t>Наименование задачи, результата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64EC5">
              <w:rPr>
                <w:rStyle w:val="31"/>
                <w:b/>
              </w:rPr>
              <w:t>Срок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64EC5">
              <w:rPr>
                <w:rStyle w:val="31"/>
                <w:b/>
              </w:rPr>
              <w:t>реализации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64EC5">
              <w:rPr>
                <w:rStyle w:val="31"/>
                <w:b/>
              </w:rPr>
              <w:t>Ответственный исполнитель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1</w:t>
            </w:r>
          </w:p>
        </w:tc>
        <w:tc>
          <w:tcPr>
            <w:tcW w:w="4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a7"/>
              </w:rPr>
              <w:t>Создать условия для развития и пополнения кадрового потенциала отрасли в рамках программы «Профессионалы культуры» для создания и реализации новых форм и технологий в сфере культуры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i/>
              </w:rPr>
              <w:t>Создание национального молодёжного симфонического оркестра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1.1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rStyle w:val="31"/>
              </w:rPr>
              <w:t xml:space="preserve">Организован и проведён конкурс среди молодёжи для создания </w:t>
            </w:r>
            <w:r w:rsidRPr="00064EC5">
              <w:rPr>
                <w:rStyle w:val="31"/>
              </w:rPr>
              <w:lastRenderedPageBreak/>
              <w:t>молодёжного симфонического оркестра на базе МБУ ДК им. К. Сагды г. Ак-Довурак для отбора в кадровый резерв молодежного симфонического оркестра России (Муниципальный конкурс)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lastRenderedPageBreak/>
              <w:t>2019-2024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lastRenderedPageBreak/>
              <w:t>2</w:t>
            </w:r>
          </w:p>
        </w:tc>
        <w:tc>
          <w:tcPr>
            <w:tcW w:w="4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  <w:color w:val="000000"/>
                <w:shd w:val="clear" w:color="auto" w:fill="FFFFFF"/>
              </w:rPr>
            </w:pPr>
            <w:r w:rsidRPr="00064EC5">
              <w:rPr>
                <w:i/>
                <w:color w:val="000000"/>
                <w:shd w:val="clear" w:color="auto" w:fill="FFFFFF"/>
              </w:rPr>
              <w:t>Организация и проведение Фестиваля любительских творческих коллективов с вручением грантов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2.1.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Проведен конкурсный отбор постоянно действующих коллективов самодеятельного творчества города Ак-Довурак для получения грантов, учрежденных Министерством культуры Российской Федерации, Республики Тыва, международных, межрегиональных, региональных и муниципальных уровней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2019-2024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3</w:t>
            </w:r>
          </w:p>
        </w:tc>
        <w:tc>
          <w:tcPr>
            <w:tcW w:w="4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  <w:color w:val="000000"/>
                <w:shd w:val="clear" w:color="auto" w:fill="FFFFFF"/>
              </w:rPr>
            </w:pPr>
            <w:r w:rsidRPr="00064EC5">
              <w:rPr>
                <w:i/>
                <w:color w:val="000000"/>
                <w:shd w:val="clear" w:color="auto" w:fill="FFFFFF"/>
              </w:rPr>
              <w:t xml:space="preserve">Организация и проведение фестивалей детского творчества всех жанров в </w:t>
            </w:r>
            <w:proofErr w:type="gramStart"/>
            <w:r w:rsidRPr="00064EC5">
              <w:rPr>
                <w:i/>
                <w:color w:val="000000"/>
                <w:shd w:val="clear" w:color="auto" w:fill="FFFFFF"/>
              </w:rPr>
              <w:t>г</w:t>
            </w:r>
            <w:proofErr w:type="gramEnd"/>
            <w:r w:rsidRPr="00064EC5">
              <w:rPr>
                <w:i/>
                <w:color w:val="000000"/>
                <w:shd w:val="clear" w:color="auto" w:fill="FFFFFF"/>
              </w:rPr>
              <w:t>. Ак-Довурак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3.1.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 xml:space="preserve">Проведение фестивалей </w:t>
            </w:r>
            <w:proofErr w:type="gramStart"/>
            <w:r w:rsidRPr="00064EC5">
              <w:rPr>
                <w:color w:val="000000"/>
                <w:shd w:val="clear" w:color="auto" w:fill="FFFFFF"/>
              </w:rPr>
              <w:t>детского</w:t>
            </w:r>
            <w:proofErr w:type="gramEnd"/>
            <w:r w:rsidRPr="00064EC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4EC5">
              <w:rPr>
                <w:color w:val="000000"/>
                <w:shd w:val="clear" w:color="auto" w:fill="FFFFFF"/>
              </w:rPr>
              <w:t>творчества</w:t>
            </w:r>
            <w:r w:rsidRPr="00064EC5">
              <w:t>во</w:t>
            </w:r>
            <w:proofErr w:type="spellEnd"/>
            <w:r w:rsidRPr="00064EC5">
              <w:t xml:space="preserve"> Дворце культуры г. Ак-Довурак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shd w:val="clear" w:color="auto" w:fill="FFFFFF"/>
              </w:rPr>
            </w:pPr>
            <w:r w:rsidRPr="00064EC5">
              <w:rPr>
                <w:shd w:val="clear" w:color="auto" w:fill="FFFFFF"/>
              </w:rPr>
              <w:t>2019-2024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</w:t>
            </w:r>
          </w:p>
        </w:tc>
        <w:tc>
          <w:tcPr>
            <w:tcW w:w="4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  <w:color w:val="000000"/>
                <w:shd w:val="clear" w:color="auto" w:fill="FFFFFF"/>
              </w:rPr>
            </w:pPr>
            <w:r w:rsidRPr="00064EC5">
              <w:rPr>
                <w:i/>
                <w:color w:val="000000"/>
                <w:shd w:val="clear" w:color="auto" w:fill="FFFFFF"/>
              </w:rPr>
              <w:t xml:space="preserve">Подготовить кадры для отрасли культуры и искусства </w:t>
            </w:r>
            <w:proofErr w:type="gramStart"/>
            <w:r w:rsidRPr="00064EC5">
              <w:rPr>
                <w:i/>
                <w:color w:val="000000"/>
                <w:shd w:val="clear" w:color="auto" w:fill="FFFFFF"/>
              </w:rPr>
              <w:t>г</w:t>
            </w:r>
            <w:proofErr w:type="gramEnd"/>
            <w:r w:rsidRPr="00064EC5">
              <w:rPr>
                <w:i/>
                <w:color w:val="000000"/>
                <w:shd w:val="clear" w:color="auto" w:fill="FFFFFF"/>
              </w:rPr>
              <w:t xml:space="preserve">. Ак-Довурак 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4.1.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 xml:space="preserve">В рамках разработанной региональной программы «Профессионалы культуры» на муниципальном уровне сделан мониторинг работников учреждения культуры </w:t>
            </w:r>
            <w:proofErr w:type="gramStart"/>
            <w:r w:rsidRPr="00064EC5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064EC5">
              <w:rPr>
                <w:color w:val="000000"/>
                <w:shd w:val="clear" w:color="auto" w:fill="FFFFFF"/>
              </w:rPr>
              <w:t>. Ак-Довурак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2019-2024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4.2.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 xml:space="preserve">Обучение </w:t>
            </w:r>
            <w:proofErr w:type="spellStart"/>
            <w:r w:rsidRPr="00064EC5">
              <w:rPr>
                <w:color w:val="000000"/>
                <w:shd w:val="clear" w:color="auto" w:fill="FFFFFF"/>
              </w:rPr>
              <w:t>работниковучреждений</w:t>
            </w:r>
            <w:proofErr w:type="spellEnd"/>
            <w:r w:rsidRPr="00064EC5">
              <w:rPr>
                <w:color w:val="000000"/>
                <w:shd w:val="clear" w:color="auto" w:fill="FFFFFF"/>
              </w:rPr>
              <w:t xml:space="preserve"> культуры </w:t>
            </w:r>
            <w:proofErr w:type="gramStart"/>
            <w:r w:rsidRPr="00064EC5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064EC5">
              <w:rPr>
                <w:color w:val="000000"/>
                <w:shd w:val="clear" w:color="auto" w:fill="FFFFFF"/>
              </w:rPr>
              <w:t>. Ак-Довурак в семинарах, в курсах повышения квалификации и переквалификации работников культуры в целях совершенствования системы подготовки кадров для развития и творческого потенциала специалистов;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 xml:space="preserve">- Подготовка специалистов для </w:t>
            </w:r>
            <w:proofErr w:type="gramStart"/>
            <w:r w:rsidRPr="00064EC5">
              <w:rPr>
                <w:color w:val="000000"/>
                <w:shd w:val="clear" w:color="auto" w:fill="FFFFFF"/>
              </w:rPr>
              <w:t>обучения по повышению</w:t>
            </w:r>
            <w:proofErr w:type="gramEnd"/>
            <w:r w:rsidRPr="00064EC5">
              <w:rPr>
                <w:color w:val="000000"/>
                <w:shd w:val="clear" w:color="auto" w:fill="FFFFFF"/>
              </w:rPr>
              <w:t xml:space="preserve"> квалификации и переквалификации </w:t>
            </w:r>
            <w:proofErr w:type="spellStart"/>
            <w:r w:rsidRPr="00064EC5">
              <w:rPr>
                <w:color w:val="000000"/>
                <w:shd w:val="clear" w:color="auto" w:fill="FFFFFF"/>
              </w:rPr>
              <w:t>наобучения</w:t>
            </w:r>
            <w:proofErr w:type="spellEnd"/>
            <w:r w:rsidRPr="00064EC5">
              <w:rPr>
                <w:color w:val="000000"/>
                <w:shd w:val="clear" w:color="auto" w:fill="FFFFFF"/>
              </w:rPr>
              <w:t xml:space="preserve"> за пределами республики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2019-2024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5</w:t>
            </w:r>
          </w:p>
        </w:tc>
        <w:tc>
          <w:tcPr>
            <w:tcW w:w="476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a7"/>
              </w:rPr>
              <w:t xml:space="preserve">Укрепление гражданской идентичности путём продвижения талантливой молодёжи, создания условий для творческого саморазвития и раскрытия таланта </w:t>
            </w:r>
            <w:r w:rsidRPr="00064EC5">
              <w:rPr>
                <w:rStyle w:val="12pt"/>
                <w:sz w:val="28"/>
                <w:szCs w:val="28"/>
              </w:rPr>
              <w:t xml:space="preserve">каждого </w:t>
            </w:r>
            <w:r w:rsidRPr="00064EC5">
              <w:rPr>
                <w:rStyle w:val="a7"/>
              </w:rPr>
              <w:t>гражданина и поддержки культурных инициатив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5.1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proofErr w:type="gramStart"/>
            <w:r w:rsidRPr="00064EC5">
              <w:t xml:space="preserve">Создание </w:t>
            </w:r>
            <w:proofErr w:type="spellStart"/>
            <w:r w:rsidRPr="00064EC5">
              <w:t>Союзаталантливого</w:t>
            </w:r>
            <w:proofErr w:type="spellEnd"/>
            <w:r w:rsidRPr="00064EC5">
              <w:t xml:space="preserve"> и активного молодежи из числа молодых талантливых и активных работников г. Ак-Довурак</w:t>
            </w:r>
            <w:proofErr w:type="gramEnd"/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2019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5.2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t xml:space="preserve">Участие в Грантах на поддержку добровольческих движений в </w:t>
            </w:r>
            <w:r w:rsidRPr="00064EC5">
              <w:lastRenderedPageBreak/>
              <w:t xml:space="preserve">сфере сохранения культурного наследия народов РФ 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lastRenderedPageBreak/>
              <w:t>2020-2024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064EC5">
              <w:rPr>
                <w:color w:val="000000"/>
                <w:shd w:val="clear" w:color="auto" w:fill="FFFFFF"/>
              </w:rPr>
              <w:t>Монгуш Ю.С.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lastRenderedPageBreak/>
              <w:t>4.12.</w:t>
            </w:r>
          </w:p>
        </w:tc>
        <w:tc>
          <w:tcPr>
            <w:tcW w:w="4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i/>
              </w:rPr>
              <w:t>Организация культурно-просветительских программ для школьников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</w:rPr>
            </w:pPr>
            <w:r w:rsidRPr="00064EC5">
              <w:rPr>
                <w:rStyle w:val="31"/>
              </w:rPr>
              <w:t>4.13.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организации культурно-просветительских программ для школьников 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  <w:rFonts w:eastAsiaTheme="minorHAnsi"/>
              </w:rPr>
              <w:t>Монгуш Ю.С.</w:t>
            </w:r>
          </w:p>
        </w:tc>
      </w:tr>
    </w:tbl>
    <w:p w:rsidR="00655AF9" w:rsidRPr="00064EC5" w:rsidRDefault="00655AF9" w:rsidP="00655AF9">
      <w:pPr>
        <w:rPr>
          <w:rFonts w:ascii="Times New Roman" w:hAnsi="Times New Roman" w:cs="Times New Roman"/>
          <w:sz w:val="28"/>
          <w:szCs w:val="28"/>
        </w:rPr>
      </w:pPr>
    </w:p>
    <w:p w:rsidR="00655AF9" w:rsidRPr="0048526E" w:rsidRDefault="00655AF9" w:rsidP="004852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4EC5">
        <w:rPr>
          <w:rFonts w:ascii="Times New Roman" w:hAnsi="Times New Roman" w:cs="Times New Roman"/>
          <w:sz w:val="28"/>
          <w:szCs w:val="28"/>
        </w:rPr>
        <w:t xml:space="preserve">4.3. Муниципальный проект </w:t>
      </w:r>
      <w:r w:rsidRPr="00064EC5">
        <w:rPr>
          <w:rStyle w:val="ab"/>
          <w:rFonts w:eastAsiaTheme="minorHAnsi"/>
        </w:rPr>
        <w:t>«Цифровая культура»</w:t>
      </w:r>
    </w:p>
    <w:tbl>
      <w:tblPr>
        <w:tblW w:w="5007" w:type="pct"/>
        <w:tblCellMar>
          <w:left w:w="10" w:type="dxa"/>
          <w:right w:w="10" w:type="dxa"/>
        </w:tblCellMar>
        <w:tblLook w:val="0000"/>
      </w:tblPr>
      <w:tblGrid>
        <w:gridCol w:w="692"/>
        <w:gridCol w:w="8325"/>
        <w:gridCol w:w="1955"/>
        <w:gridCol w:w="3638"/>
      </w:tblGrid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 xml:space="preserve">№ </w:t>
            </w: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Наименование задачи, результата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Срок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реализации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Ответственный исполнитель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1.</w:t>
            </w:r>
          </w:p>
        </w:tc>
        <w:tc>
          <w:tcPr>
            <w:tcW w:w="47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a7"/>
              </w:rPr>
              <w:t xml:space="preserve">Создать условия для повышения доступности и возможности участия граждан в культурной жизни путём </w:t>
            </w:r>
            <w:proofErr w:type="spellStart"/>
            <w:r w:rsidRPr="00064EC5">
              <w:rPr>
                <w:rStyle w:val="a7"/>
              </w:rPr>
              <w:t>цифровизации</w:t>
            </w:r>
            <w:proofErr w:type="spellEnd"/>
            <w:r w:rsidRPr="00064EC5">
              <w:rPr>
                <w:rStyle w:val="a7"/>
              </w:rPr>
              <w:t xml:space="preserve"> услуг культуры и формирования информационного пространства знаний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1.1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t xml:space="preserve">Подача заявки на </w:t>
            </w:r>
            <w:proofErr w:type="spellStart"/>
            <w:r w:rsidRPr="00064EC5">
              <w:t>онлайн-трансляцию</w:t>
            </w:r>
            <w:proofErr w:type="spellEnd"/>
            <w:r w:rsidRPr="00064EC5">
              <w:t xml:space="preserve"> 1 мероприятия проводимых на территории г. Ак-Довурак (на </w:t>
            </w:r>
            <w:proofErr w:type="spellStart"/>
            <w:r w:rsidRPr="00064EC5">
              <w:t>порталеКультура</w:t>
            </w:r>
            <w:proofErr w:type="gramStart"/>
            <w:r w:rsidRPr="00064EC5">
              <w:t>.Р</w:t>
            </w:r>
            <w:proofErr w:type="gramEnd"/>
            <w:r w:rsidRPr="00064EC5">
              <w:t>Ф</w:t>
            </w:r>
            <w:proofErr w:type="spellEnd"/>
            <w:r w:rsidRPr="00064EC5">
              <w:t>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2019-2024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Х.С.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1.2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t>Пополнение фонда оцифрованных изданий Национальной электронной библиотеки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2019-2024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Х.С.</w:t>
            </w:r>
          </w:p>
        </w:tc>
      </w:tr>
      <w:tr w:rsidR="00655AF9" w:rsidRPr="00064EC5" w:rsidTr="005D0FE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1.3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</w:rPr>
            </w:pPr>
            <w:r w:rsidRPr="00064EC5">
              <w:rPr>
                <w:rStyle w:val="4"/>
              </w:rPr>
              <w:t>Участие в отборе учреждений культуры на создание виртуального концертного зала и методика их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2023-2024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proofErr w:type="spellStart"/>
            <w:r w:rsidRPr="00064EC5">
              <w:t>Ооржак</w:t>
            </w:r>
            <w:proofErr w:type="spellEnd"/>
            <w:r w:rsidRPr="00064EC5">
              <w:t xml:space="preserve"> Х.С.</w:t>
            </w:r>
          </w:p>
        </w:tc>
      </w:tr>
    </w:tbl>
    <w:p w:rsidR="00655AF9" w:rsidRPr="00064EC5" w:rsidRDefault="00655AF9" w:rsidP="00655AF9">
      <w:pPr>
        <w:pStyle w:val="80"/>
        <w:shd w:val="clear" w:color="auto" w:fill="auto"/>
        <w:tabs>
          <w:tab w:val="left" w:pos="3695"/>
        </w:tabs>
        <w:spacing w:after="0" w:line="240" w:lineRule="auto"/>
      </w:pPr>
    </w:p>
    <w:p w:rsidR="00655AF9" w:rsidRPr="00064EC5" w:rsidRDefault="00655AF9" w:rsidP="00655AF9">
      <w:pPr>
        <w:pStyle w:val="80"/>
        <w:shd w:val="clear" w:color="auto" w:fill="auto"/>
        <w:tabs>
          <w:tab w:val="left" w:pos="3695"/>
        </w:tabs>
        <w:spacing w:after="0" w:line="240" w:lineRule="auto"/>
      </w:pPr>
    </w:p>
    <w:p w:rsidR="00655AF9" w:rsidRPr="0048526E" w:rsidRDefault="00655AF9" w:rsidP="0048526E">
      <w:pPr>
        <w:pStyle w:val="80"/>
        <w:shd w:val="clear" w:color="auto" w:fill="auto"/>
        <w:tabs>
          <w:tab w:val="left" w:pos="3695"/>
        </w:tabs>
        <w:spacing w:line="240" w:lineRule="auto"/>
      </w:pPr>
      <w:r w:rsidRPr="00064EC5">
        <w:t>5. Финансовое обеспечение реализации национального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1"/>
        <w:gridCol w:w="1323"/>
        <w:gridCol w:w="1321"/>
        <w:gridCol w:w="1322"/>
        <w:gridCol w:w="1321"/>
        <w:gridCol w:w="1322"/>
        <w:gridCol w:w="1321"/>
        <w:gridCol w:w="1395"/>
      </w:tblGrid>
      <w:tr w:rsidR="00655AF9" w:rsidRPr="00064EC5" w:rsidTr="005D0FE7">
        <w:trPr>
          <w:cantSplit/>
          <w:tblHeader/>
        </w:trPr>
        <w:tc>
          <w:tcPr>
            <w:tcW w:w="5690" w:type="dxa"/>
            <w:vMerge w:val="restart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8217" w:type="dxa"/>
            <w:gridSpan w:val="6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55AF9" w:rsidRPr="00064EC5" w:rsidTr="005D0FE7">
        <w:trPr>
          <w:cantSplit/>
          <w:tblHeader/>
        </w:trPr>
        <w:tc>
          <w:tcPr>
            <w:tcW w:w="5690" w:type="dxa"/>
            <w:vMerge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rPr>
          <w:cantSplit/>
        </w:trPr>
        <w:tc>
          <w:tcPr>
            <w:tcW w:w="15353" w:type="dxa"/>
            <w:gridSpan w:val="8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Федеральный проект № 1 "Культурная среда"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 ПО ПРОЕКТУ № 1: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284,0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11490,0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890,0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13620,0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740,0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10790,0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37814,0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Предусмотрено в 2019 году в федеральном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12980,0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10830,0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12980,0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34650,0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из них межбюджетные трансферты бюджету Республики Тыва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из них межбюджетные трансферты бюджету Республики Тыва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консолидированные бюджеты субъектов Российской Федерации (местный бюджет)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1830,0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i/>
                <w:sz w:val="28"/>
                <w:szCs w:val="28"/>
              </w:rPr>
              <w:t>из них межбюджетные трансферты бюджетам муниципальных образований Республики Тыва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(от дохода платных услуг МБУ ДК им. К. Сагды г. Ак-Довурак)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54,0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160,0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130,0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584,0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муниципального бюджета 5%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  <w:vAlign w:val="center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не бюджетные источники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  <w:trHeight w:val="299"/>
        </w:trPr>
        <w:tc>
          <w:tcPr>
            <w:tcW w:w="15353" w:type="dxa"/>
            <w:gridSpan w:val="8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55AF9" w:rsidRPr="0048526E" w:rsidRDefault="00655AF9" w:rsidP="0048526E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Федеральный проект № 2 "Творческие люди"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 ПО ПРОЕКТУ № 2: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594,0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714,0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675,0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735,0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786,0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766,0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4270,0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Предусмотрено в 2019 году в федеральном бюджете 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(дополнительное финансирование)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) (указывается наименование)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консолидированные бюджеты субъектов Российской Федерации (местный бюджет)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от дохода платных услуг МБУ ДК им. К. Сагды г. Ак-Довурак)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314,0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385,0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436,0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466,0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2380,0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муниципального бюджета 5%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15353" w:type="dxa"/>
            <w:gridSpan w:val="8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55AF9" w:rsidRPr="0048526E" w:rsidRDefault="00655AF9" w:rsidP="0048526E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Федеральный проект № 3 "Цифровая культура"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 ПО ПРОЕКТУ № 3: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8120,0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8020,0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19420,0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Предусмотрено в 2019 году в федеральном бюджете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7080,0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(дополнительное финансирование)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7080,0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) (указывается наименование)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консолидированные бюджеты субъектов Российской Федерации (местный бюджет)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от дохода платных услуг МБУ ДК им. К. Сагды г. Ак-Довурак)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НАЦИОНАЛЬНОМУ ПРОЕКТУ: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1664,0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1420,0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1540,0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9600,0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9390,0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9060,0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32674,0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Предусмотрено в 2019 году в федеральном бюджете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7700,0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21780,0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Предусмотрено в 2019 году в консолидированном бюджете Республики Тыва (местный бюджет)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760,0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1150,0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820,0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4120,0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в 2019 году из них межбюджетных трансфертов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after="120" w:line="240" w:lineRule="atLeast"/>
              <w:ind w:left="284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из них межбюджетные трансферты бюджет</w:t>
            </w:r>
            <w:proofErr w:type="gramStart"/>
            <w:r w:rsidRPr="00064EC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у(</w:t>
            </w:r>
            <w:proofErr w:type="spellStart"/>
            <w:proofErr w:type="gramEnd"/>
            <w:r w:rsidRPr="00064EC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ам</w:t>
            </w:r>
            <w:proofErr w:type="spellEnd"/>
            <w:r w:rsidRPr="00064EC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) (указывается наименование)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</w:t>
            </w:r>
            <w:proofErr w:type="gramStart"/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от дохода платных услуг МБУ ДК им. К. Сагды г. Ак-Довурак)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1270,0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1050,0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6774,0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64EC5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муниципального бюджета 5%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rPr>
          <w:cantSplit/>
        </w:trPr>
        <w:tc>
          <w:tcPr>
            <w:tcW w:w="5690" w:type="dxa"/>
            <w:shd w:val="clear" w:color="auto" w:fill="auto"/>
          </w:tcPr>
          <w:p w:rsidR="00655AF9" w:rsidRPr="00064EC5" w:rsidRDefault="00655AF9" w:rsidP="005D0FE7">
            <w:pPr>
              <w:spacing w:line="240" w:lineRule="atLeast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auto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5AF9" w:rsidRPr="00064EC5" w:rsidRDefault="00655AF9" w:rsidP="00655AF9">
      <w:pPr>
        <w:pStyle w:val="80"/>
        <w:shd w:val="clear" w:color="auto" w:fill="auto"/>
        <w:tabs>
          <w:tab w:val="left" w:pos="3695"/>
        </w:tabs>
        <w:spacing w:after="0" w:line="240" w:lineRule="auto"/>
      </w:pPr>
    </w:p>
    <w:p w:rsidR="00655AF9" w:rsidRPr="00064EC5" w:rsidRDefault="00655AF9" w:rsidP="00655AF9">
      <w:pPr>
        <w:rPr>
          <w:rFonts w:ascii="Times New Roman" w:hAnsi="Times New Roman" w:cs="Times New Roman"/>
          <w:sz w:val="28"/>
          <w:szCs w:val="28"/>
        </w:rPr>
      </w:pPr>
      <w:r w:rsidRPr="00064EC5">
        <w:rPr>
          <w:rStyle w:val="1"/>
          <w:rFonts w:eastAsiaTheme="minorHAnsi"/>
        </w:rPr>
        <w:t>6. Дополнительная информация</w:t>
      </w:r>
      <w:r w:rsidRPr="00064EC5">
        <w:rPr>
          <w:rFonts w:ascii="Times New Roman" w:hAnsi="Times New Roman" w:cs="Times New Roman"/>
          <w:sz w:val="28"/>
          <w:szCs w:val="28"/>
        </w:rPr>
        <w:t>: Методика расчёта целевых показателей национального проекта будет подготовлена в I квартале 2019 г. В соответствии с указанной методикой будет определено базовое значение по каждому показателю</w:t>
      </w:r>
    </w:p>
    <w:p w:rsidR="00655AF9" w:rsidRPr="00064EC5" w:rsidRDefault="0048526E" w:rsidP="0048526E">
      <w:pPr>
        <w:pStyle w:val="aa"/>
        <w:shd w:val="clear" w:color="auto" w:fill="auto"/>
        <w:spacing w:line="240" w:lineRule="auto"/>
        <w:jc w:val="center"/>
        <w:rPr>
          <w:b/>
        </w:rPr>
      </w:pPr>
      <w:r w:rsidRPr="00064EC5">
        <w:rPr>
          <w:b/>
        </w:rPr>
        <w:t>6. Цели, целевые и дополнительные показатели муниципального проекта</w:t>
      </w:r>
    </w:p>
    <w:p w:rsidR="00655AF9" w:rsidRPr="00064EC5" w:rsidRDefault="00655AF9" w:rsidP="00655AF9">
      <w:pPr>
        <w:pStyle w:val="aa"/>
        <w:shd w:val="clear" w:color="auto" w:fill="auto"/>
        <w:spacing w:line="240" w:lineRule="auto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11"/>
        <w:gridCol w:w="4187"/>
        <w:gridCol w:w="1334"/>
        <w:gridCol w:w="1342"/>
        <w:gridCol w:w="1938"/>
        <w:gridCol w:w="878"/>
        <w:gridCol w:w="887"/>
        <w:gridCol w:w="878"/>
        <w:gridCol w:w="884"/>
        <w:gridCol w:w="770"/>
        <w:gridCol w:w="881"/>
      </w:tblGrid>
      <w:tr w:rsidR="00655AF9" w:rsidRPr="00064EC5" w:rsidTr="005D0FE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№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proofErr w:type="gramStart"/>
            <w:r w:rsidRPr="00064EC5">
              <w:rPr>
                <w:rStyle w:val="31"/>
              </w:rPr>
              <w:t>п</w:t>
            </w:r>
            <w:proofErr w:type="spellEnd"/>
            <w:proofErr w:type="gramEnd"/>
            <w:r w:rsidRPr="00064EC5">
              <w:rPr>
                <w:rStyle w:val="31"/>
              </w:rPr>
              <w:t>/</w:t>
            </w:r>
            <w:proofErr w:type="spellStart"/>
            <w:r w:rsidRPr="00064EC5">
              <w:rPr>
                <w:rStyle w:val="31"/>
              </w:rPr>
              <w:t>п</w:t>
            </w:r>
            <w:proofErr w:type="spellEnd"/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Цель, целевой показатель, дополнительный показатель</w:t>
            </w:r>
            <w:r w:rsidRPr="00064EC5">
              <w:rPr>
                <w:rStyle w:val="31"/>
                <w:vertAlign w:val="superscript"/>
              </w:rPr>
              <w:t>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Базовое значение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Сценарий</w:t>
            </w:r>
          </w:p>
        </w:tc>
        <w:tc>
          <w:tcPr>
            <w:tcW w:w="17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Период, год</w:t>
            </w:r>
          </w:p>
        </w:tc>
      </w:tr>
      <w:tr w:rsidR="00655AF9" w:rsidRPr="00064EC5" w:rsidTr="005D0FE7"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Значение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31"/>
              </w:rPr>
              <w:t>Дата</w:t>
            </w: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2024</w:t>
            </w:r>
          </w:p>
        </w:tc>
      </w:tr>
      <w:tr w:rsidR="00655AF9" w:rsidRPr="00064EC5" w:rsidTr="005D0FE7"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MicrosoftSansSerif13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a8"/>
              </w:rPr>
              <w:t>(цель)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MicrosoftSansSerif4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F9" w:rsidRPr="00064EC5" w:rsidTr="005D0FE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1.1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Увеличено число граждан, вовлеченных в культуру </w:t>
            </w:r>
            <w:r w:rsidRPr="00064EC5">
              <w:rPr>
                <w:rStyle w:val="a8"/>
              </w:rPr>
              <w:t>(% к базовому значению)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87720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01.01.2018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с учетом </w:t>
            </w:r>
            <w:proofErr w:type="spellStart"/>
            <w:r w:rsidRPr="00064EC5">
              <w:rPr>
                <w:rStyle w:val="31"/>
              </w:rPr>
              <w:t>нац</w:t>
            </w:r>
            <w:proofErr w:type="gramStart"/>
            <w:r w:rsidRPr="00064EC5">
              <w:rPr>
                <w:rStyle w:val="31"/>
              </w:rPr>
              <w:t>.п</w:t>
            </w:r>
            <w:proofErr w:type="gramEnd"/>
            <w:r w:rsidRPr="00064EC5">
              <w:rPr>
                <w:rStyle w:val="31"/>
              </w:rPr>
              <w:t>роекта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88512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89542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91542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96541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98545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100878</w:t>
            </w:r>
          </w:p>
        </w:tc>
      </w:tr>
      <w:tr w:rsidR="00655AF9" w:rsidRPr="00064EC5" w:rsidTr="005D0FE7"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без учета </w:t>
            </w:r>
            <w:proofErr w:type="spellStart"/>
            <w:r w:rsidRPr="00064EC5">
              <w:rPr>
                <w:rStyle w:val="31"/>
              </w:rPr>
              <w:t>нац</w:t>
            </w:r>
            <w:proofErr w:type="gramStart"/>
            <w:r w:rsidRPr="00064EC5">
              <w:rPr>
                <w:rStyle w:val="31"/>
              </w:rPr>
              <w:t>.п</w:t>
            </w:r>
            <w:proofErr w:type="gramEnd"/>
            <w:r w:rsidRPr="00064EC5">
              <w:rPr>
                <w:rStyle w:val="31"/>
              </w:rPr>
              <w:t>роекта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</w:tr>
      <w:tr w:rsidR="00655AF9" w:rsidRPr="00064EC5" w:rsidTr="005D0FE7">
        <w:tc>
          <w:tcPr>
            <w:tcW w:w="20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без учета </w:t>
            </w:r>
            <w:proofErr w:type="spellStart"/>
            <w:r w:rsidRPr="00064EC5">
              <w:rPr>
                <w:rStyle w:val="31"/>
              </w:rPr>
              <w:t>нац</w:t>
            </w:r>
            <w:proofErr w:type="gramStart"/>
            <w:r w:rsidRPr="00064EC5">
              <w:rPr>
                <w:rStyle w:val="31"/>
              </w:rPr>
              <w:t>.п</w:t>
            </w:r>
            <w:proofErr w:type="gramEnd"/>
            <w:r w:rsidRPr="00064EC5">
              <w:rPr>
                <w:rStyle w:val="31"/>
              </w:rPr>
              <w:t>роекта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rPr>
          <w:trHeight w:val="64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1.2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Увеличение числа обращений к цифровым ресурсам культуры </w:t>
            </w:r>
            <w:r w:rsidRPr="00064EC5">
              <w:rPr>
                <w:rStyle w:val="a8"/>
              </w:rPr>
              <w:t>(% к базовому значению)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t>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>01.01.2018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с учетом </w:t>
            </w:r>
            <w:proofErr w:type="spellStart"/>
            <w:r w:rsidRPr="00064EC5">
              <w:rPr>
                <w:rStyle w:val="31"/>
              </w:rPr>
              <w:t>нац</w:t>
            </w:r>
            <w:proofErr w:type="gramStart"/>
            <w:r w:rsidRPr="00064EC5">
              <w:rPr>
                <w:rStyle w:val="31"/>
              </w:rPr>
              <w:t>.п</w:t>
            </w:r>
            <w:proofErr w:type="gramEnd"/>
            <w:r w:rsidRPr="00064EC5">
              <w:rPr>
                <w:rStyle w:val="31"/>
              </w:rPr>
              <w:t>роекта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AF9" w:rsidRPr="00064EC5" w:rsidTr="005D0FE7"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31"/>
              </w:rPr>
              <w:t xml:space="preserve">без учета </w:t>
            </w:r>
            <w:proofErr w:type="spellStart"/>
            <w:r w:rsidRPr="00064EC5">
              <w:rPr>
                <w:rStyle w:val="31"/>
              </w:rPr>
              <w:t>нац</w:t>
            </w:r>
            <w:proofErr w:type="gramStart"/>
            <w:r w:rsidRPr="00064EC5">
              <w:rPr>
                <w:rStyle w:val="31"/>
              </w:rPr>
              <w:t>.п</w:t>
            </w:r>
            <w:proofErr w:type="gramEnd"/>
            <w:r w:rsidRPr="00064EC5">
              <w:rPr>
                <w:rStyle w:val="31"/>
              </w:rPr>
              <w:t>роекта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AF9" w:rsidRPr="00064EC5" w:rsidRDefault="00655AF9" w:rsidP="00655AF9">
      <w:pPr>
        <w:pStyle w:val="80"/>
        <w:shd w:val="clear" w:color="auto" w:fill="auto"/>
        <w:tabs>
          <w:tab w:val="left" w:pos="3695"/>
        </w:tabs>
        <w:spacing w:after="0" w:line="240" w:lineRule="auto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5425"/>
        <w:gridCol w:w="9"/>
        <w:gridCol w:w="1343"/>
        <w:gridCol w:w="9"/>
        <w:gridCol w:w="1360"/>
        <w:gridCol w:w="9"/>
        <w:gridCol w:w="1366"/>
        <w:gridCol w:w="1229"/>
        <w:gridCol w:w="9"/>
        <w:gridCol w:w="1232"/>
        <w:gridCol w:w="1240"/>
        <w:gridCol w:w="1395"/>
      </w:tblGrid>
      <w:tr w:rsidR="00655AF9" w:rsidRPr="00064EC5" w:rsidTr="005D0FE7"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266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12pt0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Всего</w:t>
            </w:r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(</w:t>
            </w:r>
            <w:proofErr w:type="spellStart"/>
            <w:proofErr w:type="gramStart"/>
            <w:r w:rsidRPr="00064EC5">
              <w:rPr>
                <w:rStyle w:val="12pt0"/>
                <w:sz w:val="28"/>
                <w:szCs w:val="28"/>
              </w:rPr>
              <w:t>тыс</w:t>
            </w:r>
            <w:proofErr w:type="spellEnd"/>
            <w:proofErr w:type="gramEnd"/>
          </w:p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рублей)</w:t>
            </w:r>
          </w:p>
        </w:tc>
      </w:tr>
      <w:tr w:rsidR="00655AF9" w:rsidRPr="00064EC5" w:rsidTr="005D0FE7">
        <w:tc>
          <w:tcPr>
            <w:tcW w:w="185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2019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2021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0"/>
                <w:sz w:val="28"/>
                <w:szCs w:val="28"/>
              </w:rPr>
              <w:t>2024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F9" w:rsidRPr="00064EC5" w:rsidTr="005D0FE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left"/>
            </w:pPr>
            <w:r w:rsidRPr="00064EC5">
              <w:rPr>
                <w:rStyle w:val="12pt"/>
                <w:sz w:val="28"/>
                <w:szCs w:val="28"/>
              </w:rPr>
              <w:t>Муниципальный проект № 1 «Культурная среда»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"/>
                <w:sz w:val="28"/>
                <w:szCs w:val="28"/>
              </w:rPr>
              <w:t>ИТОГО ПО ПРОЕКТУ № 1: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284,0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130,0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160,0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370,0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580,0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290,0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1814,0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064EC5">
              <w:rPr>
                <w:rStyle w:val="12pt1"/>
                <w:sz w:val="28"/>
                <w:szCs w:val="28"/>
              </w:rPr>
              <w:t>республиканский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Style w:val="12pt0"/>
                <w:rFonts w:eastAsiaTheme="minorHAnsi"/>
                <w:sz w:val="28"/>
                <w:szCs w:val="28"/>
              </w:rPr>
              <w:t>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  <w:sz w:val="28"/>
                <w:szCs w:val="28"/>
              </w:rPr>
            </w:pPr>
            <w:r w:rsidRPr="00064EC5">
              <w:rPr>
                <w:rStyle w:val="12pt1"/>
                <w:sz w:val="28"/>
                <w:szCs w:val="28"/>
              </w:rPr>
              <w:t>муниципальный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1280,0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534,0</w:t>
            </w:r>
          </w:p>
        </w:tc>
      </w:tr>
      <w:tr w:rsidR="00655AF9" w:rsidRPr="00064EC5" w:rsidTr="005D0FE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48526E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"/>
                <w:sz w:val="28"/>
                <w:szCs w:val="28"/>
              </w:rPr>
              <w:t>Муниципальный проект № 2 «Творческие люди»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"/>
                <w:sz w:val="28"/>
                <w:szCs w:val="28"/>
              </w:rPr>
              <w:t>ИТОГО ПО ПРОЕКТУ № 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650,0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690,0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750,0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3740,0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1"/>
                <w:sz w:val="28"/>
                <w:szCs w:val="28"/>
              </w:rPr>
              <w:t>республиканский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  <w:sz w:val="28"/>
                <w:szCs w:val="28"/>
              </w:rPr>
            </w:pPr>
            <w:r w:rsidRPr="00064EC5">
              <w:rPr>
                <w:rStyle w:val="12pt1"/>
                <w:sz w:val="28"/>
                <w:szCs w:val="28"/>
              </w:rPr>
              <w:t>муниципальный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</w:tr>
      <w:tr w:rsidR="00655AF9" w:rsidRPr="00064EC5" w:rsidTr="005D0FE7"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</w:rPr>
            </w:pPr>
            <w:r w:rsidRPr="00064EC5">
              <w:rPr>
                <w:rStyle w:val="12pt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2290,0</w:t>
            </w:r>
          </w:p>
        </w:tc>
      </w:tr>
      <w:tr w:rsidR="00655AF9" w:rsidRPr="00064EC5" w:rsidTr="005D0FE7">
        <w:tc>
          <w:tcPr>
            <w:tcW w:w="499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48526E">
            <w:pPr>
              <w:pStyle w:val="7"/>
              <w:shd w:val="clear" w:color="auto" w:fill="auto"/>
              <w:spacing w:line="240" w:lineRule="auto"/>
              <w:ind w:firstLine="0"/>
            </w:pPr>
            <w:r w:rsidRPr="00064EC5">
              <w:rPr>
                <w:rStyle w:val="12pt"/>
                <w:sz w:val="28"/>
                <w:szCs w:val="28"/>
              </w:rPr>
              <w:t>Муниципальный проект № 3 «Цифровая культура»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"/>
                <w:sz w:val="28"/>
                <w:szCs w:val="28"/>
              </w:rPr>
              <w:t>ИТОГО ПО ПРОЕКТУ № 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740,0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750,0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880,0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1120,0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1020,0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5340,0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1"/>
                <w:sz w:val="28"/>
                <w:szCs w:val="28"/>
              </w:rPr>
              <w:lastRenderedPageBreak/>
              <w:t>республиканский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  <w:sz w:val="28"/>
                <w:szCs w:val="28"/>
              </w:rPr>
            </w:pPr>
            <w:r w:rsidRPr="00064EC5">
              <w:rPr>
                <w:rStyle w:val="12pt1"/>
                <w:sz w:val="28"/>
                <w:szCs w:val="28"/>
              </w:rPr>
              <w:t>муниципальный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1390,0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"/>
                <w:sz w:val="28"/>
                <w:szCs w:val="28"/>
              </w:rPr>
              <w:t>ИТОГО ПО МУНИЦИПАЛЬНОМУ ПРОЕКТУ: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1584,0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1420,0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1540,0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1900,0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2390,0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2060,0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10894,0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1"/>
                <w:sz w:val="28"/>
                <w:szCs w:val="28"/>
              </w:rPr>
              <w:t>республиканский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1"/>
                <w:i w:val="0"/>
                <w:sz w:val="28"/>
                <w:szCs w:val="28"/>
              </w:rPr>
            </w:pPr>
            <w:r w:rsidRPr="00064EC5">
              <w:rPr>
                <w:rStyle w:val="12pt1"/>
                <w:sz w:val="28"/>
                <w:szCs w:val="28"/>
              </w:rPr>
              <w:t>муниципальный бюджет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760,0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4120,0</w:t>
            </w:r>
          </w:p>
        </w:tc>
      </w:tr>
      <w:tr w:rsidR="00655AF9" w:rsidRPr="00064EC5" w:rsidTr="005D0FE7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 w:rsidRPr="00064EC5">
              <w:rPr>
                <w:rStyle w:val="12pt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1270,0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AF9" w:rsidRPr="00064EC5" w:rsidRDefault="00655AF9" w:rsidP="005D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EC5">
              <w:rPr>
                <w:rFonts w:ascii="Times New Roman" w:hAnsi="Times New Roman" w:cs="Times New Roman"/>
                <w:sz w:val="28"/>
                <w:szCs w:val="28"/>
              </w:rPr>
              <w:t>6774,0</w:t>
            </w:r>
          </w:p>
        </w:tc>
      </w:tr>
    </w:tbl>
    <w:p w:rsidR="00655AF9" w:rsidRPr="00064EC5" w:rsidRDefault="00655AF9" w:rsidP="00655AF9">
      <w:pPr>
        <w:rPr>
          <w:rFonts w:ascii="Times New Roman" w:hAnsi="Times New Roman" w:cs="Times New Roman"/>
          <w:sz w:val="28"/>
          <w:szCs w:val="28"/>
        </w:rPr>
      </w:pPr>
    </w:p>
    <w:p w:rsidR="00655AF9" w:rsidRPr="00064EC5" w:rsidRDefault="00655AF9" w:rsidP="00655AF9">
      <w:pPr>
        <w:rPr>
          <w:rFonts w:ascii="Times New Roman" w:hAnsi="Times New Roman" w:cs="Times New Roman"/>
          <w:sz w:val="28"/>
          <w:szCs w:val="28"/>
        </w:rPr>
      </w:pPr>
    </w:p>
    <w:p w:rsidR="00972904" w:rsidRPr="00064EC5" w:rsidRDefault="00972904">
      <w:pPr>
        <w:rPr>
          <w:rFonts w:ascii="Times New Roman" w:hAnsi="Times New Roman" w:cs="Times New Roman"/>
          <w:sz w:val="28"/>
          <w:szCs w:val="28"/>
        </w:rPr>
      </w:pPr>
    </w:p>
    <w:sectPr w:rsidR="00972904" w:rsidRPr="00064EC5" w:rsidSect="00064EC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D62"/>
    <w:multiLevelType w:val="multilevel"/>
    <w:tmpl w:val="24C02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D57F7"/>
    <w:multiLevelType w:val="multilevel"/>
    <w:tmpl w:val="89C2422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75960"/>
    <w:multiLevelType w:val="multilevel"/>
    <w:tmpl w:val="229C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170DA"/>
    <w:multiLevelType w:val="multilevel"/>
    <w:tmpl w:val="643A6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A52B1"/>
    <w:multiLevelType w:val="multilevel"/>
    <w:tmpl w:val="2B0A7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149CA"/>
    <w:multiLevelType w:val="multilevel"/>
    <w:tmpl w:val="0A420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55333"/>
    <w:multiLevelType w:val="multilevel"/>
    <w:tmpl w:val="FFC6E3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4657D"/>
    <w:multiLevelType w:val="multilevel"/>
    <w:tmpl w:val="5CEC57D0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80DEE"/>
    <w:multiLevelType w:val="multilevel"/>
    <w:tmpl w:val="4BBAB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668B6"/>
    <w:multiLevelType w:val="multilevel"/>
    <w:tmpl w:val="D946E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FE44E7"/>
    <w:multiLevelType w:val="multilevel"/>
    <w:tmpl w:val="3B82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21141"/>
    <w:multiLevelType w:val="multilevel"/>
    <w:tmpl w:val="1E86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C70D8"/>
    <w:multiLevelType w:val="multilevel"/>
    <w:tmpl w:val="9DD0AA8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77B0F"/>
    <w:multiLevelType w:val="multilevel"/>
    <w:tmpl w:val="4B8C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16736"/>
    <w:multiLevelType w:val="multilevel"/>
    <w:tmpl w:val="85DE1A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AF9"/>
    <w:rsid w:val="00042A6B"/>
    <w:rsid w:val="00064EC5"/>
    <w:rsid w:val="001834FF"/>
    <w:rsid w:val="0048526E"/>
    <w:rsid w:val="005421DF"/>
    <w:rsid w:val="00655AF9"/>
    <w:rsid w:val="00677211"/>
    <w:rsid w:val="0097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F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55A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5AF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AF9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55AF9"/>
    <w:pPr>
      <w:widowControl w:val="0"/>
      <w:shd w:val="clear" w:color="auto" w:fill="FFFFFF"/>
      <w:spacing w:after="0" w:line="197" w:lineRule="exact"/>
      <w:ind w:hanging="8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4">
    <w:name w:val="Основной текст_"/>
    <w:basedOn w:val="a0"/>
    <w:link w:val="7"/>
    <w:rsid w:val="00655A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5pt">
    <w:name w:val="Основной текст + 7;5 pt"/>
    <w:basedOn w:val="a4"/>
    <w:rsid w:val="00655AF9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pt">
    <w:name w:val="Основной текст + 7 pt"/>
    <w:basedOn w:val="a4"/>
    <w:rsid w:val="00655AF9"/>
    <w:rPr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7">
    <w:name w:val="Основной текст7"/>
    <w:basedOn w:val="a"/>
    <w:link w:val="a4"/>
    <w:rsid w:val="00655AF9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pt">
    <w:name w:val="Основной текст + 6 p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pt">
    <w:name w:val="Основной текст + 8 pt;Полужирный"/>
    <w:basedOn w:val="a4"/>
    <w:rsid w:val="00655A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pt0">
    <w:name w:val="Основной текст + 7 pt;Малые прописные"/>
    <w:basedOn w:val="a4"/>
    <w:rsid w:val="00655AF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a5">
    <w:name w:val="Колонтитул_"/>
    <w:basedOn w:val="a0"/>
    <w:link w:val="a6"/>
    <w:rsid w:val="00655AF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Колонтитул + 9;5 pt"/>
    <w:basedOn w:val="a5"/>
    <w:rsid w:val="00655AF9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a6">
    <w:name w:val="Колонтитул"/>
    <w:basedOn w:val="a"/>
    <w:link w:val="a5"/>
    <w:rsid w:val="00655AF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rsid w:val="00655A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655AF9"/>
    <w:rPr>
      <w:color w:val="000000"/>
      <w:spacing w:val="70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655AF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3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7">
    <w:name w:val="Основной текст + Полужирный"/>
    <w:basedOn w:val="a4"/>
    <w:rsid w:val="00655AF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Курсив"/>
    <w:basedOn w:val="a4"/>
    <w:rsid w:val="00655AF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655A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55AF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 + Полужирный"/>
    <w:basedOn w:val="a9"/>
    <w:rsid w:val="00655AF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pt">
    <w:name w:val="Основной текст + 12 pt;Полужирный"/>
    <w:basedOn w:val="a4"/>
    <w:rsid w:val="00655A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1">
    <w:name w:val="Основной текст + 12 pt;Курсив"/>
    <w:basedOn w:val="a4"/>
    <w:rsid w:val="00655AF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655AF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5AF9"/>
    <w:pPr>
      <w:widowControl w:val="0"/>
      <w:shd w:val="clear" w:color="auto" w:fill="FFFFFF"/>
      <w:spacing w:before="360" w:after="0" w:line="638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75pt0">
    <w:name w:val="Основной текст + 7;5 pt;Полужирный"/>
    <w:basedOn w:val="a4"/>
    <w:rsid w:val="00655A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"/>
    <w:aliases w:val="Полужирный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5pt0">
    <w:name w:val="Основной текст + 9;5 p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icrosoftSansSerif95pt">
    <w:name w:val="Основной текст + Microsoft Sans Serif;9;5 pt;Курсив"/>
    <w:basedOn w:val="a4"/>
    <w:rsid w:val="00655A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ndara34pt">
    <w:name w:val="Основной текст + Candara;34 pt"/>
    <w:basedOn w:val="a4"/>
    <w:rsid w:val="00655AF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</w:rPr>
  </w:style>
  <w:style w:type="character" w:customStyle="1" w:styleId="MicrosoftSansSerif13pt">
    <w:name w:val="Основной текст + Microsoft Sans Serif;13 pt"/>
    <w:basedOn w:val="a4"/>
    <w:rsid w:val="00655A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MicrosoftSansSerif45pt">
    <w:name w:val="Основной текст + Microsoft Sans Serif;4;5 pt"/>
    <w:basedOn w:val="a4"/>
    <w:rsid w:val="00655A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c">
    <w:name w:val="Основной текст + Малые прописные"/>
    <w:basedOn w:val="a4"/>
    <w:rsid w:val="00655AF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single"/>
      <w:lang w:val="en-US"/>
    </w:rPr>
  </w:style>
  <w:style w:type="character" w:customStyle="1" w:styleId="0ptExact">
    <w:name w:val="Основной текст + Интервал 0 pt Exac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5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3pt">
    <w:name w:val="Основной текст + Интервал 3 p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6">
    <w:name w:val="Основной текст6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pt">
    <w:name w:val="Основной текст + 10 pt"/>
    <w:basedOn w:val="a4"/>
    <w:rsid w:val="00655AF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1">
    <w:name w:val="Основной текст (8) + Не полужирный"/>
    <w:basedOn w:val="8"/>
    <w:rsid w:val="00655AF9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655A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655AF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pt1pt">
    <w:name w:val="Основной текст + 12 pt;Полужирный;Интервал 1 pt"/>
    <w:basedOn w:val="a4"/>
    <w:rsid w:val="00655AF9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8SegoeUI13pt">
    <w:name w:val="Основной текст (8) + Segoe UI;13 pt;Курсив"/>
    <w:basedOn w:val="8"/>
    <w:rsid w:val="00655AF9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0">
    <w:name w:val="Основной текст + 7"/>
    <w:aliases w:val="5 pt"/>
    <w:basedOn w:val="a4"/>
    <w:rsid w:val="00655AF9"/>
    <w:rPr>
      <w:color w:val="000000"/>
      <w:spacing w:val="0"/>
      <w:w w:val="100"/>
      <w:position w:val="0"/>
      <w:sz w:val="15"/>
      <w:szCs w:val="15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55AF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5AF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55A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655AF9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55A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55AF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2021-08-27T10:48:00Z</dcterms:created>
  <dcterms:modified xsi:type="dcterms:W3CDTF">2021-09-15T09:46:00Z</dcterms:modified>
</cp:coreProperties>
</file>