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9F" w:rsidRDefault="00EB7E9F" w:rsidP="00EB7E9F">
      <w:pPr>
        <w:jc w:val="center"/>
      </w:pPr>
    </w:p>
    <w:p w:rsidR="00EB7E9F" w:rsidRDefault="00EB7E9F" w:rsidP="00EB7E9F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E9F" w:rsidRDefault="00EB7E9F" w:rsidP="00EB7E9F">
      <w:pPr>
        <w:jc w:val="center"/>
      </w:pPr>
    </w:p>
    <w:p w:rsidR="00EB7E9F" w:rsidRPr="000C248D" w:rsidRDefault="00EB7E9F" w:rsidP="00747EAE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</w:rPr>
      </w:pPr>
      <w:r w:rsidRPr="000C248D">
        <w:rPr>
          <w:rFonts w:ascii="Times New Roman" w:hAnsi="Times New Roman" w:cs="Times New Roman"/>
          <w:b/>
        </w:rPr>
        <w:t>ХУРАЛ ПРЕДСТАВИТЕЛЕЙ ГОРОДА АК-ДОВУРАК РЕСПУБЛИКИ ТЫВА</w:t>
      </w:r>
    </w:p>
    <w:p w:rsidR="00EB7E9F" w:rsidRPr="000C248D" w:rsidRDefault="00EB7E9F" w:rsidP="00E62E8F">
      <w:pPr>
        <w:pBdr>
          <w:bottom w:val="single" w:sz="12" w:space="0" w:color="auto"/>
        </w:pBdr>
        <w:jc w:val="center"/>
        <w:rPr>
          <w:rFonts w:ascii="Times New Roman" w:hAnsi="Times New Roman" w:cs="Times New Roman"/>
        </w:rPr>
      </w:pPr>
      <w:r w:rsidRPr="000C248D">
        <w:rPr>
          <w:rFonts w:ascii="Times New Roman" w:hAnsi="Times New Roman" w:cs="Times New Roman"/>
          <w:b/>
        </w:rPr>
        <w:t>ТЫВА РЕСПУБЛИКАНЫН АК-ДОВУРАК ХООРАЙНЫН ТОЛЭЭЛЕКЧИЛЕР ХУРАЛЫ</w:t>
      </w:r>
    </w:p>
    <w:p w:rsidR="00EB7E9F" w:rsidRPr="000C248D" w:rsidRDefault="00EB7E9F" w:rsidP="00EB7E9F">
      <w:pPr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>668051, г</w:t>
      </w:r>
      <w:proofErr w:type="gramStart"/>
      <w:r w:rsidRPr="000C248D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0C248D">
        <w:rPr>
          <w:rFonts w:ascii="Times New Roman" w:hAnsi="Times New Roman" w:cs="Times New Roman"/>
          <w:sz w:val="20"/>
          <w:szCs w:val="20"/>
        </w:rPr>
        <w:t>к-Довурак, ул.Комсомольская, 3а, телефон/факс: 8(39433) 2 -11-36,</w:t>
      </w:r>
      <w:hyperlink r:id="rId7" w:history="1">
        <w:r w:rsidRPr="000C248D">
          <w:rPr>
            <w:rStyle w:val="a8"/>
            <w:rFonts w:ascii="Times New Roman" w:hAnsi="Times New Roman" w:cs="Times New Roman"/>
            <w:sz w:val="20"/>
            <w:szCs w:val="20"/>
            <w:shd w:val="clear" w:color="auto" w:fill="F7F7F7"/>
          </w:rPr>
          <w:t>ak-dovurak.hural@mail.ru</w:t>
        </w:r>
      </w:hyperlink>
    </w:p>
    <w:p w:rsidR="00EB7E9F" w:rsidRPr="000C248D" w:rsidRDefault="00EB7E9F" w:rsidP="00EB7E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B7E9F" w:rsidRPr="000C248D" w:rsidRDefault="00EB7E9F" w:rsidP="00747E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C248D">
        <w:rPr>
          <w:rFonts w:ascii="Times New Roman" w:hAnsi="Times New Roman" w:cs="Times New Roman"/>
        </w:rPr>
        <w:t>РЕШЕНИЕ</w:t>
      </w:r>
    </w:p>
    <w:p w:rsidR="00EB7E9F" w:rsidRPr="000C248D" w:rsidRDefault="00E62E8F" w:rsidP="00E62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B7E9F" w:rsidRPr="000C248D">
        <w:rPr>
          <w:rFonts w:ascii="Times New Roman" w:hAnsi="Times New Roman" w:cs="Times New Roman"/>
        </w:rPr>
        <w:t>ШИИТПИР</w:t>
      </w:r>
    </w:p>
    <w:p w:rsidR="00EB7E9F" w:rsidRPr="000C248D" w:rsidRDefault="00EB7E9F" w:rsidP="00EB7E9F">
      <w:pPr>
        <w:ind w:left="-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0C248D">
        <w:rPr>
          <w:rFonts w:ascii="Times New Roman" w:hAnsi="Times New Roman" w:cs="Times New Roman"/>
        </w:rPr>
        <w:t>№</w:t>
      </w:r>
      <w:r w:rsidR="00747EAE">
        <w:rPr>
          <w:rFonts w:ascii="Times New Roman" w:hAnsi="Times New Roman" w:cs="Times New Roman"/>
        </w:rPr>
        <w:t xml:space="preserve"> </w:t>
      </w:r>
      <w:r w:rsidR="005F2CE9">
        <w:rPr>
          <w:rFonts w:ascii="Times New Roman" w:hAnsi="Times New Roman" w:cs="Times New Roman"/>
        </w:rPr>
        <w:t>23</w:t>
      </w:r>
    </w:p>
    <w:p w:rsidR="00EB7E9F" w:rsidRPr="000C248D" w:rsidRDefault="00EB7E9F" w:rsidP="00EB7E9F">
      <w:pPr>
        <w:shd w:val="clear" w:color="auto" w:fill="FFFFFF"/>
        <w:ind w:right="14"/>
        <w:jc w:val="center"/>
        <w:rPr>
          <w:rFonts w:ascii="Times New Roman" w:hAnsi="Times New Roman" w:cs="Times New Roman"/>
        </w:rPr>
      </w:pPr>
    </w:p>
    <w:p w:rsidR="00EB7E9F" w:rsidRDefault="00EB7E9F" w:rsidP="00EB7E9F">
      <w:pPr>
        <w:shd w:val="clear" w:color="auto" w:fill="FFFFFF"/>
        <w:ind w:right="14"/>
        <w:jc w:val="center"/>
        <w:rPr>
          <w:rFonts w:ascii="Times New Roman" w:hAnsi="Times New Roman" w:cs="Times New Roman"/>
          <w:sz w:val="26"/>
          <w:szCs w:val="26"/>
        </w:rPr>
      </w:pPr>
    </w:p>
    <w:p w:rsidR="00EB7E9F" w:rsidRDefault="00EB7E9F" w:rsidP="00663729">
      <w:pPr>
        <w:shd w:val="clear" w:color="auto" w:fill="FFFFFF"/>
        <w:ind w:right="1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Ак-Довурак                                                                                      </w:t>
      </w:r>
      <w:r w:rsidR="005F2CE9">
        <w:rPr>
          <w:rFonts w:ascii="Times New Roman" w:hAnsi="Times New Roman" w:cs="Times New Roman"/>
          <w:sz w:val="26"/>
          <w:szCs w:val="26"/>
        </w:rPr>
        <w:t xml:space="preserve">  «20</w:t>
      </w:r>
      <w:r w:rsidR="00DA1F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F2CE9">
        <w:rPr>
          <w:rFonts w:ascii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A1F13">
        <w:rPr>
          <w:rFonts w:ascii="Times New Roman" w:hAnsi="Times New Roman" w:cs="Times New Roman"/>
          <w:sz w:val="26"/>
          <w:szCs w:val="26"/>
        </w:rPr>
        <w:t>3</w:t>
      </w:r>
      <w:r w:rsidR="00747E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</w:p>
    <w:p w:rsidR="00EB7E9F" w:rsidRDefault="00EB7E9F" w:rsidP="00EB7E9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E9F" w:rsidRDefault="00EB7E9F" w:rsidP="004C595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CE9" w:rsidRPr="00902A6D" w:rsidRDefault="00EB7E9F" w:rsidP="005F2CE9">
      <w:pPr>
        <w:pStyle w:val="ConsPlusTitlePage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F2CE9" w:rsidRPr="00902A6D">
        <w:rPr>
          <w:rFonts w:ascii="Times New Roman" w:hAnsi="Times New Roman" w:cs="Times New Roman"/>
          <w:b/>
          <w:sz w:val="28"/>
        </w:rPr>
        <w:t xml:space="preserve">Об утверждении положения о порядке присвоения наименований и переименования улиц, скверов, площадей и других топонимических объектов на территории городского округа </w:t>
      </w:r>
    </w:p>
    <w:p w:rsidR="005F2CE9" w:rsidRPr="00902A6D" w:rsidRDefault="005F2CE9" w:rsidP="005F2CE9">
      <w:pPr>
        <w:pStyle w:val="ConsPlusTitlePage"/>
        <w:jc w:val="center"/>
      </w:pPr>
      <w:r w:rsidRPr="00902A6D">
        <w:rPr>
          <w:rFonts w:ascii="Times New Roman" w:hAnsi="Times New Roman" w:cs="Times New Roman"/>
          <w:b/>
          <w:sz w:val="28"/>
        </w:rPr>
        <w:t>г. Ак-Довурак Республики Тыва</w:t>
      </w:r>
    </w:p>
    <w:p w:rsidR="005F2CE9" w:rsidRPr="00902A6D" w:rsidRDefault="005F2CE9" w:rsidP="005F2CE9">
      <w:pPr>
        <w:pStyle w:val="ConsPlusTitle"/>
        <w:jc w:val="center"/>
      </w:pPr>
      <w:r w:rsidRPr="00902A6D">
        <w:t xml:space="preserve"> </w:t>
      </w:r>
    </w:p>
    <w:p w:rsidR="005F2CE9" w:rsidRPr="00902A6D" w:rsidRDefault="005F2CE9" w:rsidP="005F2CE9">
      <w:pPr>
        <w:pStyle w:val="ConsPlusNormal"/>
      </w:pPr>
    </w:p>
    <w:p w:rsidR="005F2CE9" w:rsidRPr="00902A6D" w:rsidRDefault="005F2CE9" w:rsidP="005F2CE9">
      <w:pPr>
        <w:pStyle w:val="ConsPlusNormal"/>
        <w:jc w:val="both"/>
      </w:pPr>
    </w:p>
    <w:p w:rsidR="005F2CE9" w:rsidRPr="005F2CE9" w:rsidRDefault="005F2CE9" w:rsidP="005F2CE9">
      <w:pPr>
        <w:pStyle w:val="ConsPlusNormal"/>
        <w:ind w:firstLine="540"/>
        <w:jc w:val="both"/>
        <w:rPr>
          <w:szCs w:val="28"/>
        </w:rPr>
      </w:pPr>
      <w:r w:rsidRPr="005F2CE9">
        <w:rPr>
          <w:szCs w:val="28"/>
        </w:rPr>
        <w:t xml:space="preserve">Руководствуясь федеральными законами от 18 декабря 1997 г. </w:t>
      </w:r>
      <w:hyperlink r:id="rId8">
        <w:r w:rsidRPr="005F2CE9">
          <w:rPr>
            <w:szCs w:val="28"/>
          </w:rPr>
          <w:t>N 152-ФЗ</w:t>
        </w:r>
      </w:hyperlink>
      <w:r w:rsidRPr="005F2CE9">
        <w:rPr>
          <w:szCs w:val="28"/>
        </w:rPr>
        <w:t xml:space="preserve"> "О наименовании географических объектов", от 6 октября 2003 г. </w:t>
      </w:r>
      <w:hyperlink r:id="rId9">
        <w:r w:rsidRPr="005F2CE9">
          <w:rPr>
            <w:szCs w:val="28"/>
          </w:rPr>
          <w:t>N 131-ФЗ</w:t>
        </w:r>
      </w:hyperlink>
      <w:r w:rsidRPr="005F2CE9">
        <w:rPr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0">
        <w:r w:rsidRPr="005F2CE9">
          <w:rPr>
            <w:szCs w:val="28"/>
          </w:rPr>
          <w:t>Уставом</w:t>
        </w:r>
      </w:hyperlink>
      <w:r w:rsidRPr="005F2CE9">
        <w:rPr>
          <w:szCs w:val="28"/>
        </w:rPr>
        <w:t xml:space="preserve"> города Ак-Довурака, Хурал представителей города Ак-Довурака </w:t>
      </w:r>
    </w:p>
    <w:p w:rsidR="005F2CE9" w:rsidRPr="005F2CE9" w:rsidRDefault="005F2CE9" w:rsidP="005F2CE9">
      <w:pPr>
        <w:pStyle w:val="ConsPlusNormal"/>
        <w:ind w:firstLine="540"/>
        <w:jc w:val="center"/>
        <w:rPr>
          <w:szCs w:val="28"/>
        </w:rPr>
      </w:pPr>
      <w:r w:rsidRPr="005F2CE9">
        <w:rPr>
          <w:b/>
          <w:szCs w:val="28"/>
        </w:rPr>
        <w:t>РЕШИЛ</w:t>
      </w:r>
      <w:r w:rsidRPr="005F2CE9">
        <w:rPr>
          <w:szCs w:val="28"/>
        </w:rPr>
        <w:t>:</w:t>
      </w:r>
    </w:p>
    <w:p w:rsidR="005F2CE9" w:rsidRPr="005F2CE9" w:rsidRDefault="005F2CE9" w:rsidP="005F2CE9">
      <w:pPr>
        <w:pStyle w:val="ConsPlusNormal"/>
        <w:numPr>
          <w:ilvl w:val="0"/>
          <w:numId w:val="3"/>
        </w:numPr>
        <w:jc w:val="both"/>
        <w:rPr>
          <w:szCs w:val="28"/>
        </w:rPr>
      </w:pPr>
      <w:r w:rsidRPr="005F2CE9">
        <w:rPr>
          <w:szCs w:val="28"/>
        </w:rPr>
        <w:t xml:space="preserve">Утвердить прилагаемое Положение о порядке присвоения наименований и переименования улиц, скверов, площадей и других топонимических объектов на территории городского округа </w:t>
      </w:r>
      <w:proofErr w:type="gramStart"/>
      <w:r w:rsidRPr="005F2CE9">
        <w:rPr>
          <w:szCs w:val="28"/>
        </w:rPr>
        <w:t>г</w:t>
      </w:r>
      <w:proofErr w:type="gramEnd"/>
      <w:r w:rsidRPr="005F2CE9">
        <w:rPr>
          <w:szCs w:val="28"/>
        </w:rPr>
        <w:t>. Ак-Довурак Республики Тыва;</w:t>
      </w:r>
    </w:p>
    <w:p w:rsidR="005F2CE9" w:rsidRPr="005F2CE9" w:rsidRDefault="005F2CE9" w:rsidP="005F2CE9">
      <w:pPr>
        <w:pStyle w:val="ConsPlusNormal"/>
        <w:ind w:firstLine="540"/>
        <w:jc w:val="both"/>
        <w:rPr>
          <w:szCs w:val="28"/>
        </w:rPr>
      </w:pPr>
      <w:r w:rsidRPr="005F2CE9">
        <w:rPr>
          <w:szCs w:val="28"/>
        </w:rPr>
        <w:t>2. Настоящее решение вступает в силу со дня его официального опубликования.</w:t>
      </w:r>
    </w:p>
    <w:p w:rsidR="005F2CE9" w:rsidRPr="005F2CE9" w:rsidRDefault="005F2CE9" w:rsidP="005F2CE9">
      <w:pPr>
        <w:pStyle w:val="ConsPlusNormal"/>
        <w:ind w:firstLine="540"/>
        <w:jc w:val="both"/>
        <w:rPr>
          <w:szCs w:val="28"/>
        </w:rPr>
      </w:pPr>
      <w:r w:rsidRPr="005F2CE9">
        <w:rPr>
          <w:szCs w:val="28"/>
        </w:rPr>
        <w:t xml:space="preserve">3. Контроль за исполнением данного решения возложить на администрацию </w:t>
      </w:r>
      <w:proofErr w:type="gramStart"/>
      <w:r w:rsidRPr="005F2CE9">
        <w:rPr>
          <w:szCs w:val="28"/>
        </w:rPr>
        <w:t>г</w:t>
      </w:r>
      <w:proofErr w:type="gramEnd"/>
      <w:r w:rsidRPr="005F2CE9">
        <w:rPr>
          <w:szCs w:val="28"/>
        </w:rPr>
        <w:t>. Ак-Довурак.</w:t>
      </w:r>
    </w:p>
    <w:p w:rsidR="005F2CE9" w:rsidRPr="005F2CE9" w:rsidRDefault="005F2CE9" w:rsidP="005F2CE9">
      <w:pPr>
        <w:pStyle w:val="ConsPlusNormal"/>
        <w:jc w:val="both"/>
        <w:rPr>
          <w:szCs w:val="28"/>
        </w:rPr>
      </w:pPr>
    </w:p>
    <w:p w:rsidR="005F2CE9" w:rsidRPr="005F2CE9" w:rsidRDefault="005F2CE9" w:rsidP="005F2CE9">
      <w:pPr>
        <w:pStyle w:val="ConsPlusNormal"/>
        <w:jc w:val="both"/>
        <w:rPr>
          <w:szCs w:val="28"/>
        </w:rPr>
      </w:pPr>
    </w:p>
    <w:p w:rsidR="005F2CE9" w:rsidRPr="005F2CE9" w:rsidRDefault="005F2CE9" w:rsidP="005F2CE9">
      <w:pPr>
        <w:pStyle w:val="ConsPlusNormal"/>
        <w:jc w:val="both"/>
        <w:rPr>
          <w:szCs w:val="28"/>
        </w:rPr>
      </w:pPr>
    </w:p>
    <w:p w:rsidR="005F2CE9" w:rsidRPr="005F2CE9" w:rsidRDefault="005F2CE9" w:rsidP="005F2CE9">
      <w:pPr>
        <w:rPr>
          <w:rFonts w:ascii="Times New Roman" w:hAnsi="Times New Roman" w:cs="Times New Roman"/>
          <w:sz w:val="28"/>
          <w:szCs w:val="28"/>
        </w:rPr>
      </w:pPr>
      <w:r w:rsidRPr="005F2CE9"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5F2CE9" w:rsidRPr="005F2CE9" w:rsidRDefault="005F2CE9" w:rsidP="005F2CE9">
      <w:pPr>
        <w:rPr>
          <w:rFonts w:ascii="Times New Roman" w:hAnsi="Times New Roman" w:cs="Times New Roman"/>
          <w:sz w:val="28"/>
          <w:szCs w:val="28"/>
        </w:rPr>
      </w:pPr>
      <w:r w:rsidRPr="005F2CE9"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5F2CE9" w:rsidRDefault="005F2CE9" w:rsidP="005F2CE9">
      <w:pPr>
        <w:pStyle w:val="ConsPlusNormal"/>
        <w:jc w:val="both"/>
        <w:rPr>
          <w:szCs w:val="28"/>
        </w:rPr>
      </w:pPr>
      <w:r w:rsidRPr="005F2CE9">
        <w:rPr>
          <w:szCs w:val="28"/>
        </w:rPr>
        <w:t xml:space="preserve">г. Ак-Довурак Республики Тыва                                                            </w:t>
      </w:r>
      <w:r w:rsidR="00BA2ED1">
        <w:rPr>
          <w:szCs w:val="28"/>
        </w:rPr>
        <w:t xml:space="preserve">     </w:t>
      </w:r>
      <w:r w:rsidRPr="005F2CE9">
        <w:rPr>
          <w:szCs w:val="28"/>
        </w:rPr>
        <w:t xml:space="preserve">  </w:t>
      </w:r>
      <w:proofErr w:type="spellStart"/>
      <w:r w:rsidRPr="005F2CE9">
        <w:rPr>
          <w:szCs w:val="28"/>
        </w:rPr>
        <w:t>Саая</w:t>
      </w:r>
      <w:proofErr w:type="spellEnd"/>
      <w:r w:rsidRPr="005F2CE9">
        <w:rPr>
          <w:szCs w:val="28"/>
        </w:rPr>
        <w:t xml:space="preserve"> Р.В. </w:t>
      </w:r>
    </w:p>
    <w:p w:rsidR="00BA2ED1" w:rsidRPr="00902A6D" w:rsidRDefault="00BA2ED1" w:rsidP="00BA2ED1">
      <w:pPr>
        <w:pStyle w:val="ConsPlusNormal"/>
        <w:jc w:val="both"/>
      </w:pPr>
    </w:p>
    <w:p w:rsidR="00BA2ED1" w:rsidRDefault="00BA2ED1" w:rsidP="00BA2ED1">
      <w:pPr>
        <w:pStyle w:val="ConsPlusNormal"/>
        <w:jc w:val="right"/>
        <w:outlineLvl w:val="0"/>
        <w:rPr>
          <w:i/>
          <w:sz w:val="24"/>
        </w:rPr>
      </w:pPr>
    </w:p>
    <w:p w:rsidR="00BA2ED1" w:rsidRDefault="00BA2ED1" w:rsidP="00BA2ED1">
      <w:pPr>
        <w:pStyle w:val="ConsPlusNormal"/>
        <w:jc w:val="right"/>
        <w:outlineLvl w:val="0"/>
        <w:rPr>
          <w:i/>
          <w:sz w:val="24"/>
        </w:rPr>
      </w:pPr>
    </w:p>
    <w:p w:rsidR="00BA2ED1" w:rsidRDefault="00BA2ED1" w:rsidP="00BA2ED1">
      <w:pPr>
        <w:pStyle w:val="ConsPlusNormal"/>
        <w:jc w:val="right"/>
        <w:outlineLvl w:val="0"/>
        <w:rPr>
          <w:i/>
          <w:sz w:val="24"/>
        </w:rPr>
      </w:pPr>
    </w:p>
    <w:p w:rsidR="00BA2ED1" w:rsidRDefault="00BA2ED1" w:rsidP="00BA2ED1">
      <w:pPr>
        <w:pStyle w:val="ConsPlusNormal"/>
        <w:jc w:val="right"/>
        <w:outlineLvl w:val="0"/>
        <w:rPr>
          <w:i/>
          <w:sz w:val="24"/>
        </w:rPr>
      </w:pPr>
    </w:p>
    <w:p w:rsidR="00BA2ED1" w:rsidRDefault="00BA2ED1" w:rsidP="00BA2ED1">
      <w:pPr>
        <w:pStyle w:val="ConsPlusNormal"/>
        <w:jc w:val="right"/>
        <w:outlineLvl w:val="0"/>
        <w:rPr>
          <w:i/>
          <w:sz w:val="24"/>
        </w:rPr>
      </w:pPr>
    </w:p>
    <w:p w:rsidR="00BA2ED1" w:rsidRDefault="00BA2ED1" w:rsidP="00BA2ED1">
      <w:pPr>
        <w:pStyle w:val="ConsPlusNormal"/>
        <w:jc w:val="right"/>
        <w:outlineLvl w:val="0"/>
        <w:rPr>
          <w:i/>
          <w:sz w:val="24"/>
        </w:rPr>
      </w:pPr>
    </w:p>
    <w:p w:rsidR="00BA2ED1" w:rsidRDefault="00BA2ED1" w:rsidP="00BA2ED1">
      <w:pPr>
        <w:pStyle w:val="ConsPlusNormal"/>
        <w:jc w:val="right"/>
        <w:outlineLvl w:val="0"/>
        <w:rPr>
          <w:i/>
          <w:sz w:val="24"/>
        </w:rPr>
      </w:pPr>
    </w:p>
    <w:p w:rsidR="00BA2ED1" w:rsidRPr="00BA2ED1" w:rsidRDefault="00BA2ED1" w:rsidP="00BA2ED1">
      <w:pPr>
        <w:pStyle w:val="ConsPlusNormal"/>
        <w:jc w:val="right"/>
        <w:outlineLvl w:val="0"/>
        <w:rPr>
          <w:sz w:val="24"/>
        </w:rPr>
      </w:pPr>
      <w:r w:rsidRPr="00BA2ED1">
        <w:rPr>
          <w:sz w:val="24"/>
        </w:rPr>
        <w:lastRenderedPageBreak/>
        <w:t>Утверждено</w:t>
      </w:r>
    </w:p>
    <w:p w:rsidR="00BA2ED1" w:rsidRPr="00BA2ED1" w:rsidRDefault="00BA2ED1" w:rsidP="00BA2ED1">
      <w:pPr>
        <w:pStyle w:val="ConsPlusNormal"/>
        <w:jc w:val="right"/>
        <w:rPr>
          <w:sz w:val="24"/>
        </w:rPr>
      </w:pPr>
      <w:r w:rsidRPr="00BA2ED1">
        <w:rPr>
          <w:sz w:val="24"/>
        </w:rPr>
        <w:t xml:space="preserve">решением Хурала представителей </w:t>
      </w:r>
      <w:proofErr w:type="gramStart"/>
      <w:r w:rsidRPr="00BA2ED1">
        <w:rPr>
          <w:sz w:val="24"/>
        </w:rPr>
        <w:t>г</w:t>
      </w:r>
      <w:proofErr w:type="gramEnd"/>
      <w:r w:rsidRPr="00BA2ED1">
        <w:rPr>
          <w:sz w:val="24"/>
        </w:rPr>
        <w:t>. Ак-Довурака</w:t>
      </w:r>
    </w:p>
    <w:p w:rsidR="00BA2ED1" w:rsidRPr="00BA2ED1" w:rsidRDefault="00BA2ED1" w:rsidP="00BA2ED1">
      <w:pPr>
        <w:pStyle w:val="ConsPlusNormal"/>
        <w:jc w:val="right"/>
        <w:rPr>
          <w:sz w:val="24"/>
        </w:rPr>
      </w:pPr>
      <w:r>
        <w:rPr>
          <w:sz w:val="24"/>
        </w:rPr>
        <w:t>от «20</w:t>
      </w:r>
      <w:r w:rsidRPr="00BA2ED1">
        <w:rPr>
          <w:sz w:val="24"/>
        </w:rPr>
        <w:t>» июня</w:t>
      </w:r>
      <w:r>
        <w:rPr>
          <w:sz w:val="24"/>
        </w:rPr>
        <w:t xml:space="preserve"> 2023 г. N 23</w:t>
      </w:r>
    </w:p>
    <w:p w:rsidR="00BA2ED1" w:rsidRPr="00902A6D" w:rsidRDefault="00BA2ED1" w:rsidP="00BA2ED1">
      <w:pPr>
        <w:pStyle w:val="ConsPlusNormal"/>
        <w:jc w:val="both"/>
      </w:pPr>
    </w:p>
    <w:p w:rsidR="00BA2ED1" w:rsidRPr="00902A6D" w:rsidRDefault="00BA2ED1" w:rsidP="00BA2ED1">
      <w:pPr>
        <w:pStyle w:val="ConsPlusTitlePage"/>
        <w:jc w:val="center"/>
      </w:pPr>
      <w:bookmarkStart w:id="0" w:name="P36"/>
      <w:bookmarkEnd w:id="0"/>
      <w:r w:rsidRPr="00902A6D">
        <w:rPr>
          <w:rFonts w:ascii="Times New Roman" w:hAnsi="Times New Roman" w:cs="Times New Roman"/>
          <w:b/>
          <w:sz w:val="28"/>
        </w:rPr>
        <w:t xml:space="preserve">Положение о порядке присвоения наименований и переименования улиц, скверов, площадей и других топонимических объектов на территории городского округа </w:t>
      </w:r>
      <w:proofErr w:type="gramStart"/>
      <w:r w:rsidRPr="00902A6D">
        <w:rPr>
          <w:rFonts w:ascii="Times New Roman" w:hAnsi="Times New Roman" w:cs="Times New Roman"/>
          <w:b/>
          <w:sz w:val="28"/>
        </w:rPr>
        <w:t>г</w:t>
      </w:r>
      <w:proofErr w:type="gramEnd"/>
      <w:r w:rsidRPr="00902A6D">
        <w:rPr>
          <w:rFonts w:ascii="Times New Roman" w:hAnsi="Times New Roman" w:cs="Times New Roman"/>
          <w:b/>
          <w:sz w:val="28"/>
        </w:rPr>
        <w:t>. Ак-Довурак Республики Тыва</w:t>
      </w:r>
    </w:p>
    <w:p w:rsidR="00BA2ED1" w:rsidRPr="00902A6D" w:rsidRDefault="00BA2ED1" w:rsidP="00BA2ED1">
      <w:pPr>
        <w:pStyle w:val="ConsPlusTitle"/>
        <w:jc w:val="center"/>
        <w:outlineLvl w:val="1"/>
      </w:pPr>
    </w:p>
    <w:p w:rsidR="00BA2ED1" w:rsidRPr="00902A6D" w:rsidRDefault="00BA2ED1" w:rsidP="00BA2ED1">
      <w:pPr>
        <w:pStyle w:val="ConsPlusTitle"/>
        <w:jc w:val="center"/>
        <w:outlineLvl w:val="1"/>
      </w:pPr>
      <w:r w:rsidRPr="00902A6D">
        <w:t>1. Общие положения</w:t>
      </w:r>
    </w:p>
    <w:p w:rsidR="00BA2ED1" w:rsidRPr="00902A6D" w:rsidRDefault="00BA2ED1" w:rsidP="00BA2ED1">
      <w:pPr>
        <w:pStyle w:val="ConsPlusNormal"/>
        <w:jc w:val="both"/>
      </w:pP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 xml:space="preserve">1.1. </w:t>
      </w:r>
      <w:proofErr w:type="gramStart"/>
      <w:r w:rsidRPr="00902A6D">
        <w:t xml:space="preserve">Настоящее Положение разработано в соответствии с федеральными законами от 18 декабря 1997 г. </w:t>
      </w:r>
      <w:hyperlink r:id="rId11">
        <w:r w:rsidRPr="00902A6D">
          <w:t>N 152-ФЗ</w:t>
        </w:r>
      </w:hyperlink>
      <w:r w:rsidRPr="00902A6D">
        <w:t xml:space="preserve"> "О наименовании географических объектов", от 6 октября 2003 г. </w:t>
      </w:r>
      <w:hyperlink r:id="rId12">
        <w:r w:rsidRPr="00902A6D">
          <w:t>N 131-ФЗ</w:t>
        </w:r>
      </w:hyperlink>
      <w:r w:rsidRPr="00902A6D">
        <w:t xml:space="preserve"> "Об общих принципах организации местного самоуправления в Российской Федерации", </w:t>
      </w:r>
      <w:hyperlink r:id="rId13">
        <w:r w:rsidRPr="00902A6D">
          <w:t>Уставом</w:t>
        </w:r>
      </w:hyperlink>
      <w:r w:rsidRPr="00902A6D">
        <w:t xml:space="preserve"> городского округа г. Ак-Довурак и устанавливает порядок присвоения наименований и переименования улиц, скверов, площадей и других топонимических объектов на территории городского округа г. Ак-Довурак</w:t>
      </w:r>
      <w:proofErr w:type="gramEnd"/>
      <w:r w:rsidRPr="00902A6D">
        <w:t xml:space="preserve"> (далее - </w:t>
      </w:r>
      <w:proofErr w:type="gramStart"/>
      <w:r w:rsidRPr="00902A6D">
        <w:t>г</w:t>
      </w:r>
      <w:proofErr w:type="gramEnd"/>
      <w:r w:rsidRPr="00902A6D">
        <w:t>. Ак-Довурак) не образованных на основе личных имен, исторических событий и памятных дат.</w:t>
      </w:r>
    </w:p>
    <w:p w:rsidR="00BA2ED1" w:rsidRPr="004F7ED1" w:rsidRDefault="00BA2ED1" w:rsidP="00BA2ED1">
      <w:pPr>
        <w:pStyle w:val="ConsPlusNormal"/>
        <w:ind w:firstLine="540"/>
        <w:jc w:val="both"/>
      </w:pPr>
      <w:proofErr w:type="gramStart"/>
      <w:r w:rsidRPr="004F7ED1">
        <w:t>Предложения о присвоении наименований улиц, скверов, площадей и других топонимических объектов города Ак-Довурака, образованных на основе личных имен, исторических событий и памятных дат, вносятся в соответствии с Положением о порядке увековечения памяти выдающихся деятелей, заслуженных лиц, исторических событий и памятных дат на территории городского округа г. Ак-Довурак Республики Тыва утвержденного решением Хурала представителей г. Ак-Довурак от «___» июня 2023 г. №____.</w:t>
      </w:r>
      <w:proofErr w:type="gramEnd"/>
    </w:p>
    <w:p w:rsidR="00BA2ED1" w:rsidRPr="00902A6D" w:rsidRDefault="00BA2ED1" w:rsidP="00BA2ED1">
      <w:pPr>
        <w:pStyle w:val="ConsPlusNormal"/>
        <w:ind w:firstLine="540"/>
        <w:jc w:val="both"/>
      </w:pPr>
      <w:r w:rsidRPr="004F7ED1">
        <w:t>1.2. Для целей настоящего Положения используются следующие</w:t>
      </w:r>
      <w:r w:rsidRPr="00902A6D">
        <w:t xml:space="preserve"> основные понятия: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территориальные единицы - территориальные части города Ак-Довурака, имеющие наименования и границы, закрепленные правовыми актами администрации города Ак-Довурака;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локальные внутригородские территории - стадионы, парки, скверы, памятные места;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линейные транспортные объекты - площади, улицы, мосты, переулки, набережные города Ак-Довурака;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локальные транспортные объекты - остановки городского транспорта;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топонимический объект - территориальная единица, линейный и локальный транспортный объект на территории города Ак-Довурака;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наименования - имена собственные, присваиваемые территориальным единицам, линейным, локальным транспортным и другим объектам, локальным внутригородским территориям и служащие для их выделения и распознавания;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нормализация наименований - определение наименований в соответствии с правилами и традициями употребления топонимов (имен собственных, относящихся к любому объекту на земле, природному или созданному человеком) в современном русском языке;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переименование - изменение в установленном порядке существующего названия;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 xml:space="preserve">- установление наименований - выявление существующих наименований, </w:t>
      </w:r>
      <w:r w:rsidRPr="00902A6D">
        <w:lastRenderedPageBreak/>
        <w:t>присвоение наименований безымянным объектам и изменение уже имеющихся названий.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 xml:space="preserve">1.3. Присвоение наименований и переименование улиц, скверов, площадей и других топонимических объектов города Ак-Довурака устанавливается в целях адресного ориентира, формирования социальной и культурной среды городского округа </w:t>
      </w:r>
      <w:proofErr w:type="gramStart"/>
      <w:r w:rsidRPr="00902A6D">
        <w:t>г</w:t>
      </w:r>
      <w:proofErr w:type="gramEnd"/>
      <w:r w:rsidRPr="00902A6D">
        <w:t>. Ак-Довурак.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1.4. Предприятия, учреждения, организации города Ак-Довурака независимо от их организационно-правовой формы и граждане, предлагающие увековечить память о каком-либо событии или лице, должны руководствоваться настоящим Положением и соблюдать определенный в нем порядок присвоения наименований и переименования улиц, скверов, площадей и других топонимических объектов города Ак-Довурака.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1.5. Присвоение наименований и переименование улиц, скверов, площадей и других топонимических объектов осуществляется решением Хурала представителей города Ак-Довурака.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 xml:space="preserve">1.6. Наименования частей территории городского округа </w:t>
      </w:r>
      <w:proofErr w:type="gramStart"/>
      <w:r w:rsidRPr="00902A6D">
        <w:t>г</w:t>
      </w:r>
      <w:proofErr w:type="gramEnd"/>
      <w:r w:rsidRPr="00902A6D">
        <w:t>. Ак-Довурак должны соответствовать историческим, национальным, географическим и градостроительным особенностям объекта.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1.7. Присвоение одного и того же наименования нескольким однородным объектам в пределах городского округа не допускается.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1.8. Наименование новых объектов определяется на основании утвержденной градостроительной документации, в том числе генерального плана застройки города.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1.9. Наименования объектов должны быть мотивированными и заключать в себе необходимый объем топонимической и пространственно-ориентированной информации.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1.10. Наименования локальных транспортных объектов должны быть максимально связаны со значимыми для ориентации городского округа объектами и определяются преимущественно местной топографией.</w:t>
      </w:r>
    </w:p>
    <w:p w:rsidR="00BA2ED1" w:rsidRPr="00902A6D" w:rsidRDefault="00BA2ED1" w:rsidP="00BA2ED1">
      <w:pPr>
        <w:pStyle w:val="ConsPlusNormal"/>
        <w:jc w:val="both"/>
      </w:pPr>
    </w:p>
    <w:p w:rsidR="00BA2ED1" w:rsidRPr="00902A6D" w:rsidRDefault="00BA2ED1" w:rsidP="00BA2ED1">
      <w:pPr>
        <w:pStyle w:val="ConsPlusTitle"/>
        <w:jc w:val="center"/>
        <w:outlineLvl w:val="1"/>
      </w:pPr>
      <w:r w:rsidRPr="00902A6D">
        <w:t>2. Порядок рассмотрения и принятия предложений</w:t>
      </w:r>
    </w:p>
    <w:p w:rsidR="00BA2ED1" w:rsidRPr="00902A6D" w:rsidRDefault="00BA2ED1" w:rsidP="00BA2ED1">
      <w:pPr>
        <w:pStyle w:val="ConsPlusTitle"/>
        <w:jc w:val="center"/>
      </w:pPr>
      <w:r w:rsidRPr="00902A6D">
        <w:t>о присвоении наименований и переименовании улиц,</w:t>
      </w:r>
    </w:p>
    <w:p w:rsidR="00BA2ED1" w:rsidRPr="00902A6D" w:rsidRDefault="00BA2ED1" w:rsidP="00BA2ED1">
      <w:pPr>
        <w:pStyle w:val="ConsPlusTitle"/>
        <w:jc w:val="center"/>
      </w:pPr>
      <w:r w:rsidRPr="00902A6D">
        <w:t>скверов, площадей и других топонимических</w:t>
      </w:r>
    </w:p>
    <w:p w:rsidR="00BA2ED1" w:rsidRPr="00902A6D" w:rsidRDefault="00BA2ED1" w:rsidP="00BA2ED1">
      <w:pPr>
        <w:pStyle w:val="ConsPlusTitle"/>
        <w:jc w:val="center"/>
      </w:pPr>
      <w:r w:rsidRPr="00902A6D">
        <w:t>объектов города Ак-Довурака</w:t>
      </w:r>
    </w:p>
    <w:p w:rsidR="00BA2ED1" w:rsidRPr="00902A6D" w:rsidRDefault="00BA2ED1" w:rsidP="00BA2ED1">
      <w:pPr>
        <w:pStyle w:val="ConsPlusNormal"/>
        <w:jc w:val="both"/>
      </w:pPr>
    </w:p>
    <w:p w:rsidR="00BA2ED1" w:rsidRPr="004F7ED1" w:rsidRDefault="00BA2ED1" w:rsidP="00BA2ED1">
      <w:pPr>
        <w:pStyle w:val="ConsPlusNormal"/>
        <w:ind w:firstLine="540"/>
        <w:jc w:val="both"/>
      </w:pPr>
      <w:bookmarkStart w:id="1" w:name="P76"/>
      <w:bookmarkEnd w:id="1"/>
      <w:r w:rsidRPr="00902A6D">
        <w:t xml:space="preserve">2.1. </w:t>
      </w:r>
      <w:proofErr w:type="gramStart"/>
      <w:r w:rsidRPr="00902A6D">
        <w:t xml:space="preserve">Предложения о присвоении наименований улиц, скверов, площадей и других топонимических объектов города Ак-Довурака, вносятся гражданами города Ак-Довурака, обладающими избирательным правом, юридическими лицами, представителями органов государственной власти, местного самоуправления, общественными организациями, депутатами представительного органа г. Ак-Довурака в </w:t>
      </w:r>
      <w:r w:rsidRPr="004F7ED1">
        <w:t>Комиссию по увековечению памяти выдающихся деятелей, заслуженных лиц, исторических событий, памятных дат г. Ак-Довурак (далее - Комиссия) для рассмотрения и принятия решения.</w:t>
      </w:r>
      <w:proofErr w:type="gramEnd"/>
    </w:p>
    <w:p w:rsidR="00BA2ED1" w:rsidRPr="00902A6D" w:rsidRDefault="00BA2ED1" w:rsidP="00BA2ED1">
      <w:pPr>
        <w:pStyle w:val="ConsPlusNormal"/>
        <w:ind w:firstLine="540"/>
        <w:jc w:val="both"/>
      </w:pPr>
      <w:bookmarkStart w:id="2" w:name="P78"/>
      <w:bookmarkEnd w:id="2"/>
      <w:r w:rsidRPr="004F7ED1">
        <w:t xml:space="preserve">2.2. </w:t>
      </w:r>
      <w:proofErr w:type="gramStart"/>
      <w:r w:rsidRPr="004F7ED1">
        <w:t>Предложения о переименовании улиц, скверов</w:t>
      </w:r>
      <w:r w:rsidRPr="00902A6D">
        <w:t>, площадей и других топонимических объектов города Ак-Довурака, вносятся инициативной группой, в количестве не менее 10 человек из числа жителей города Ак-Довурака и Республики Тыва, обладающих избирательным правом, юридическими лицами, представителями органов государственной власти, местного самоуправления, общественными организациями, депутатами представительного органа г. Ак-Довурака в Комиссию</w:t>
      </w:r>
      <w:r>
        <w:t xml:space="preserve"> </w:t>
      </w:r>
      <w:r>
        <w:lastRenderedPageBreak/>
        <w:t>для дальнейшего рассмотрения.</w:t>
      </w:r>
      <w:proofErr w:type="gramEnd"/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 xml:space="preserve">2.3. Инициативная группа, в количестве не менее 10 человек, а также другие лица, указанные в </w:t>
      </w:r>
      <w:hyperlink w:anchor="P76">
        <w:proofErr w:type="spellStart"/>
        <w:r w:rsidRPr="00902A6D">
          <w:t>пп</w:t>
        </w:r>
        <w:proofErr w:type="spellEnd"/>
        <w:r w:rsidRPr="00902A6D">
          <w:t>. 2.1</w:t>
        </w:r>
      </w:hyperlink>
      <w:r w:rsidRPr="00902A6D">
        <w:t xml:space="preserve">, </w:t>
      </w:r>
      <w:hyperlink w:anchor="P78">
        <w:r w:rsidRPr="00902A6D">
          <w:t>2.2</w:t>
        </w:r>
      </w:hyperlink>
      <w:r w:rsidRPr="00902A6D">
        <w:t xml:space="preserve"> настоящего Положения, обращаются в Комиссию с заявлением о присвоении наименования и переименовании с учетом важности топонимического объекта.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2.4. Переименование улиц, скверов, площадей и других топонимических объектов производится с учетом мнения населения города Ак-Довурака, полученного по результатам опроса, итогам конференций, собраний, сходов, референдумов и других форм общественного мнения, предусмотренных Уставом города Ак-Довурака.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2.4.1. При переименовании улиц, скверов, площадей и других топонимических объектов инициативной группой в Комиссию предоставляется заявление и прилагаемые к нему документы одновременно с подписями жителей города Ак-Довурака в поддержку присвоения наименования или переименования топонимических объектов.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 xml:space="preserve">2.4.2. В поддержку переименования топонимического объекта должно быть собрано не менее 0,3 процентов подписей жителей города Ак-Довурака, обладающих избирательным правом, в соответствии с Федеральным </w:t>
      </w:r>
      <w:hyperlink r:id="rId14">
        <w:r w:rsidRPr="00902A6D">
          <w:t>законом</w:t>
        </w:r>
      </w:hyperlink>
      <w:r w:rsidRPr="00902A6D">
        <w:t xml:space="preserve"> "Об основных гарантиях избирательных прав и права на участие в референдуме граждан Российской Федерации".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 xml:space="preserve">2.4.3. </w:t>
      </w:r>
      <w:hyperlink w:anchor="P160">
        <w:r w:rsidRPr="00902A6D">
          <w:t>Подписные листы</w:t>
        </w:r>
      </w:hyperlink>
      <w:r w:rsidRPr="00902A6D">
        <w:t xml:space="preserve"> изготавливаются инициативной группой по форме, установленной в приложении N </w:t>
      </w:r>
      <w:r>
        <w:t>1</w:t>
      </w:r>
      <w:r w:rsidRPr="00902A6D">
        <w:t xml:space="preserve"> к настоящему Положению.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2.4.4. Жители города Ак-Довурака ставят в подписном листе свою подпись и дату ее внесения, указывают свои фамилию, имя, отчество, а также адрес места жительства.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 xml:space="preserve">2.4.5. </w:t>
      </w:r>
      <w:proofErr w:type="gramStart"/>
      <w:r w:rsidRPr="00902A6D">
        <w:t>При сборе подписей жителей города Ак-Довурака в поддержку присвоения наименования или переименования топонимического объекта на территории города Ак-Довурака подписной лист заверяется членом инициативной группы, осуществлявшим сбор подписей, который собственноручно указывает свои фамилию, имя, отчество, серию, номер и дату выдачи паспорта, а также адрес места жительства, ставит свою подпись и дату ее внесения.</w:t>
      </w:r>
      <w:proofErr w:type="gramEnd"/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 xml:space="preserve">2.4.6. После окончания </w:t>
      </w:r>
      <w:proofErr w:type="gramStart"/>
      <w:r w:rsidRPr="00902A6D">
        <w:t>сбора подписей жителей города Ак-Довурака</w:t>
      </w:r>
      <w:proofErr w:type="gramEnd"/>
      <w:r w:rsidRPr="00902A6D">
        <w:t xml:space="preserve"> составляется протокол об итогах сбора подписей, который подписывается всеми представителями инициативной группы и сдается в Комиссию вместе с подписными листами.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2.5. Инициаторы присвоения наименований и переименования улиц, скверов, площадей и других топонимических объектов города Ак-Довурака представляют в Комиссию следующие документы и сведения: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аргументированное заявление;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предлагаемое наименование и его обоснование;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протокол об итогах сбора подписей (при переименовании);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-сведения о местонахождении улицы, сквера, площади и другого топонимического объекта (далее - объект);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карту-схему, на которой обозначается расположение объекта, описание границ территории объекта и его особенностей, фотографическое изображение объекта;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 xml:space="preserve">- сведения о времени возникновения и дате создания объекта, об истории топонимики объекта и территории, на которой располагается объект, дате связанного с ним исторического события, копии архивных документов, подтверждающих </w:t>
      </w:r>
      <w:r w:rsidRPr="00902A6D">
        <w:lastRenderedPageBreak/>
        <w:t>достоверность события или заслуги лица, имя которого увековечивается;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сведения о собственнике объекта и пользователях объектом;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сведения о собственнике земельного участка и пользователе земельным участком, в пределах которого располагается объект;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экономический расчет затрат на переименование или присвоение нового названия топонимическому объекту.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2.6. В проекте решения должны быть указаны обоснование и целесообразность наименования или переименования объекта, финансовые затраты в связи с этим и источник финансирования данного мероприятия.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2.7. Финансирование мероприятий по присвоению наименований или переименованию топонимических объектов, проводимых по инициативе органов государственной власти, местного самоуправления, депутатов представительного органа города Ак-Довурака осуществляется за счет средств местного бюджета.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Мероприятия по присвоению наименований или переименованию топонимических объекта, инициированные юридическими лицами, финансируются инициаторами таких мероприятий самостоятельно.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 xml:space="preserve">Мероприятия по присвоению наименований или переименованию топонимических объектов, инициированные физическими лицами, могут финансироваться за счет местного бюджета только при наличии денежных средств в бюджете городского округа </w:t>
      </w:r>
      <w:proofErr w:type="gramStart"/>
      <w:r w:rsidRPr="00902A6D">
        <w:t>г</w:t>
      </w:r>
      <w:proofErr w:type="gramEnd"/>
      <w:r w:rsidRPr="00902A6D">
        <w:t>. Ак-Довурак. При отсутствии денежных средств на указанные цели решение о присвоении наименований и переименовании объекта может быть принято только при условии согласия физических лиц либо иных заинтересованных лиц нести соответствующие расходы.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2.8. Решение о присвоении наименований и переименовании улиц, скверов, площадей принимается при наличии следующих условий: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 xml:space="preserve">- значимость события и (или) личности в истории городского округа </w:t>
      </w:r>
      <w:proofErr w:type="gramStart"/>
      <w:r w:rsidRPr="00902A6D">
        <w:t>г</w:t>
      </w:r>
      <w:proofErr w:type="gramEnd"/>
      <w:r w:rsidRPr="00902A6D">
        <w:t>. Ак-Довурак;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наличие достоверных сведений о значимости события и (или) личности в истории города Ак-Довурака.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2.9. Предложения о присвоении наименований и переименовании улиц, скверов, площадей и других топонимических объектов города Ак-Довурака рассматриваются и обсуждаются с участием заинтересованных сторон не более чем в 3-месячный срок.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3. Переименование улиц, скверов, площадей и других топонимических объектов города Ак-Довурака осуществляется в исключительных случаях, в том числе: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при восстановлении исторически сложившихся наименований;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при изменении статуса и (или функционального назначения) соответствующего объекта;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в целях устранения дублирования наименований в пределах территории города Ак-Довурака.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 xml:space="preserve">4. После принятия решения Хурала представителей г. Ак-Довурака о присвоении наименований и переименовании улиц, скверов, площадей и других топонимических объектов города </w:t>
      </w:r>
      <w:proofErr w:type="gramStart"/>
      <w:r w:rsidRPr="00902A6D">
        <w:t>Ак-Довурака</w:t>
      </w:r>
      <w:proofErr w:type="gramEnd"/>
      <w:r w:rsidRPr="00902A6D">
        <w:t xml:space="preserve"> уполномоченные органы по земельным и имущественным отношениям, градостроительства администрации города Ак-Довурака осуществляют следующие мероприятия: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направляется заявка в уполномоченный орган для внесения соответствующих изменений в инвентарные дела объектов недвижимого имущества;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 xml:space="preserve">- направляется заявка в уполномоченный орган для внесения по заявлениям </w:t>
      </w:r>
      <w:r w:rsidRPr="00902A6D">
        <w:lastRenderedPageBreak/>
        <w:t>правообладателей соответствующих изменений в записи Единого государственного реестра прав;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уполномоченный орган по градостроительству администрации города Ак-Довурака вносит соответствующие изменения в градостроительные документы;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 xml:space="preserve">- уполномоченный орган по земельным и имущественным отношениям администрации города Ак-Довурака вносит соответствующие изменения в Реестр муниципального имущества городского округа </w:t>
      </w:r>
      <w:proofErr w:type="gramStart"/>
      <w:r w:rsidRPr="00902A6D">
        <w:t>г</w:t>
      </w:r>
      <w:proofErr w:type="gramEnd"/>
      <w:r w:rsidRPr="00902A6D">
        <w:t>. Ак-Довурак;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обеспечивается установка уличных и дорожных указателей, домовых и дорожных знаков, памятных и информационных досок и табличек, ориентирующих надписей в соответствии с федеральными и муниципальными стандартами и нормами;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- своевременно доводится информация жителям города Ак-Довурака о принятых решениях по присвоению наименований и переименованию улиц, скверов, площадей и других топонимических объектов путем опубликования и оповещения через средства массовой информации (печатные издания, радио, телевидение).</w:t>
      </w:r>
    </w:p>
    <w:p w:rsidR="00BA2ED1" w:rsidRPr="00902A6D" w:rsidRDefault="00BA2ED1" w:rsidP="00BA2ED1">
      <w:pPr>
        <w:pStyle w:val="ConsPlusNormal"/>
        <w:ind w:firstLine="540"/>
        <w:jc w:val="both"/>
      </w:pPr>
      <w:r w:rsidRPr="00902A6D">
        <w:t>5. За нарушение требований настоящего Положения должностные лица и граждане несут ответственность в порядке, установленном действующим законодательством Российской Федерации и Республики Тыва.</w:t>
      </w:r>
    </w:p>
    <w:p w:rsidR="00BA2ED1" w:rsidRPr="00902A6D" w:rsidRDefault="00BA2ED1" w:rsidP="00BA2ED1">
      <w:pPr>
        <w:pStyle w:val="ConsPlusNormal"/>
        <w:jc w:val="both"/>
      </w:pPr>
    </w:p>
    <w:p w:rsidR="00BA2ED1" w:rsidRPr="00BA2ED1" w:rsidRDefault="00BA2ED1" w:rsidP="00BA2ED1">
      <w:pPr>
        <w:pStyle w:val="ConsPlusNormal"/>
        <w:jc w:val="right"/>
        <w:outlineLvl w:val="0"/>
        <w:rPr>
          <w:sz w:val="24"/>
          <w:szCs w:val="24"/>
        </w:rPr>
      </w:pPr>
      <w:r w:rsidRPr="00BA2ED1">
        <w:rPr>
          <w:sz w:val="24"/>
          <w:szCs w:val="24"/>
        </w:rPr>
        <w:t>Приложение N 1</w:t>
      </w:r>
    </w:p>
    <w:p w:rsidR="00BA2ED1" w:rsidRPr="00BA2ED1" w:rsidRDefault="00BA2ED1" w:rsidP="00BA2ED1">
      <w:pPr>
        <w:pStyle w:val="ConsPlusNormal"/>
        <w:jc w:val="right"/>
        <w:rPr>
          <w:sz w:val="24"/>
          <w:szCs w:val="24"/>
        </w:rPr>
      </w:pPr>
      <w:r w:rsidRPr="00BA2ED1">
        <w:rPr>
          <w:sz w:val="24"/>
          <w:szCs w:val="24"/>
        </w:rPr>
        <w:t xml:space="preserve">к решению Хурала представителей </w:t>
      </w:r>
      <w:proofErr w:type="gramStart"/>
      <w:r w:rsidRPr="00BA2ED1">
        <w:rPr>
          <w:sz w:val="24"/>
          <w:szCs w:val="24"/>
        </w:rPr>
        <w:t>г</w:t>
      </w:r>
      <w:proofErr w:type="gramEnd"/>
      <w:r w:rsidRPr="00BA2ED1">
        <w:rPr>
          <w:sz w:val="24"/>
          <w:szCs w:val="24"/>
        </w:rPr>
        <w:t>. Ак-Довурака</w:t>
      </w:r>
    </w:p>
    <w:p w:rsidR="00BA2ED1" w:rsidRPr="00BA2ED1" w:rsidRDefault="00BA2ED1" w:rsidP="00BA2ED1">
      <w:pPr>
        <w:pStyle w:val="ConsPlusNormal"/>
        <w:jc w:val="right"/>
        <w:rPr>
          <w:sz w:val="24"/>
          <w:szCs w:val="24"/>
        </w:rPr>
      </w:pPr>
      <w:r w:rsidRPr="00BA2ED1">
        <w:rPr>
          <w:sz w:val="24"/>
          <w:szCs w:val="24"/>
        </w:rPr>
        <w:t>от «20» июня 2023 г. N 23</w:t>
      </w:r>
    </w:p>
    <w:p w:rsidR="00BA2ED1" w:rsidRPr="00BA2ED1" w:rsidRDefault="00BA2ED1" w:rsidP="00BA2ED1">
      <w:pPr>
        <w:pStyle w:val="ConsPlusNormal"/>
        <w:jc w:val="both"/>
        <w:rPr>
          <w:sz w:val="24"/>
          <w:szCs w:val="24"/>
        </w:rPr>
      </w:pPr>
    </w:p>
    <w:p w:rsidR="00BA2ED1" w:rsidRPr="00BA2ED1" w:rsidRDefault="00BA2ED1" w:rsidP="00BA2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0"/>
      <w:bookmarkEnd w:id="3"/>
      <w:r w:rsidRPr="00BA2ED1">
        <w:rPr>
          <w:rFonts w:ascii="Times New Roman" w:hAnsi="Times New Roman" w:cs="Times New Roman"/>
          <w:sz w:val="24"/>
          <w:szCs w:val="24"/>
        </w:rPr>
        <w:t xml:space="preserve">                              ПОДПИСНОЙ ЛИСТ</w:t>
      </w:r>
    </w:p>
    <w:p w:rsidR="00BA2ED1" w:rsidRPr="00BA2ED1" w:rsidRDefault="00BA2ED1" w:rsidP="00BA2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2ED1" w:rsidRPr="00BA2ED1" w:rsidRDefault="00BA2ED1" w:rsidP="00BA2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D1">
        <w:rPr>
          <w:rFonts w:ascii="Times New Roman" w:hAnsi="Times New Roman" w:cs="Times New Roman"/>
          <w:sz w:val="24"/>
          <w:szCs w:val="24"/>
        </w:rPr>
        <w:t xml:space="preserve">    Мы, нижеподписавшиеся члены инициативной группы граждан, предлагаем</w:t>
      </w:r>
    </w:p>
    <w:p w:rsidR="00BA2ED1" w:rsidRPr="00BA2ED1" w:rsidRDefault="00BA2ED1" w:rsidP="00BA2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D1">
        <w:rPr>
          <w:rFonts w:ascii="Times New Roman" w:hAnsi="Times New Roman" w:cs="Times New Roman"/>
          <w:sz w:val="24"/>
          <w:szCs w:val="24"/>
        </w:rPr>
        <w:t xml:space="preserve">    переименовать следующее название</w:t>
      </w:r>
    </w:p>
    <w:p w:rsidR="00BA2ED1" w:rsidRPr="00BA2ED1" w:rsidRDefault="00BA2ED1" w:rsidP="00BA2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D1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BA2ED1" w:rsidRPr="00BA2ED1" w:rsidRDefault="00BA2ED1" w:rsidP="00BA2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D1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______________________________________________________________________,</w:t>
      </w:r>
    </w:p>
    <w:p w:rsidR="00BA2ED1" w:rsidRPr="00BA2ED1" w:rsidRDefault="00BA2ED1" w:rsidP="00BA2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D1">
        <w:rPr>
          <w:rFonts w:ascii="Times New Roman" w:hAnsi="Times New Roman" w:cs="Times New Roman"/>
          <w:sz w:val="24"/>
          <w:szCs w:val="24"/>
        </w:rPr>
        <w:t xml:space="preserve">    расположенному</w:t>
      </w:r>
    </w:p>
    <w:p w:rsidR="00BA2ED1" w:rsidRPr="00BA2ED1" w:rsidRDefault="00BA2ED1" w:rsidP="00BA2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ED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A2ED1" w:rsidRPr="00902A6D" w:rsidRDefault="00BA2ED1" w:rsidP="00BA2ED1">
      <w:pPr>
        <w:pStyle w:val="ConsPlusNonformat"/>
        <w:jc w:val="both"/>
      </w:pPr>
      <w:r w:rsidRPr="00902A6D">
        <w:t xml:space="preserve">    _______________________________________________________________________</w:t>
      </w:r>
    </w:p>
    <w:p w:rsidR="00BA2ED1" w:rsidRPr="00902A6D" w:rsidRDefault="00BA2ED1" w:rsidP="00BA2ED1">
      <w:pPr>
        <w:pStyle w:val="ConsPlusNonformat"/>
        <w:jc w:val="both"/>
      </w:pPr>
      <w:r w:rsidRPr="00902A6D">
        <w:t xml:space="preserve">    _______________________________________________________________________</w:t>
      </w:r>
    </w:p>
    <w:p w:rsidR="00BA2ED1" w:rsidRPr="00902A6D" w:rsidRDefault="00BA2ED1" w:rsidP="00BA2E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0"/>
        <w:gridCol w:w="3685"/>
        <w:gridCol w:w="2232"/>
        <w:gridCol w:w="1191"/>
        <w:gridCol w:w="1304"/>
      </w:tblGrid>
      <w:tr w:rsidR="00BA2ED1" w:rsidRPr="00902A6D" w:rsidTr="006D5ECF">
        <w:tc>
          <w:tcPr>
            <w:tcW w:w="620" w:type="dxa"/>
          </w:tcPr>
          <w:p w:rsidR="00BA2ED1" w:rsidRPr="00902A6D" w:rsidRDefault="00BA2ED1" w:rsidP="006D5ECF">
            <w:pPr>
              <w:pStyle w:val="ConsPlusNormal"/>
              <w:jc w:val="center"/>
            </w:pPr>
            <w:r w:rsidRPr="00902A6D">
              <w:t xml:space="preserve">N </w:t>
            </w:r>
            <w:proofErr w:type="spellStart"/>
            <w:proofErr w:type="gramStart"/>
            <w:r w:rsidRPr="00902A6D">
              <w:t>п</w:t>
            </w:r>
            <w:proofErr w:type="spellEnd"/>
            <w:proofErr w:type="gramEnd"/>
            <w:r w:rsidRPr="00902A6D">
              <w:t>/</w:t>
            </w:r>
            <w:proofErr w:type="spellStart"/>
            <w:r w:rsidRPr="00902A6D">
              <w:t>п</w:t>
            </w:r>
            <w:proofErr w:type="spellEnd"/>
          </w:p>
        </w:tc>
        <w:tc>
          <w:tcPr>
            <w:tcW w:w="3685" w:type="dxa"/>
          </w:tcPr>
          <w:p w:rsidR="00BA2ED1" w:rsidRPr="00902A6D" w:rsidRDefault="00BA2ED1" w:rsidP="006D5ECF">
            <w:pPr>
              <w:pStyle w:val="ConsPlusNormal"/>
              <w:jc w:val="center"/>
            </w:pPr>
            <w:r w:rsidRPr="00902A6D">
              <w:t>Фамилия, имя, отчество</w:t>
            </w:r>
          </w:p>
        </w:tc>
        <w:tc>
          <w:tcPr>
            <w:tcW w:w="2232" w:type="dxa"/>
          </w:tcPr>
          <w:p w:rsidR="00BA2ED1" w:rsidRPr="00902A6D" w:rsidRDefault="00BA2ED1" w:rsidP="006D5ECF">
            <w:pPr>
              <w:pStyle w:val="ConsPlusNormal"/>
              <w:jc w:val="center"/>
            </w:pPr>
            <w:r w:rsidRPr="00902A6D">
              <w:t>Адрес места жительства</w:t>
            </w:r>
          </w:p>
        </w:tc>
        <w:tc>
          <w:tcPr>
            <w:tcW w:w="1191" w:type="dxa"/>
          </w:tcPr>
          <w:p w:rsidR="00BA2ED1" w:rsidRPr="00902A6D" w:rsidRDefault="00BA2ED1" w:rsidP="006D5ECF">
            <w:pPr>
              <w:pStyle w:val="ConsPlusNormal"/>
              <w:jc w:val="center"/>
            </w:pPr>
            <w:r w:rsidRPr="00902A6D">
              <w:t>Дата</w:t>
            </w:r>
          </w:p>
        </w:tc>
        <w:tc>
          <w:tcPr>
            <w:tcW w:w="1304" w:type="dxa"/>
          </w:tcPr>
          <w:p w:rsidR="00BA2ED1" w:rsidRPr="00902A6D" w:rsidRDefault="00BA2ED1" w:rsidP="006D5ECF">
            <w:pPr>
              <w:pStyle w:val="ConsPlusNormal"/>
              <w:jc w:val="center"/>
            </w:pPr>
            <w:r w:rsidRPr="00902A6D">
              <w:t>Подпись</w:t>
            </w:r>
          </w:p>
        </w:tc>
      </w:tr>
      <w:tr w:rsidR="00BA2ED1" w:rsidRPr="00902A6D" w:rsidTr="006D5ECF">
        <w:tc>
          <w:tcPr>
            <w:tcW w:w="620" w:type="dxa"/>
          </w:tcPr>
          <w:p w:rsidR="00BA2ED1" w:rsidRPr="00902A6D" w:rsidRDefault="00BA2ED1" w:rsidP="006D5ECF">
            <w:pPr>
              <w:pStyle w:val="ConsPlusNormal"/>
            </w:pPr>
          </w:p>
        </w:tc>
        <w:tc>
          <w:tcPr>
            <w:tcW w:w="3685" w:type="dxa"/>
          </w:tcPr>
          <w:p w:rsidR="00BA2ED1" w:rsidRPr="00902A6D" w:rsidRDefault="00BA2ED1" w:rsidP="006D5ECF">
            <w:pPr>
              <w:pStyle w:val="ConsPlusNormal"/>
            </w:pPr>
          </w:p>
        </w:tc>
        <w:tc>
          <w:tcPr>
            <w:tcW w:w="2232" w:type="dxa"/>
          </w:tcPr>
          <w:p w:rsidR="00BA2ED1" w:rsidRPr="00902A6D" w:rsidRDefault="00BA2ED1" w:rsidP="006D5ECF">
            <w:pPr>
              <w:pStyle w:val="ConsPlusNormal"/>
            </w:pPr>
          </w:p>
        </w:tc>
        <w:tc>
          <w:tcPr>
            <w:tcW w:w="1191" w:type="dxa"/>
          </w:tcPr>
          <w:p w:rsidR="00BA2ED1" w:rsidRPr="00902A6D" w:rsidRDefault="00BA2ED1" w:rsidP="006D5ECF">
            <w:pPr>
              <w:pStyle w:val="ConsPlusNormal"/>
            </w:pPr>
          </w:p>
        </w:tc>
        <w:tc>
          <w:tcPr>
            <w:tcW w:w="1304" w:type="dxa"/>
          </w:tcPr>
          <w:p w:rsidR="00BA2ED1" w:rsidRPr="00902A6D" w:rsidRDefault="00BA2ED1" w:rsidP="006D5ECF">
            <w:pPr>
              <w:pStyle w:val="ConsPlusNormal"/>
            </w:pPr>
          </w:p>
        </w:tc>
      </w:tr>
    </w:tbl>
    <w:p w:rsidR="00BA2ED1" w:rsidRPr="00902A6D" w:rsidRDefault="00BA2ED1" w:rsidP="007601DB">
      <w:pPr>
        <w:pStyle w:val="ConsPlusNormal"/>
        <w:jc w:val="both"/>
      </w:pPr>
    </w:p>
    <w:sectPr w:rsidR="00BA2ED1" w:rsidRPr="00902A6D" w:rsidSect="001C4D53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BC7"/>
    <w:multiLevelType w:val="hybridMultilevel"/>
    <w:tmpl w:val="98B4D9DC"/>
    <w:lvl w:ilvl="0" w:tplc="2C227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8C287E"/>
    <w:multiLevelType w:val="hybridMultilevel"/>
    <w:tmpl w:val="72BC2356"/>
    <w:lvl w:ilvl="0" w:tplc="EB7A6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9B505A"/>
    <w:multiLevelType w:val="hybridMultilevel"/>
    <w:tmpl w:val="5B8A1A46"/>
    <w:lvl w:ilvl="0" w:tplc="53961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A57260"/>
    <w:multiLevelType w:val="hybridMultilevel"/>
    <w:tmpl w:val="4F665582"/>
    <w:lvl w:ilvl="0" w:tplc="ABAA356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7FE0"/>
    <w:rsid w:val="00015B21"/>
    <w:rsid w:val="000455A4"/>
    <w:rsid w:val="000656E6"/>
    <w:rsid w:val="00071CE4"/>
    <w:rsid w:val="000A372F"/>
    <w:rsid w:val="000D6B83"/>
    <w:rsid w:val="00104FAD"/>
    <w:rsid w:val="00107F05"/>
    <w:rsid w:val="00124CF6"/>
    <w:rsid w:val="00151950"/>
    <w:rsid w:val="00182E75"/>
    <w:rsid w:val="001C4D53"/>
    <w:rsid w:val="001D1250"/>
    <w:rsid w:val="001F6608"/>
    <w:rsid w:val="00204322"/>
    <w:rsid w:val="002135B2"/>
    <w:rsid w:val="00227500"/>
    <w:rsid w:val="002634D7"/>
    <w:rsid w:val="002647F8"/>
    <w:rsid w:val="0028100A"/>
    <w:rsid w:val="002818CB"/>
    <w:rsid w:val="002B2C4D"/>
    <w:rsid w:val="002B33EE"/>
    <w:rsid w:val="002B5231"/>
    <w:rsid w:val="002D796E"/>
    <w:rsid w:val="002E29BB"/>
    <w:rsid w:val="00335C85"/>
    <w:rsid w:val="003D1D39"/>
    <w:rsid w:val="0043356B"/>
    <w:rsid w:val="00435626"/>
    <w:rsid w:val="00437CB4"/>
    <w:rsid w:val="00452D7E"/>
    <w:rsid w:val="00453B23"/>
    <w:rsid w:val="00482209"/>
    <w:rsid w:val="004A0425"/>
    <w:rsid w:val="004B7840"/>
    <w:rsid w:val="004C00A4"/>
    <w:rsid w:val="004C5956"/>
    <w:rsid w:val="004C7975"/>
    <w:rsid w:val="004D4B7A"/>
    <w:rsid w:val="0057280F"/>
    <w:rsid w:val="005F1734"/>
    <w:rsid w:val="005F18DE"/>
    <w:rsid w:val="005F2CE9"/>
    <w:rsid w:val="00602964"/>
    <w:rsid w:val="00605AB4"/>
    <w:rsid w:val="00652439"/>
    <w:rsid w:val="00663729"/>
    <w:rsid w:val="006C4F96"/>
    <w:rsid w:val="006D14EC"/>
    <w:rsid w:val="006D2CC6"/>
    <w:rsid w:val="00727FE0"/>
    <w:rsid w:val="00747EAE"/>
    <w:rsid w:val="007559A6"/>
    <w:rsid w:val="007601DB"/>
    <w:rsid w:val="00763497"/>
    <w:rsid w:val="00786CB4"/>
    <w:rsid w:val="00797C01"/>
    <w:rsid w:val="007C164C"/>
    <w:rsid w:val="007E312E"/>
    <w:rsid w:val="007E379E"/>
    <w:rsid w:val="00822EF1"/>
    <w:rsid w:val="00861E4F"/>
    <w:rsid w:val="008A2B2D"/>
    <w:rsid w:val="008B7BE3"/>
    <w:rsid w:val="00907FC2"/>
    <w:rsid w:val="00964616"/>
    <w:rsid w:val="00972C41"/>
    <w:rsid w:val="009861CA"/>
    <w:rsid w:val="009950FD"/>
    <w:rsid w:val="00A001C7"/>
    <w:rsid w:val="00A46F22"/>
    <w:rsid w:val="00A6074E"/>
    <w:rsid w:val="00A73BE6"/>
    <w:rsid w:val="00A81EFC"/>
    <w:rsid w:val="00A92A89"/>
    <w:rsid w:val="00A977E5"/>
    <w:rsid w:val="00AB7EEB"/>
    <w:rsid w:val="00AC30A8"/>
    <w:rsid w:val="00AE43BB"/>
    <w:rsid w:val="00AF4BEB"/>
    <w:rsid w:val="00B27561"/>
    <w:rsid w:val="00B31C1C"/>
    <w:rsid w:val="00B85274"/>
    <w:rsid w:val="00B866DF"/>
    <w:rsid w:val="00BA2ED1"/>
    <w:rsid w:val="00BC0857"/>
    <w:rsid w:val="00C73B09"/>
    <w:rsid w:val="00C90924"/>
    <w:rsid w:val="00CC62B5"/>
    <w:rsid w:val="00CE4EB9"/>
    <w:rsid w:val="00D00152"/>
    <w:rsid w:val="00D26825"/>
    <w:rsid w:val="00D54212"/>
    <w:rsid w:val="00DA1F13"/>
    <w:rsid w:val="00DC5A31"/>
    <w:rsid w:val="00E17BCC"/>
    <w:rsid w:val="00E53BDE"/>
    <w:rsid w:val="00E62E8F"/>
    <w:rsid w:val="00EB58D4"/>
    <w:rsid w:val="00EB7E9F"/>
    <w:rsid w:val="00EE1CA8"/>
    <w:rsid w:val="00F34ADD"/>
    <w:rsid w:val="00F61154"/>
    <w:rsid w:val="00F76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F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F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E0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4C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rsid w:val="007634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Hyperlink"/>
    <w:basedOn w:val="a0"/>
    <w:uiPriority w:val="99"/>
    <w:unhideWhenUsed/>
    <w:rsid w:val="00EB7E9F"/>
    <w:rPr>
      <w:color w:val="0000FF"/>
      <w:u w:val="single"/>
    </w:rPr>
  </w:style>
  <w:style w:type="paragraph" w:customStyle="1" w:styleId="ConsPlusNormal">
    <w:name w:val="ConsPlusNormal"/>
    <w:rsid w:val="005F2CE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5F2CE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5F2C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AE43BB"/>
    <w:pP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AE43BB"/>
    <w:rPr>
      <w:rFonts w:ascii="Times New Roman" w:hAnsi="Times New Roman" w:cs="Times New Roman" w:hint="default"/>
      <w:color w:val="106BBE"/>
    </w:rPr>
  </w:style>
  <w:style w:type="paragraph" w:customStyle="1" w:styleId="ConsPlusNonformat">
    <w:name w:val="ConsPlusNonformat"/>
    <w:rsid w:val="00BA2E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A2D2314CD3F0D8C73A7E22A3A54FF4DC5A0845DAE32C6FE708DD05B8EF8C126161C3F2A45BCE4AA3464843E9B96BB4D6437D64M8oEJ" TargetMode="External"/><Relationship Id="rId13" Type="http://schemas.openxmlformats.org/officeDocument/2006/relationships/hyperlink" Target="consultantplus://offline/ref=EBA2D2314CD3F0D8C73A602FB5C915FADC51534FDDEC2E3CBA578658EFE68645262E9AB5E85D9B1BE6104342E5F33AF59D4C7C6193F7F86DB5007EM4oCJ" TargetMode="Externa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12" Type="http://schemas.openxmlformats.org/officeDocument/2006/relationships/hyperlink" Target="consultantplus://offline/ref=EBA2D2314CD3F0D8C73A7E22A3A54FF4DC590443D7E02C6FE708DD05B8EF8C126161C3F5AC56914FB657104FEFA075B1CD5F7F668FMFo4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BA2D2314CD3F0D8C73A7E22A3A54FF4DC5A0845DAE32C6FE708DD05B8EF8C126161C3F2AB5BCE4AA3464843E9B96BB4D6437D64M8oE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BA2D2314CD3F0D8C73A602FB5C915FADC51534FDDEC2E3CBA578658EFE68645262E9AB5E85D9B1BE6104342E5F33AF59D4C7C6193F7F86DB5007EM4o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A2D2314CD3F0D8C73A7E22A3A54FF4DC590443D7E02C6FE708DD05B8EF8C126161C3F5AC56914FB657104FEFA075B1CD5F7F668FMFo4J" TargetMode="External"/><Relationship Id="rId14" Type="http://schemas.openxmlformats.org/officeDocument/2006/relationships/hyperlink" Target="consultantplus://offline/ref=EBA2D2314CD3F0D8C73A7E22A3A54FF4DC5E0B43D7E52C6FE708DD05B8EF8C1273619BFBAD57841BE20D4742ECMAo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384A-097F-4ADD-BD46-4B73D4CF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2023-06-20T08:56:00Z</cp:lastPrinted>
  <dcterms:created xsi:type="dcterms:W3CDTF">2023-05-19T02:48:00Z</dcterms:created>
  <dcterms:modified xsi:type="dcterms:W3CDTF">2023-06-22T04:00:00Z</dcterms:modified>
</cp:coreProperties>
</file>