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02F" w:rsidRPr="00E5602F" w:rsidRDefault="00E5602F" w:rsidP="00E5602F">
      <w:pPr>
        <w:spacing w:after="0" w:line="240" w:lineRule="auto"/>
        <w:jc w:val="center"/>
        <w:rPr>
          <w:rFonts w:ascii="Times New Roman" w:eastAsia="Times New Roman" w:hAnsi="Times New Roman" w:cs="Times New Roman"/>
          <w:sz w:val="28"/>
          <w:szCs w:val="28"/>
        </w:rPr>
      </w:pPr>
      <w:bookmarkStart w:id="0" w:name="_Toc345945563"/>
      <w:bookmarkStart w:id="1" w:name="_Toc375654233"/>
      <w:r w:rsidRPr="00E5602F">
        <w:rPr>
          <w:rFonts w:eastAsia="Times New Roman" w:cs="Times New Roman"/>
          <w:noProof/>
          <w:lang w:eastAsia="ru-RU"/>
        </w:rPr>
        <w:drawing>
          <wp:inline distT="0" distB="0" distL="0" distR="0">
            <wp:extent cx="942975" cy="82804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942975" cy="828040"/>
                    </a:xfrm>
                    <a:prstGeom prst="rect">
                      <a:avLst/>
                    </a:prstGeom>
                    <a:noFill/>
                    <a:ln w="9525">
                      <a:noFill/>
                      <a:miter lim="800000"/>
                      <a:headEnd/>
                      <a:tailEnd/>
                    </a:ln>
                  </pic:spPr>
                </pic:pic>
              </a:graphicData>
            </a:graphic>
          </wp:inline>
        </w:drawing>
      </w:r>
    </w:p>
    <w:p w:rsidR="00E5602F" w:rsidRPr="00E5602F" w:rsidRDefault="00E5602F" w:rsidP="00E5602F">
      <w:pPr>
        <w:spacing w:after="0" w:line="240" w:lineRule="auto"/>
        <w:jc w:val="center"/>
        <w:rPr>
          <w:rFonts w:ascii="Times New Roman" w:eastAsia="Times New Roman" w:hAnsi="Times New Roman" w:cs="Times New Roman"/>
          <w:sz w:val="28"/>
          <w:szCs w:val="28"/>
        </w:rPr>
      </w:pPr>
    </w:p>
    <w:p w:rsidR="00E5602F" w:rsidRPr="00E5602F" w:rsidRDefault="00E5602F" w:rsidP="00895E89">
      <w:pPr>
        <w:spacing w:after="0" w:line="240" w:lineRule="auto"/>
        <w:jc w:val="center"/>
        <w:rPr>
          <w:rFonts w:ascii="Times New Roman" w:eastAsia="Times New Roman" w:hAnsi="Times New Roman" w:cs="Times New Roman"/>
          <w:sz w:val="28"/>
          <w:szCs w:val="28"/>
        </w:rPr>
      </w:pPr>
      <w:r w:rsidRPr="00E5602F">
        <w:rPr>
          <w:rFonts w:ascii="Times New Roman" w:eastAsia="Times New Roman" w:hAnsi="Times New Roman" w:cs="Times New Roman"/>
          <w:sz w:val="28"/>
          <w:szCs w:val="28"/>
        </w:rPr>
        <w:t>ТЫВА РЕСПУБЛИКАНЫН АК-ДОВУРАК ХООРАЙ ЧАГЫРГАЗЫ</w:t>
      </w:r>
    </w:p>
    <w:p w:rsidR="00E5602F" w:rsidRPr="00E5602F" w:rsidRDefault="00E5602F" w:rsidP="00895E89">
      <w:pPr>
        <w:spacing w:after="0" w:line="240" w:lineRule="auto"/>
        <w:jc w:val="center"/>
        <w:rPr>
          <w:rFonts w:ascii="Times New Roman" w:eastAsia="Times New Roman" w:hAnsi="Times New Roman" w:cs="Times New Roman"/>
          <w:b/>
          <w:sz w:val="28"/>
          <w:szCs w:val="28"/>
        </w:rPr>
      </w:pPr>
      <w:r w:rsidRPr="00E5602F">
        <w:rPr>
          <w:rFonts w:ascii="Times New Roman" w:eastAsia="Times New Roman" w:hAnsi="Times New Roman" w:cs="Times New Roman"/>
          <w:b/>
          <w:sz w:val="28"/>
          <w:szCs w:val="28"/>
        </w:rPr>
        <w:t>ДОКТААЛ</w:t>
      </w:r>
    </w:p>
    <w:p w:rsidR="00E5602F" w:rsidRPr="00E5602F" w:rsidRDefault="00E5602F" w:rsidP="00895E89">
      <w:pPr>
        <w:spacing w:after="0" w:line="240" w:lineRule="auto"/>
        <w:jc w:val="center"/>
        <w:rPr>
          <w:rFonts w:ascii="Times New Roman" w:eastAsia="Times New Roman" w:hAnsi="Times New Roman" w:cs="Times New Roman"/>
          <w:sz w:val="28"/>
          <w:szCs w:val="28"/>
        </w:rPr>
      </w:pPr>
      <w:r w:rsidRPr="00E5602F">
        <w:rPr>
          <w:rFonts w:ascii="Times New Roman" w:eastAsia="Times New Roman" w:hAnsi="Times New Roman" w:cs="Times New Roman"/>
          <w:sz w:val="28"/>
          <w:szCs w:val="28"/>
        </w:rPr>
        <w:t>РЕСПУБЛИКА ТЫВА АДМИНИСТРАЦИЯ ГОРОДА АК-ДОВУРАКА</w:t>
      </w:r>
    </w:p>
    <w:p w:rsidR="00E5602F" w:rsidRPr="00E5602F" w:rsidRDefault="00E5602F" w:rsidP="00895E89">
      <w:pPr>
        <w:spacing w:after="0" w:line="240" w:lineRule="auto"/>
        <w:jc w:val="center"/>
        <w:rPr>
          <w:rFonts w:ascii="Times New Roman" w:eastAsia="Times New Roman" w:hAnsi="Times New Roman" w:cs="Times New Roman"/>
          <w:b/>
          <w:sz w:val="28"/>
          <w:szCs w:val="28"/>
        </w:rPr>
      </w:pPr>
      <w:r w:rsidRPr="00E5602F">
        <w:rPr>
          <w:rFonts w:ascii="Times New Roman" w:eastAsia="Times New Roman" w:hAnsi="Times New Roman" w:cs="Times New Roman"/>
          <w:b/>
          <w:sz w:val="28"/>
          <w:szCs w:val="28"/>
        </w:rPr>
        <w:t>ПОСТАНОВЛЕНИЕ</w:t>
      </w:r>
    </w:p>
    <w:p w:rsidR="00E5602F" w:rsidRPr="00E5602F" w:rsidRDefault="00E5602F" w:rsidP="00895E89">
      <w:pPr>
        <w:spacing w:after="0" w:line="240" w:lineRule="auto"/>
        <w:jc w:val="center"/>
        <w:rPr>
          <w:rFonts w:ascii="Times New Roman" w:eastAsia="Times New Roman" w:hAnsi="Times New Roman" w:cs="Times New Roman"/>
          <w:b/>
          <w:sz w:val="28"/>
          <w:szCs w:val="28"/>
        </w:rPr>
      </w:pPr>
    </w:p>
    <w:p w:rsidR="00E5602F" w:rsidRDefault="00E5602F" w:rsidP="00895E89">
      <w:pPr>
        <w:spacing w:after="0" w:line="240" w:lineRule="auto"/>
        <w:jc w:val="both"/>
        <w:rPr>
          <w:rFonts w:ascii="Times New Roman" w:eastAsia="Times New Roman" w:hAnsi="Times New Roman" w:cs="Times New Roman"/>
          <w:sz w:val="28"/>
          <w:szCs w:val="28"/>
        </w:rPr>
      </w:pPr>
      <w:r w:rsidRPr="00E5602F">
        <w:rPr>
          <w:rFonts w:ascii="Times New Roman" w:eastAsia="Times New Roman" w:hAnsi="Times New Roman" w:cs="Times New Roman"/>
          <w:sz w:val="28"/>
          <w:szCs w:val="28"/>
        </w:rPr>
        <w:t>от «</w:t>
      </w:r>
      <w:r w:rsidR="00C278D5">
        <w:rPr>
          <w:rFonts w:ascii="Times New Roman" w:eastAsia="Times New Roman" w:hAnsi="Times New Roman" w:cs="Times New Roman"/>
          <w:sz w:val="28"/>
          <w:szCs w:val="28"/>
        </w:rPr>
        <w:t>31</w:t>
      </w:r>
      <w:r w:rsidRPr="00E5602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октября </w:t>
      </w:r>
      <w:r w:rsidRPr="00E5602F">
        <w:rPr>
          <w:rFonts w:ascii="Times New Roman" w:eastAsia="Times New Roman" w:hAnsi="Times New Roman" w:cs="Times New Roman"/>
          <w:sz w:val="28"/>
          <w:szCs w:val="28"/>
        </w:rPr>
        <w:t>2017 г.</w:t>
      </w:r>
      <w:r w:rsidRPr="00E5602F">
        <w:rPr>
          <w:rFonts w:ascii="Times New Roman" w:eastAsia="Times New Roman" w:hAnsi="Times New Roman" w:cs="Times New Roman"/>
          <w:sz w:val="28"/>
          <w:szCs w:val="28"/>
        </w:rPr>
        <w:tab/>
      </w:r>
      <w:r w:rsidRPr="00E5602F">
        <w:rPr>
          <w:rFonts w:ascii="Times New Roman" w:eastAsia="Times New Roman" w:hAnsi="Times New Roman" w:cs="Times New Roman"/>
          <w:sz w:val="28"/>
          <w:szCs w:val="28"/>
        </w:rPr>
        <w:tab/>
        <w:t xml:space="preserve">                                                         № </w:t>
      </w:r>
      <w:r w:rsidR="0032733A">
        <w:rPr>
          <w:rFonts w:ascii="Times New Roman" w:eastAsia="Times New Roman" w:hAnsi="Times New Roman" w:cs="Times New Roman"/>
          <w:sz w:val="28"/>
          <w:szCs w:val="28"/>
        </w:rPr>
        <w:t>509</w:t>
      </w:r>
    </w:p>
    <w:p w:rsidR="00895E89" w:rsidRPr="00E5602F" w:rsidRDefault="00895E89" w:rsidP="00895E89">
      <w:pPr>
        <w:spacing w:after="0" w:line="240" w:lineRule="auto"/>
        <w:jc w:val="both"/>
        <w:rPr>
          <w:rFonts w:ascii="Times New Roman" w:eastAsia="Times New Roman" w:hAnsi="Times New Roman" w:cs="Times New Roman"/>
          <w:szCs w:val="28"/>
        </w:rPr>
      </w:pPr>
    </w:p>
    <w:p w:rsidR="00102B98" w:rsidRDefault="009F4ABB" w:rsidP="002135A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 утверждении муниципальн</w:t>
      </w:r>
      <w:r w:rsidR="00C278D5">
        <w:rPr>
          <w:rFonts w:ascii="Times New Roman" w:eastAsia="Times New Roman" w:hAnsi="Times New Roman" w:cs="Times New Roman"/>
          <w:b/>
          <w:sz w:val="28"/>
          <w:szCs w:val="28"/>
        </w:rPr>
        <w:t>ой</w:t>
      </w:r>
      <w:r w:rsidR="00E5602F" w:rsidRPr="00E5602F">
        <w:rPr>
          <w:rFonts w:ascii="Times New Roman" w:eastAsia="Times New Roman" w:hAnsi="Times New Roman" w:cs="Times New Roman"/>
          <w:b/>
          <w:sz w:val="28"/>
          <w:szCs w:val="28"/>
        </w:rPr>
        <w:t xml:space="preserve"> программ</w:t>
      </w:r>
      <w:r w:rsidR="00C278D5">
        <w:rPr>
          <w:rFonts w:ascii="Times New Roman" w:eastAsia="Times New Roman" w:hAnsi="Times New Roman" w:cs="Times New Roman"/>
          <w:b/>
          <w:sz w:val="28"/>
          <w:szCs w:val="28"/>
        </w:rPr>
        <w:t>ы</w:t>
      </w:r>
      <w:r>
        <w:rPr>
          <w:rFonts w:ascii="Times New Roman" w:eastAsia="Times New Roman" w:hAnsi="Times New Roman" w:cs="Times New Roman"/>
          <w:b/>
          <w:sz w:val="28"/>
          <w:szCs w:val="28"/>
        </w:rPr>
        <w:t xml:space="preserve"> </w:t>
      </w:r>
      <w:r w:rsidR="00C278D5">
        <w:rPr>
          <w:rFonts w:ascii="Times New Roman" w:eastAsia="Times New Roman" w:hAnsi="Times New Roman" w:cs="Times New Roman"/>
          <w:b/>
          <w:sz w:val="28"/>
          <w:szCs w:val="28"/>
        </w:rPr>
        <w:t>«Р</w:t>
      </w:r>
      <w:r w:rsidR="00E5602F" w:rsidRPr="00E5602F">
        <w:rPr>
          <w:rFonts w:ascii="Times New Roman" w:eastAsia="Times New Roman" w:hAnsi="Times New Roman" w:cs="Times New Roman"/>
          <w:b/>
          <w:sz w:val="28"/>
          <w:szCs w:val="28"/>
        </w:rPr>
        <w:t>азвити</w:t>
      </w:r>
      <w:r w:rsidR="00E84605">
        <w:rPr>
          <w:rFonts w:ascii="Times New Roman" w:eastAsia="Times New Roman" w:hAnsi="Times New Roman" w:cs="Times New Roman"/>
          <w:b/>
          <w:sz w:val="28"/>
          <w:szCs w:val="28"/>
        </w:rPr>
        <w:t>е</w:t>
      </w:r>
      <w:r w:rsidR="00E5602F" w:rsidRPr="00E5602F">
        <w:rPr>
          <w:rFonts w:ascii="Times New Roman" w:eastAsia="Times New Roman" w:hAnsi="Times New Roman" w:cs="Times New Roman"/>
          <w:b/>
          <w:sz w:val="28"/>
          <w:szCs w:val="28"/>
        </w:rPr>
        <w:t xml:space="preserve"> образования </w:t>
      </w:r>
    </w:p>
    <w:p w:rsidR="00E5602F" w:rsidRPr="00E5602F" w:rsidRDefault="00102B98" w:rsidP="002135A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городском округе городе</w:t>
      </w:r>
      <w:r w:rsidR="00E5602F" w:rsidRPr="00E5602F">
        <w:rPr>
          <w:rFonts w:ascii="Times New Roman" w:eastAsia="Times New Roman" w:hAnsi="Times New Roman" w:cs="Times New Roman"/>
          <w:b/>
          <w:sz w:val="28"/>
          <w:szCs w:val="28"/>
        </w:rPr>
        <w:t xml:space="preserve"> Ак-Довурак на 2018-2020</w:t>
      </w:r>
      <w:r w:rsidR="009F4ABB">
        <w:rPr>
          <w:rFonts w:ascii="Times New Roman" w:eastAsia="Times New Roman" w:hAnsi="Times New Roman" w:cs="Times New Roman"/>
          <w:b/>
          <w:sz w:val="28"/>
          <w:szCs w:val="28"/>
        </w:rPr>
        <w:t xml:space="preserve"> годы</w:t>
      </w:r>
      <w:r w:rsidR="00C278D5">
        <w:rPr>
          <w:rFonts w:ascii="Times New Roman" w:eastAsia="Times New Roman" w:hAnsi="Times New Roman" w:cs="Times New Roman"/>
          <w:b/>
          <w:sz w:val="28"/>
          <w:szCs w:val="28"/>
        </w:rPr>
        <w:t>»</w:t>
      </w:r>
      <w:r w:rsidR="00E5602F" w:rsidRPr="00E5602F">
        <w:rPr>
          <w:rFonts w:ascii="Times New Roman" w:eastAsia="Times New Roman" w:hAnsi="Times New Roman" w:cs="Times New Roman"/>
          <w:b/>
          <w:sz w:val="28"/>
          <w:szCs w:val="28"/>
        </w:rPr>
        <w:t xml:space="preserve"> </w:t>
      </w:r>
    </w:p>
    <w:p w:rsidR="00E5602F" w:rsidRPr="00AD29E7" w:rsidRDefault="00E5602F" w:rsidP="002135AD">
      <w:pPr>
        <w:spacing w:after="0"/>
        <w:jc w:val="both"/>
        <w:rPr>
          <w:rFonts w:ascii="Times New Roman" w:eastAsia="Times New Roman" w:hAnsi="Times New Roman" w:cs="Times New Roman"/>
          <w:sz w:val="24"/>
          <w:szCs w:val="24"/>
        </w:rPr>
      </w:pPr>
    </w:p>
    <w:p w:rsidR="00E5602F" w:rsidRDefault="00E5602F" w:rsidP="002135AD">
      <w:pPr>
        <w:ind w:right="-2" w:firstLine="567"/>
        <w:jc w:val="both"/>
        <w:rPr>
          <w:rFonts w:ascii="Times New Roman" w:eastAsia="Times New Roman" w:hAnsi="Times New Roman" w:cs="Times New Roman"/>
          <w:b/>
          <w:sz w:val="28"/>
          <w:szCs w:val="28"/>
        </w:rPr>
      </w:pPr>
      <w:r w:rsidRPr="003C5E26">
        <w:rPr>
          <w:rFonts w:ascii="Times New Roman" w:eastAsia="Times New Roman" w:hAnsi="Times New Roman" w:cs="Times New Roman"/>
          <w:sz w:val="28"/>
          <w:szCs w:val="28"/>
        </w:rPr>
        <w:t xml:space="preserve">В целях реализации Указа Президента </w:t>
      </w:r>
      <w:r w:rsidR="00206FE1" w:rsidRPr="003C5E26">
        <w:rPr>
          <w:rFonts w:ascii="Times New Roman" w:eastAsia="Times New Roman" w:hAnsi="Times New Roman" w:cs="Times New Roman"/>
          <w:sz w:val="28"/>
          <w:szCs w:val="28"/>
        </w:rPr>
        <w:t>РФ от 07 мая 2012 года № 599  «</w:t>
      </w:r>
      <w:r w:rsidRPr="003C5E26">
        <w:rPr>
          <w:rFonts w:ascii="Times New Roman" w:eastAsia="Times New Roman" w:hAnsi="Times New Roman" w:cs="Times New Roman"/>
          <w:sz w:val="28"/>
          <w:szCs w:val="28"/>
        </w:rPr>
        <w:t>О мерах по реализации государственной политики в области образования и науки», перехода к составлению проекта бюджета городского округа в программной структуре, на основании постановления администрации города Ак-Довурака от 12.09.14 года №450 «Об организации разработки муниципальных программ на среднесрочный период 2015-2017 годов в городском округе г. Ак-Довурак</w:t>
      </w:r>
      <w:r w:rsidR="00206FE1">
        <w:rPr>
          <w:rFonts w:ascii="Times New Roman" w:eastAsia="Times New Roman" w:hAnsi="Times New Roman" w:cs="Times New Roman"/>
          <w:sz w:val="28"/>
          <w:szCs w:val="28"/>
        </w:rPr>
        <w:t xml:space="preserve">, </w:t>
      </w:r>
      <w:r w:rsidRPr="00E5602F">
        <w:rPr>
          <w:rFonts w:ascii="Times New Roman" w:eastAsia="Times New Roman" w:hAnsi="Times New Roman" w:cs="Times New Roman"/>
          <w:b/>
          <w:sz w:val="28"/>
          <w:szCs w:val="28"/>
        </w:rPr>
        <w:t>ПОСТАНОВЛЯ</w:t>
      </w:r>
      <w:r w:rsidR="00C278D5">
        <w:rPr>
          <w:rFonts w:ascii="Times New Roman" w:eastAsia="Times New Roman" w:hAnsi="Times New Roman" w:cs="Times New Roman"/>
          <w:b/>
          <w:sz w:val="28"/>
          <w:szCs w:val="28"/>
        </w:rPr>
        <w:t>Ю</w:t>
      </w:r>
      <w:r w:rsidRPr="00E5602F">
        <w:rPr>
          <w:rFonts w:ascii="Times New Roman" w:eastAsia="Times New Roman" w:hAnsi="Times New Roman" w:cs="Times New Roman"/>
          <w:b/>
          <w:sz w:val="28"/>
          <w:szCs w:val="28"/>
        </w:rPr>
        <w:t>:</w:t>
      </w:r>
    </w:p>
    <w:p w:rsidR="00C278D5" w:rsidRDefault="00C278D5" w:rsidP="002135AD">
      <w:pPr>
        <w:spacing w:after="0"/>
        <w:jc w:val="both"/>
        <w:rPr>
          <w:rFonts w:ascii="Times New Roman" w:eastAsia="Times New Roman" w:hAnsi="Times New Roman" w:cs="Times New Roman"/>
          <w:bCs/>
          <w:sz w:val="28"/>
          <w:szCs w:val="28"/>
          <w:lang w:eastAsia="ru-RU"/>
        </w:rPr>
      </w:pPr>
      <w:r w:rsidRPr="00C278D5">
        <w:rPr>
          <w:rFonts w:ascii="Times New Roman" w:eastAsia="Times New Roman" w:hAnsi="Times New Roman" w:cs="Times New Roman"/>
          <w:b/>
          <w:bCs/>
          <w:sz w:val="28"/>
          <w:szCs w:val="28"/>
          <w:lang w:eastAsia="ru-RU"/>
        </w:rPr>
        <w:t xml:space="preserve">1. </w:t>
      </w:r>
      <w:r w:rsidRPr="00C278D5">
        <w:rPr>
          <w:rFonts w:ascii="Times New Roman" w:eastAsia="Times New Roman" w:hAnsi="Times New Roman" w:cs="Times New Roman"/>
          <w:bCs/>
          <w:sz w:val="28"/>
          <w:szCs w:val="28"/>
          <w:lang w:eastAsia="ru-RU"/>
        </w:rPr>
        <w:t xml:space="preserve">Утвердить </w:t>
      </w:r>
      <w:r>
        <w:rPr>
          <w:rFonts w:ascii="Times New Roman" w:eastAsia="Times New Roman" w:hAnsi="Times New Roman" w:cs="Times New Roman"/>
          <w:bCs/>
          <w:sz w:val="28"/>
          <w:szCs w:val="28"/>
          <w:lang w:eastAsia="ru-RU"/>
        </w:rPr>
        <w:t xml:space="preserve">муниципальную </w:t>
      </w:r>
      <w:r w:rsidRPr="00C278D5">
        <w:rPr>
          <w:rFonts w:ascii="Times New Roman" w:eastAsia="Times New Roman" w:hAnsi="Times New Roman" w:cs="Times New Roman"/>
          <w:bCs/>
          <w:sz w:val="28"/>
          <w:szCs w:val="28"/>
          <w:lang w:eastAsia="ru-RU"/>
        </w:rPr>
        <w:t>программу "Развитие образования</w:t>
      </w:r>
      <w:r w:rsidRPr="00C278D5">
        <w:rPr>
          <w:rFonts w:ascii="Times New Roman" w:eastAsia="Times New Roman" w:hAnsi="Times New Roman" w:cs="Times New Roman"/>
          <w:b/>
          <w:sz w:val="28"/>
          <w:szCs w:val="28"/>
        </w:rPr>
        <w:t xml:space="preserve"> </w:t>
      </w:r>
      <w:r w:rsidRPr="00C278D5">
        <w:rPr>
          <w:rFonts w:ascii="Times New Roman" w:eastAsia="Times New Roman" w:hAnsi="Times New Roman" w:cs="Times New Roman"/>
          <w:sz w:val="28"/>
          <w:szCs w:val="28"/>
        </w:rPr>
        <w:t>в городском округе городе Ак-Довурак» на 2018-2020 годы»</w:t>
      </w:r>
      <w:r>
        <w:rPr>
          <w:rFonts w:ascii="Times New Roman" w:eastAsia="Times New Roman" w:hAnsi="Times New Roman" w:cs="Times New Roman"/>
          <w:sz w:val="28"/>
          <w:szCs w:val="28"/>
        </w:rPr>
        <w:t xml:space="preserve"> </w:t>
      </w:r>
      <w:r w:rsidRPr="00C278D5">
        <w:rPr>
          <w:rFonts w:ascii="Times New Roman" w:eastAsia="Times New Roman" w:hAnsi="Times New Roman" w:cs="Times New Roman"/>
          <w:bCs/>
          <w:sz w:val="28"/>
          <w:szCs w:val="28"/>
          <w:lang w:eastAsia="ru-RU"/>
        </w:rPr>
        <w:t>согласно </w:t>
      </w:r>
      <w:hyperlink r:id="rId9" w:history="1">
        <w:r w:rsidRPr="00C278D5">
          <w:rPr>
            <w:rFonts w:ascii="Times New Roman" w:eastAsia="Times New Roman" w:hAnsi="Times New Roman" w:cs="Times New Roman"/>
            <w:bCs/>
            <w:sz w:val="28"/>
            <w:szCs w:val="28"/>
            <w:lang w:eastAsia="ru-RU"/>
          </w:rPr>
          <w:t>приложению к настоящему постановлению</w:t>
        </w:r>
      </w:hyperlink>
      <w:r w:rsidRPr="00C278D5">
        <w:rPr>
          <w:rFonts w:ascii="Times New Roman" w:eastAsia="Times New Roman" w:hAnsi="Times New Roman" w:cs="Times New Roman"/>
          <w:bCs/>
          <w:sz w:val="28"/>
          <w:szCs w:val="28"/>
          <w:lang w:eastAsia="ru-RU"/>
        </w:rPr>
        <w:t>.</w:t>
      </w:r>
    </w:p>
    <w:p w:rsidR="00C278D5" w:rsidRDefault="00C278D5" w:rsidP="002135AD">
      <w:pPr>
        <w:spacing w:after="0"/>
        <w:jc w:val="both"/>
        <w:rPr>
          <w:rFonts w:ascii="Times New Roman" w:eastAsia="Times New Roman" w:hAnsi="Times New Roman" w:cs="Times New Roman"/>
          <w:bCs/>
          <w:sz w:val="28"/>
          <w:szCs w:val="28"/>
          <w:lang w:eastAsia="ru-RU"/>
        </w:rPr>
      </w:pPr>
      <w:r w:rsidRPr="00C278D5">
        <w:rPr>
          <w:rFonts w:ascii="Times New Roman" w:eastAsia="Times New Roman" w:hAnsi="Times New Roman" w:cs="Times New Roman"/>
          <w:b/>
          <w:bCs/>
          <w:sz w:val="28"/>
          <w:szCs w:val="28"/>
          <w:lang w:eastAsia="ru-RU"/>
        </w:rPr>
        <w:t>2.</w:t>
      </w:r>
      <w:r w:rsidRPr="00C278D5">
        <w:rPr>
          <w:rFonts w:ascii="Times New Roman" w:eastAsia="Times New Roman" w:hAnsi="Times New Roman" w:cs="Times New Roman"/>
          <w:bCs/>
          <w:sz w:val="28"/>
          <w:szCs w:val="28"/>
          <w:lang w:eastAsia="ru-RU"/>
        </w:rPr>
        <w:t xml:space="preserve"> Отменить следующие постановления администрации </w:t>
      </w:r>
      <w:r>
        <w:rPr>
          <w:rFonts w:ascii="Times New Roman" w:eastAsia="Times New Roman" w:hAnsi="Times New Roman" w:cs="Times New Roman"/>
          <w:bCs/>
          <w:sz w:val="28"/>
          <w:szCs w:val="28"/>
          <w:lang w:eastAsia="ru-RU"/>
        </w:rPr>
        <w:t>г. Ак-Довурак</w:t>
      </w:r>
      <w:r w:rsidRPr="00C278D5">
        <w:rPr>
          <w:rFonts w:ascii="Times New Roman" w:eastAsia="Times New Roman" w:hAnsi="Times New Roman" w:cs="Times New Roman"/>
          <w:bCs/>
          <w:sz w:val="28"/>
          <w:szCs w:val="28"/>
          <w:lang w:eastAsia="ru-RU"/>
        </w:rPr>
        <w:t>:</w:t>
      </w:r>
    </w:p>
    <w:p w:rsidR="00194AB8" w:rsidRDefault="00C278D5" w:rsidP="002135AD">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Постановление от 29 сентября 2016  года № 468 «Об утверждении муниципальной программы «Развитие образования и воспитание в городском округе города Ак-Довурак на 201</w:t>
      </w:r>
      <w:r w:rsidR="00194AB8">
        <w:rPr>
          <w:rFonts w:ascii="Times New Roman" w:eastAsia="Times New Roman" w:hAnsi="Times New Roman" w:cs="Times New Roman"/>
          <w:bCs/>
          <w:sz w:val="28"/>
          <w:szCs w:val="28"/>
          <w:lang w:eastAsia="ru-RU"/>
        </w:rPr>
        <w:t>6-2018 годы»;</w:t>
      </w:r>
    </w:p>
    <w:p w:rsidR="00194AB8" w:rsidRDefault="00194AB8" w:rsidP="002135AD">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Pr="00194AB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Постановление от 05 декабря 2016  года № 482 «О внесении изменений в муниципальную программу «Развитие образования и воспитание в городском округе города Ак-Довурак на 2016-2018 годы».</w:t>
      </w:r>
    </w:p>
    <w:p w:rsidR="00895E89" w:rsidRDefault="003C5E26" w:rsidP="002135AD">
      <w:pPr>
        <w:spacing w:after="0"/>
        <w:jc w:val="both"/>
        <w:rPr>
          <w:rFonts w:ascii="Times New Roman" w:eastAsia="Times New Roman" w:hAnsi="Times New Roman" w:cs="Times New Roman"/>
          <w:bCs/>
          <w:sz w:val="28"/>
          <w:szCs w:val="28"/>
          <w:lang w:eastAsia="ru-RU"/>
        </w:rPr>
      </w:pPr>
      <w:r w:rsidRPr="003C5E26">
        <w:rPr>
          <w:rFonts w:ascii="Times New Roman" w:eastAsia="Times New Roman" w:hAnsi="Times New Roman" w:cs="Times New Roman"/>
          <w:b/>
          <w:bCs/>
          <w:sz w:val="28"/>
          <w:szCs w:val="28"/>
          <w:lang w:eastAsia="ru-RU"/>
        </w:rPr>
        <w:t>3.</w:t>
      </w:r>
      <w:r>
        <w:rPr>
          <w:rFonts w:ascii="Times New Roman" w:eastAsia="Times New Roman" w:hAnsi="Times New Roman" w:cs="Times New Roman"/>
          <w:bCs/>
          <w:sz w:val="28"/>
          <w:szCs w:val="28"/>
          <w:lang w:eastAsia="ru-RU"/>
        </w:rPr>
        <w:t xml:space="preserve"> </w:t>
      </w:r>
      <w:r w:rsidR="00E5602F" w:rsidRPr="00E5602F">
        <w:rPr>
          <w:rFonts w:ascii="Times New Roman" w:eastAsia="Times New Roman" w:hAnsi="Times New Roman" w:cs="Times New Roman"/>
          <w:bCs/>
          <w:sz w:val="28"/>
          <w:szCs w:val="28"/>
          <w:lang w:eastAsia="ru-RU"/>
        </w:rPr>
        <w:t>Постановление разместить на официальном сайте администрации г.А</w:t>
      </w:r>
      <w:r w:rsidR="00E5602F">
        <w:rPr>
          <w:rFonts w:ascii="Times New Roman" w:eastAsia="Times New Roman" w:hAnsi="Times New Roman" w:cs="Times New Roman"/>
          <w:bCs/>
          <w:sz w:val="28"/>
          <w:szCs w:val="28"/>
          <w:lang w:eastAsia="ru-RU"/>
        </w:rPr>
        <w:t>к-Довурак, на сайте Управления о</w:t>
      </w:r>
      <w:r w:rsidR="00E5602F" w:rsidRPr="00E5602F">
        <w:rPr>
          <w:rFonts w:ascii="Times New Roman" w:eastAsia="Times New Roman" w:hAnsi="Times New Roman" w:cs="Times New Roman"/>
          <w:bCs/>
          <w:sz w:val="28"/>
          <w:szCs w:val="28"/>
          <w:lang w:eastAsia="ru-RU"/>
        </w:rPr>
        <w:t>бразования г.Ак-Довурак.</w:t>
      </w:r>
    </w:p>
    <w:p w:rsidR="00E5602F" w:rsidRPr="00E5602F" w:rsidRDefault="00895E89" w:rsidP="002135AD">
      <w:pPr>
        <w:spacing w:after="0"/>
        <w:jc w:val="both"/>
        <w:rPr>
          <w:rFonts w:ascii="Times New Roman" w:eastAsia="Times New Roman" w:hAnsi="Times New Roman" w:cs="Times New Roman"/>
          <w:bCs/>
          <w:sz w:val="28"/>
          <w:szCs w:val="28"/>
          <w:lang w:eastAsia="ru-RU"/>
        </w:rPr>
      </w:pPr>
      <w:r w:rsidRPr="00895E89">
        <w:rPr>
          <w:rFonts w:ascii="Times New Roman" w:eastAsia="Times New Roman" w:hAnsi="Times New Roman" w:cs="Times New Roman"/>
          <w:b/>
          <w:bCs/>
          <w:sz w:val="28"/>
          <w:szCs w:val="28"/>
          <w:lang w:eastAsia="ru-RU"/>
        </w:rPr>
        <w:t>5.</w:t>
      </w:r>
      <w:r>
        <w:rPr>
          <w:rFonts w:ascii="Times New Roman" w:eastAsia="Times New Roman" w:hAnsi="Times New Roman" w:cs="Times New Roman"/>
          <w:bCs/>
          <w:sz w:val="28"/>
          <w:szCs w:val="28"/>
          <w:lang w:eastAsia="ru-RU"/>
        </w:rPr>
        <w:t xml:space="preserve"> </w:t>
      </w:r>
      <w:r w:rsidR="00E5602F" w:rsidRPr="00E5602F">
        <w:rPr>
          <w:rFonts w:ascii="Times New Roman" w:eastAsia="Times New Roman" w:hAnsi="Times New Roman" w:cs="Times New Roman"/>
          <w:bCs/>
          <w:sz w:val="28"/>
          <w:szCs w:val="28"/>
          <w:lang w:eastAsia="ru-RU"/>
        </w:rPr>
        <w:t xml:space="preserve">Контроль за выполнением настоящего постановления возложить на </w:t>
      </w:r>
      <w:r w:rsidR="002135AD">
        <w:rPr>
          <w:rFonts w:ascii="Times New Roman" w:eastAsia="Times New Roman" w:hAnsi="Times New Roman" w:cs="Times New Roman"/>
          <w:bCs/>
          <w:sz w:val="28"/>
          <w:szCs w:val="28"/>
          <w:lang w:eastAsia="ru-RU"/>
        </w:rPr>
        <w:t>начальника «Управления образования» администрации г. Ак-Довурак Ензак Д.Д.</w:t>
      </w:r>
    </w:p>
    <w:p w:rsidR="00895E89" w:rsidRPr="00895E89" w:rsidRDefault="00E5602F" w:rsidP="002135AD">
      <w:pPr>
        <w:tabs>
          <w:tab w:val="left" w:pos="6660"/>
        </w:tabs>
        <w:spacing w:after="0"/>
        <w:ind w:firstLine="567"/>
        <w:rPr>
          <w:rFonts w:ascii="Times New Roman" w:eastAsia="Times New Roman" w:hAnsi="Times New Roman" w:cs="Times New Roman"/>
        </w:rPr>
      </w:pPr>
      <w:r w:rsidRPr="00E5602F">
        <w:rPr>
          <w:rFonts w:ascii="Times New Roman" w:eastAsia="Times New Roman" w:hAnsi="Times New Roman" w:cs="Times New Roman"/>
        </w:rPr>
        <w:t xml:space="preserve">  </w:t>
      </w:r>
    </w:p>
    <w:p w:rsidR="00E5602F" w:rsidRPr="00E5602F" w:rsidRDefault="00E5602F" w:rsidP="002135AD">
      <w:pPr>
        <w:tabs>
          <w:tab w:val="left" w:pos="6660"/>
        </w:tabs>
        <w:spacing w:after="0"/>
        <w:ind w:firstLine="567"/>
        <w:rPr>
          <w:rFonts w:ascii="Times New Roman" w:eastAsia="Times New Roman" w:hAnsi="Times New Roman" w:cs="Times New Roman"/>
          <w:sz w:val="28"/>
          <w:szCs w:val="28"/>
        </w:rPr>
      </w:pPr>
      <w:r w:rsidRPr="00E5602F">
        <w:rPr>
          <w:rFonts w:ascii="Times New Roman" w:eastAsia="Times New Roman" w:hAnsi="Times New Roman" w:cs="Times New Roman"/>
          <w:sz w:val="28"/>
          <w:szCs w:val="28"/>
        </w:rPr>
        <w:t>Председатель</w:t>
      </w:r>
    </w:p>
    <w:p w:rsidR="00E5602F" w:rsidRDefault="00E5602F" w:rsidP="002135AD">
      <w:pPr>
        <w:tabs>
          <w:tab w:val="left" w:pos="6660"/>
        </w:tabs>
        <w:spacing w:after="0"/>
        <w:ind w:firstLine="567"/>
        <w:rPr>
          <w:rFonts w:ascii="Times New Roman" w:eastAsia="Times New Roman" w:hAnsi="Times New Roman" w:cs="Times New Roman"/>
          <w:sz w:val="28"/>
          <w:szCs w:val="28"/>
        </w:rPr>
      </w:pPr>
      <w:r w:rsidRPr="00E5602F">
        <w:rPr>
          <w:rFonts w:ascii="Times New Roman" w:eastAsia="Times New Roman" w:hAnsi="Times New Roman" w:cs="Times New Roman"/>
          <w:sz w:val="28"/>
          <w:szCs w:val="28"/>
        </w:rPr>
        <w:t>администрации г.Ак-Довурак:</w:t>
      </w:r>
      <w:r w:rsidRPr="00E5602F">
        <w:rPr>
          <w:rFonts w:ascii="Times New Roman" w:eastAsia="Times New Roman" w:hAnsi="Times New Roman" w:cs="Times New Roman"/>
          <w:sz w:val="28"/>
          <w:szCs w:val="28"/>
        </w:rPr>
        <w:tab/>
      </w:r>
      <w:r w:rsidR="009F4ABB">
        <w:rPr>
          <w:rFonts w:ascii="Times New Roman" w:eastAsia="Times New Roman" w:hAnsi="Times New Roman" w:cs="Times New Roman"/>
          <w:sz w:val="28"/>
          <w:szCs w:val="28"/>
        </w:rPr>
        <w:t xml:space="preserve">            </w:t>
      </w:r>
      <w:r w:rsidRPr="00E5602F">
        <w:rPr>
          <w:rFonts w:ascii="Times New Roman" w:eastAsia="Times New Roman" w:hAnsi="Times New Roman" w:cs="Times New Roman"/>
          <w:sz w:val="28"/>
          <w:szCs w:val="28"/>
        </w:rPr>
        <w:t>Ш.А. Ооржак</w:t>
      </w:r>
      <w:bookmarkEnd w:id="0"/>
      <w:bookmarkEnd w:id="1"/>
    </w:p>
    <w:p w:rsidR="00151291" w:rsidRDefault="00151291" w:rsidP="002135AD">
      <w:pPr>
        <w:tabs>
          <w:tab w:val="left" w:pos="6660"/>
        </w:tabs>
        <w:spacing w:after="0"/>
        <w:ind w:firstLine="567"/>
        <w:rPr>
          <w:rFonts w:ascii="Times New Roman" w:eastAsia="Times New Roman" w:hAnsi="Times New Roman" w:cs="Times New Roman"/>
          <w:sz w:val="28"/>
          <w:szCs w:val="28"/>
        </w:rPr>
      </w:pPr>
    </w:p>
    <w:p w:rsidR="006A6C97" w:rsidRDefault="00151291" w:rsidP="00151291">
      <w:pPr>
        <w:pStyle w:val="ConsPlusTitle"/>
        <w:tabs>
          <w:tab w:val="left" w:pos="4931"/>
          <w:tab w:val="left" w:pos="5330"/>
          <w:tab w:val="left" w:pos="5685"/>
          <w:tab w:val="right" w:pos="9354"/>
          <w:tab w:val="right" w:pos="9637"/>
        </w:tabs>
        <w:spacing w:line="276" w:lineRule="auto"/>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p>
    <w:p w:rsidR="00151291" w:rsidRPr="006F3D1D" w:rsidRDefault="006A6C97" w:rsidP="00151291">
      <w:pPr>
        <w:pStyle w:val="ConsPlusTitle"/>
        <w:tabs>
          <w:tab w:val="left" w:pos="4931"/>
          <w:tab w:val="left" w:pos="5330"/>
          <w:tab w:val="left" w:pos="5685"/>
          <w:tab w:val="right" w:pos="9354"/>
          <w:tab w:val="right" w:pos="9637"/>
        </w:tabs>
        <w:spacing w:line="276" w:lineRule="auto"/>
        <w:rPr>
          <w:rFonts w:ascii="Times New Roman" w:hAnsi="Times New Roman" w:cs="Times New Roman"/>
          <w:b w:val="0"/>
          <w:sz w:val="28"/>
          <w:szCs w:val="28"/>
        </w:rPr>
      </w:pPr>
      <w:r>
        <w:rPr>
          <w:rFonts w:ascii="Times New Roman" w:hAnsi="Times New Roman" w:cs="Times New Roman"/>
          <w:b w:val="0"/>
          <w:sz w:val="28"/>
          <w:szCs w:val="28"/>
        </w:rPr>
        <w:lastRenderedPageBreak/>
        <w:tab/>
      </w:r>
      <w:r>
        <w:rPr>
          <w:rFonts w:ascii="Times New Roman" w:hAnsi="Times New Roman" w:cs="Times New Roman"/>
          <w:b w:val="0"/>
          <w:sz w:val="28"/>
          <w:szCs w:val="28"/>
        </w:rPr>
        <w:tab/>
      </w:r>
      <w:r>
        <w:rPr>
          <w:rFonts w:ascii="Times New Roman" w:hAnsi="Times New Roman" w:cs="Times New Roman"/>
          <w:b w:val="0"/>
          <w:sz w:val="28"/>
          <w:szCs w:val="28"/>
        </w:rPr>
        <w:tab/>
      </w:r>
      <w:r w:rsidR="00151291" w:rsidRPr="006F3D1D">
        <w:rPr>
          <w:rFonts w:ascii="Times New Roman" w:hAnsi="Times New Roman" w:cs="Times New Roman"/>
          <w:b w:val="0"/>
          <w:sz w:val="28"/>
          <w:szCs w:val="28"/>
        </w:rPr>
        <w:t>УТВЕРЖДЕНА</w:t>
      </w:r>
    </w:p>
    <w:p w:rsidR="00151291" w:rsidRDefault="00151291" w:rsidP="00151291">
      <w:pPr>
        <w:pStyle w:val="ConsPlusTitle"/>
        <w:tabs>
          <w:tab w:val="center" w:pos="4818"/>
          <w:tab w:val="left" w:pos="5341"/>
          <w:tab w:val="right" w:pos="9637"/>
        </w:tabs>
        <w:spacing w:line="276" w:lineRule="auto"/>
        <w:rPr>
          <w:rFonts w:ascii="Times New Roman" w:hAnsi="Times New Roman" w:cs="Times New Roman"/>
          <w:b w:val="0"/>
          <w:sz w:val="28"/>
          <w:szCs w:val="28"/>
        </w:rPr>
      </w:pPr>
      <w:r w:rsidRPr="006F3D1D">
        <w:rPr>
          <w:rFonts w:ascii="Times New Roman" w:hAnsi="Times New Roman" w:cs="Times New Roman"/>
          <w:b w:val="0"/>
          <w:sz w:val="28"/>
          <w:szCs w:val="28"/>
        </w:rPr>
        <w:tab/>
        <w:t xml:space="preserve"> </w:t>
      </w:r>
      <w:r>
        <w:rPr>
          <w:rFonts w:ascii="Times New Roman" w:hAnsi="Times New Roman" w:cs="Times New Roman"/>
          <w:b w:val="0"/>
          <w:sz w:val="28"/>
          <w:szCs w:val="28"/>
        </w:rPr>
        <w:t xml:space="preserve">                                                    </w:t>
      </w:r>
      <w:r w:rsidRPr="006F3D1D">
        <w:rPr>
          <w:rFonts w:ascii="Times New Roman" w:hAnsi="Times New Roman" w:cs="Times New Roman"/>
          <w:b w:val="0"/>
          <w:sz w:val="28"/>
          <w:szCs w:val="28"/>
        </w:rPr>
        <w:t xml:space="preserve">Постановлением </w:t>
      </w:r>
    </w:p>
    <w:p w:rsidR="00151291" w:rsidRPr="006F3D1D" w:rsidRDefault="00151291" w:rsidP="00151291">
      <w:pPr>
        <w:pStyle w:val="ConsPlusTitle"/>
        <w:tabs>
          <w:tab w:val="center" w:pos="4818"/>
          <w:tab w:val="left" w:pos="5341"/>
          <w:tab w:val="left" w:pos="5725"/>
          <w:tab w:val="right" w:pos="9637"/>
        </w:tabs>
        <w:spacing w:line="276" w:lineRule="auto"/>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Pr="006F3D1D">
        <w:rPr>
          <w:rFonts w:ascii="Times New Roman" w:hAnsi="Times New Roman" w:cs="Times New Roman"/>
          <w:b w:val="0"/>
          <w:sz w:val="28"/>
          <w:szCs w:val="28"/>
        </w:rPr>
        <w:t>администрации г. Ак-Довурак</w:t>
      </w:r>
    </w:p>
    <w:p w:rsidR="00151291" w:rsidRDefault="00151291" w:rsidP="00151291">
      <w:pPr>
        <w:pStyle w:val="ConsPlusTitle"/>
        <w:tabs>
          <w:tab w:val="left" w:pos="5737"/>
          <w:tab w:val="right" w:pos="9355"/>
        </w:tabs>
        <w:spacing w:line="276" w:lineRule="auto"/>
        <w:rPr>
          <w:rFonts w:ascii="Times New Roman" w:hAnsi="Times New Roman" w:cs="Times New Roman"/>
          <w:b w:val="0"/>
          <w:sz w:val="28"/>
          <w:szCs w:val="28"/>
        </w:rPr>
      </w:pPr>
      <w:r>
        <w:rPr>
          <w:rFonts w:ascii="Times New Roman" w:hAnsi="Times New Roman" w:cs="Times New Roman"/>
          <w:b w:val="0"/>
          <w:sz w:val="28"/>
          <w:szCs w:val="28"/>
        </w:rPr>
        <w:tab/>
      </w:r>
      <w:r w:rsidRPr="006F3D1D">
        <w:rPr>
          <w:rFonts w:ascii="Times New Roman" w:hAnsi="Times New Roman" w:cs="Times New Roman"/>
          <w:b w:val="0"/>
          <w:sz w:val="28"/>
          <w:szCs w:val="28"/>
        </w:rPr>
        <w:t>от «</w:t>
      </w:r>
      <w:r>
        <w:rPr>
          <w:rFonts w:ascii="Times New Roman" w:hAnsi="Times New Roman" w:cs="Times New Roman"/>
          <w:b w:val="0"/>
          <w:sz w:val="28"/>
          <w:szCs w:val="28"/>
        </w:rPr>
        <w:t>31</w:t>
      </w:r>
      <w:r w:rsidRPr="006F3D1D">
        <w:rPr>
          <w:rFonts w:ascii="Times New Roman" w:hAnsi="Times New Roman" w:cs="Times New Roman"/>
          <w:b w:val="0"/>
          <w:sz w:val="28"/>
          <w:szCs w:val="28"/>
        </w:rPr>
        <w:t xml:space="preserve">» октября 2017 года </w:t>
      </w:r>
    </w:p>
    <w:p w:rsidR="00151291" w:rsidRPr="006F3D1D" w:rsidRDefault="00151291" w:rsidP="00151291">
      <w:pPr>
        <w:pStyle w:val="ConsPlusTitle"/>
        <w:tabs>
          <w:tab w:val="left" w:pos="5529"/>
          <w:tab w:val="right" w:pos="9355"/>
        </w:tabs>
        <w:spacing w:line="276" w:lineRule="auto"/>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sidRPr="006F3D1D">
        <w:rPr>
          <w:rFonts w:ascii="Times New Roman" w:hAnsi="Times New Roman" w:cs="Times New Roman"/>
          <w:b w:val="0"/>
          <w:sz w:val="28"/>
          <w:szCs w:val="28"/>
        </w:rPr>
        <w:t xml:space="preserve">№ </w:t>
      </w:r>
      <w:r w:rsidR="00E577BF">
        <w:rPr>
          <w:rFonts w:ascii="Times New Roman" w:hAnsi="Times New Roman" w:cs="Times New Roman"/>
          <w:b w:val="0"/>
          <w:sz w:val="28"/>
          <w:szCs w:val="28"/>
        </w:rPr>
        <w:t>509</w:t>
      </w:r>
    </w:p>
    <w:p w:rsidR="00151291" w:rsidRPr="006F3D1D" w:rsidRDefault="00151291" w:rsidP="00151291">
      <w:pPr>
        <w:pStyle w:val="ConsPlusTitle"/>
        <w:spacing w:line="276" w:lineRule="auto"/>
        <w:jc w:val="center"/>
        <w:rPr>
          <w:rFonts w:ascii="Times New Roman" w:hAnsi="Times New Roman" w:cs="Times New Roman"/>
          <w:sz w:val="28"/>
          <w:szCs w:val="28"/>
        </w:rPr>
      </w:pPr>
    </w:p>
    <w:p w:rsidR="00151291" w:rsidRPr="006F3D1D" w:rsidRDefault="00151291" w:rsidP="00151291">
      <w:pPr>
        <w:pStyle w:val="ConsPlusTitle"/>
        <w:spacing w:line="276" w:lineRule="auto"/>
        <w:jc w:val="center"/>
        <w:rPr>
          <w:rFonts w:ascii="Times New Roman" w:hAnsi="Times New Roman" w:cs="Times New Roman"/>
          <w:sz w:val="28"/>
          <w:szCs w:val="28"/>
        </w:rPr>
      </w:pPr>
      <w:r w:rsidRPr="006F3D1D">
        <w:rPr>
          <w:rFonts w:ascii="Times New Roman" w:hAnsi="Times New Roman" w:cs="Times New Roman"/>
          <w:sz w:val="28"/>
          <w:szCs w:val="28"/>
        </w:rPr>
        <w:t>МУНИЦИПИАЛЬНАЯ  ПРОГРАММА</w:t>
      </w:r>
    </w:p>
    <w:p w:rsidR="00151291" w:rsidRPr="006F3D1D" w:rsidRDefault="00151291" w:rsidP="00151291">
      <w:pPr>
        <w:pStyle w:val="ConsPlusTitle"/>
        <w:jc w:val="center"/>
        <w:rPr>
          <w:rFonts w:ascii="Times New Roman" w:hAnsi="Times New Roman" w:cs="Times New Roman"/>
          <w:sz w:val="28"/>
          <w:szCs w:val="28"/>
        </w:rPr>
      </w:pPr>
      <w:r>
        <w:rPr>
          <w:rFonts w:ascii="Times New Roman" w:hAnsi="Times New Roman" w:cs="Times New Roman"/>
          <w:sz w:val="28"/>
          <w:szCs w:val="28"/>
        </w:rPr>
        <w:t>«РАЗВИТИЕ</w:t>
      </w:r>
      <w:r w:rsidRPr="006F3D1D">
        <w:rPr>
          <w:rFonts w:ascii="Times New Roman" w:hAnsi="Times New Roman" w:cs="Times New Roman"/>
          <w:sz w:val="28"/>
          <w:szCs w:val="28"/>
        </w:rPr>
        <w:t xml:space="preserve"> ОБРАЗОВАНИЯ В </w:t>
      </w:r>
      <w:r>
        <w:rPr>
          <w:rFonts w:ascii="Times New Roman" w:hAnsi="Times New Roman" w:cs="Times New Roman"/>
          <w:sz w:val="28"/>
          <w:szCs w:val="28"/>
        </w:rPr>
        <w:t xml:space="preserve">ГОРОДСКОМ ОКРУГЕ </w:t>
      </w:r>
      <w:r w:rsidRPr="006F3D1D">
        <w:rPr>
          <w:rFonts w:ascii="Times New Roman" w:hAnsi="Times New Roman" w:cs="Times New Roman"/>
          <w:sz w:val="28"/>
          <w:szCs w:val="28"/>
        </w:rPr>
        <w:t>Г</w:t>
      </w:r>
      <w:r>
        <w:rPr>
          <w:rFonts w:ascii="Times New Roman" w:hAnsi="Times New Roman" w:cs="Times New Roman"/>
          <w:sz w:val="28"/>
          <w:szCs w:val="28"/>
        </w:rPr>
        <w:t xml:space="preserve">ОРОДЕ </w:t>
      </w:r>
      <w:r w:rsidRPr="006F3D1D">
        <w:rPr>
          <w:rFonts w:ascii="Times New Roman" w:hAnsi="Times New Roman" w:cs="Times New Roman"/>
          <w:sz w:val="28"/>
          <w:szCs w:val="28"/>
        </w:rPr>
        <w:t>АК-ДОВУРАК</w:t>
      </w:r>
      <w:r w:rsidRPr="00A7576E">
        <w:rPr>
          <w:rFonts w:ascii="Times New Roman" w:hAnsi="Times New Roman" w:cs="Times New Roman"/>
          <w:sz w:val="28"/>
          <w:szCs w:val="28"/>
        </w:rPr>
        <w:t xml:space="preserve"> </w:t>
      </w:r>
      <w:r w:rsidRPr="006F3D1D">
        <w:rPr>
          <w:rFonts w:ascii="Times New Roman" w:hAnsi="Times New Roman" w:cs="Times New Roman"/>
          <w:sz w:val="28"/>
          <w:szCs w:val="28"/>
        </w:rPr>
        <w:t>НА 2018 - 2020 ГОДЫ</w:t>
      </w:r>
      <w:r>
        <w:rPr>
          <w:rFonts w:ascii="Times New Roman" w:hAnsi="Times New Roman" w:cs="Times New Roman"/>
          <w:sz w:val="28"/>
          <w:szCs w:val="28"/>
        </w:rPr>
        <w:t>»</w:t>
      </w:r>
    </w:p>
    <w:p w:rsidR="00151291" w:rsidRDefault="00151291" w:rsidP="00151291">
      <w:pPr>
        <w:pStyle w:val="ConsPlusNormal"/>
        <w:spacing w:line="276" w:lineRule="auto"/>
        <w:jc w:val="center"/>
        <w:rPr>
          <w:rFonts w:ascii="Times New Roman" w:hAnsi="Times New Roman" w:cs="Times New Roman"/>
          <w:sz w:val="28"/>
          <w:szCs w:val="28"/>
        </w:rPr>
      </w:pPr>
    </w:p>
    <w:p w:rsidR="00151291" w:rsidRPr="006F3D1D" w:rsidRDefault="00151291" w:rsidP="00733DA8">
      <w:pPr>
        <w:pStyle w:val="ConsPlusNormal"/>
        <w:spacing w:line="276" w:lineRule="auto"/>
        <w:jc w:val="center"/>
        <w:rPr>
          <w:rFonts w:ascii="Times New Roman" w:hAnsi="Times New Roman" w:cs="Times New Roman"/>
          <w:sz w:val="28"/>
          <w:szCs w:val="28"/>
        </w:rPr>
      </w:pPr>
      <w:r w:rsidRPr="006F3D1D">
        <w:rPr>
          <w:rFonts w:ascii="Times New Roman" w:hAnsi="Times New Roman" w:cs="Times New Roman"/>
          <w:sz w:val="28"/>
          <w:szCs w:val="28"/>
        </w:rPr>
        <w:t>ПАСПОРТ</w:t>
      </w:r>
    </w:p>
    <w:p w:rsidR="00151291" w:rsidRPr="00151291" w:rsidRDefault="00151291" w:rsidP="00733DA8">
      <w:pPr>
        <w:spacing w:after="0"/>
        <w:jc w:val="center"/>
        <w:rPr>
          <w:rFonts w:ascii="Times New Roman" w:eastAsia="Times New Roman" w:hAnsi="Times New Roman" w:cs="Times New Roman"/>
          <w:sz w:val="28"/>
          <w:szCs w:val="28"/>
        </w:rPr>
      </w:pPr>
      <w:r w:rsidRPr="006F3D1D">
        <w:rPr>
          <w:rFonts w:ascii="Times New Roman" w:hAnsi="Times New Roman" w:cs="Times New Roman"/>
          <w:sz w:val="28"/>
          <w:szCs w:val="28"/>
        </w:rPr>
        <w:t xml:space="preserve">муниципальной  программы  </w:t>
      </w:r>
      <w:r w:rsidRPr="00151291">
        <w:rPr>
          <w:rFonts w:ascii="Times New Roman" w:hAnsi="Times New Roman" w:cs="Times New Roman"/>
          <w:sz w:val="28"/>
          <w:szCs w:val="28"/>
        </w:rPr>
        <w:t>«</w:t>
      </w:r>
      <w:r w:rsidRPr="00151291">
        <w:rPr>
          <w:rFonts w:ascii="Times New Roman" w:eastAsia="Times New Roman" w:hAnsi="Times New Roman" w:cs="Times New Roman"/>
          <w:sz w:val="28"/>
          <w:szCs w:val="28"/>
        </w:rPr>
        <w:t xml:space="preserve">Развитие образования в городском округе городе Ак-Довурак на 2018-2020 годы» </w:t>
      </w:r>
    </w:p>
    <w:p w:rsidR="00151291" w:rsidRDefault="00151291" w:rsidP="00733DA8">
      <w:pPr>
        <w:pStyle w:val="ConsPlusNormal"/>
        <w:spacing w:line="276" w:lineRule="auto"/>
        <w:jc w:val="center"/>
        <w:rPr>
          <w:rFonts w:asciiTheme="minorHAnsi" w:eastAsiaTheme="minorEastAsia" w:hAnsiTheme="minorHAnsi" w:cstheme="minorBidi"/>
          <w:szCs w:val="22"/>
        </w:rPr>
      </w:pPr>
    </w:p>
    <w:p w:rsidR="00151291" w:rsidRDefault="00151291" w:rsidP="00733DA8">
      <w:pPr>
        <w:spacing w:after="0"/>
        <w:jc w:val="both"/>
        <w:rPr>
          <w:rFonts w:ascii="Times New Roman" w:hAnsi="Times New Roman" w:cs="Times New Roman"/>
          <w:sz w:val="28"/>
          <w:szCs w:val="28"/>
        </w:rPr>
      </w:pPr>
      <w:r w:rsidRPr="00151291">
        <w:rPr>
          <w:rFonts w:ascii="Times New Roman" w:hAnsi="Times New Roman" w:cs="Times New Roman"/>
          <w:sz w:val="28"/>
          <w:szCs w:val="28"/>
        </w:rPr>
        <w:t>Программа  "</w:t>
      </w:r>
      <w:r w:rsidRPr="00151291">
        <w:rPr>
          <w:rFonts w:ascii="Times New Roman" w:eastAsia="Times New Roman" w:hAnsi="Times New Roman" w:cs="Times New Roman"/>
          <w:sz w:val="28"/>
          <w:szCs w:val="28"/>
        </w:rPr>
        <w:t xml:space="preserve">«Развитие образования в городском округе городе Ак-Довурак на 2018-2020 годы» </w:t>
      </w:r>
      <w:r w:rsidRPr="006F3D1D">
        <w:rPr>
          <w:rFonts w:ascii="Times New Roman" w:hAnsi="Times New Roman" w:cs="Times New Roman"/>
          <w:sz w:val="28"/>
          <w:szCs w:val="28"/>
        </w:rPr>
        <w:t xml:space="preserve">(далее - Программа) определяет цели, задачи, основные направления и мероприятия развития </w:t>
      </w:r>
      <w:r w:rsidRPr="00151291">
        <w:rPr>
          <w:rFonts w:ascii="Times New Roman" w:eastAsia="Times New Roman" w:hAnsi="Times New Roman" w:cs="Times New Roman"/>
          <w:sz w:val="28"/>
          <w:szCs w:val="28"/>
        </w:rPr>
        <w:t>образования в городском округе городе Ак-Довурак на 2018-2020 годы</w:t>
      </w:r>
      <w:r w:rsidRPr="006F3D1D">
        <w:rPr>
          <w:rFonts w:ascii="Times New Roman" w:hAnsi="Times New Roman" w:cs="Times New Roman"/>
          <w:sz w:val="28"/>
          <w:szCs w:val="28"/>
        </w:rPr>
        <w:t>, финансовое обеспечение и механизмы реализации предусматриваемых мероприятий, показатели их результативности.</w:t>
      </w:r>
    </w:p>
    <w:p w:rsidR="00036535" w:rsidRDefault="00036535" w:rsidP="00733DA8">
      <w:pPr>
        <w:spacing w:after="0"/>
        <w:jc w:val="both"/>
        <w:rPr>
          <w:rFonts w:ascii="Times New Roman" w:hAnsi="Times New Roman" w:cs="Times New Roman"/>
          <w:sz w:val="28"/>
          <w:szCs w:val="28"/>
        </w:rPr>
      </w:pPr>
    </w:p>
    <w:tbl>
      <w:tblPr>
        <w:tblStyle w:val="ab"/>
        <w:tblW w:w="0" w:type="auto"/>
        <w:tblLook w:val="04A0"/>
      </w:tblPr>
      <w:tblGrid>
        <w:gridCol w:w="3794"/>
        <w:gridCol w:w="5776"/>
      </w:tblGrid>
      <w:tr w:rsidR="00AD0266" w:rsidTr="00AD0266">
        <w:tc>
          <w:tcPr>
            <w:tcW w:w="3794" w:type="dxa"/>
          </w:tcPr>
          <w:p w:rsidR="00AD0266" w:rsidRPr="00151291" w:rsidRDefault="00AD0266"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Наименование Программы</w:t>
            </w:r>
          </w:p>
        </w:tc>
        <w:tc>
          <w:tcPr>
            <w:tcW w:w="5776" w:type="dxa"/>
          </w:tcPr>
          <w:p w:rsidR="00AD0266" w:rsidRDefault="00AD0266" w:rsidP="00733DA8">
            <w:pPr>
              <w:spacing w:line="276" w:lineRule="auto"/>
              <w:jc w:val="both"/>
              <w:rPr>
                <w:rFonts w:ascii="Times New Roman" w:hAnsi="Times New Roman" w:cs="Times New Roman"/>
                <w:sz w:val="28"/>
                <w:szCs w:val="28"/>
              </w:rPr>
            </w:pPr>
            <w:r w:rsidRPr="00151291">
              <w:rPr>
                <w:rFonts w:ascii="Times New Roman" w:hAnsi="Times New Roman" w:cs="Times New Roman"/>
                <w:sz w:val="28"/>
                <w:szCs w:val="28"/>
              </w:rPr>
              <w:t>«</w:t>
            </w:r>
            <w:r w:rsidRPr="00151291">
              <w:rPr>
                <w:rFonts w:ascii="Times New Roman" w:eastAsia="Times New Roman" w:hAnsi="Times New Roman" w:cs="Times New Roman"/>
                <w:sz w:val="28"/>
                <w:szCs w:val="28"/>
              </w:rPr>
              <w:t>Развитие образования в городском округе городе Ак-Довурак на 2018-2020 годы»</w:t>
            </w:r>
          </w:p>
        </w:tc>
      </w:tr>
      <w:tr w:rsidR="00AD0266" w:rsidTr="00AD0266">
        <w:tc>
          <w:tcPr>
            <w:tcW w:w="3794" w:type="dxa"/>
          </w:tcPr>
          <w:p w:rsidR="00AD0266" w:rsidRDefault="00AD0266" w:rsidP="00733DA8">
            <w:pPr>
              <w:spacing w:line="276" w:lineRule="auto"/>
              <w:jc w:val="both"/>
              <w:rPr>
                <w:rFonts w:ascii="Times New Roman" w:hAnsi="Times New Roman" w:cs="Times New Roman"/>
                <w:sz w:val="28"/>
                <w:szCs w:val="28"/>
              </w:rPr>
            </w:pPr>
            <w:r w:rsidRPr="00151291">
              <w:rPr>
                <w:rFonts w:ascii="Times New Roman" w:hAnsi="Times New Roman" w:cs="Times New Roman"/>
                <w:sz w:val="28"/>
                <w:szCs w:val="28"/>
              </w:rPr>
              <w:t>Ответственный исполнитель Программы</w:t>
            </w:r>
          </w:p>
        </w:tc>
        <w:tc>
          <w:tcPr>
            <w:tcW w:w="5776" w:type="dxa"/>
          </w:tcPr>
          <w:p w:rsidR="00AD0266" w:rsidRDefault="00AD0266" w:rsidP="00733DA8">
            <w:pPr>
              <w:spacing w:line="276" w:lineRule="auto"/>
              <w:jc w:val="both"/>
              <w:rPr>
                <w:rFonts w:ascii="Times New Roman" w:hAnsi="Times New Roman" w:cs="Times New Roman"/>
                <w:sz w:val="28"/>
                <w:szCs w:val="28"/>
              </w:rPr>
            </w:pPr>
            <w:r w:rsidRPr="00151291">
              <w:rPr>
                <w:rFonts w:ascii="Times New Roman" w:hAnsi="Times New Roman" w:cs="Times New Roman"/>
                <w:sz w:val="28"/>
                <w:szCs w:val="28"/>
              </w:rPr>
              <w:t xml:space="preserve">Управление образования администрации </w:t>
            </w:r>
            <w:r>
              <w:rPr>
                <w:rFonts w:ascii="Times New Roman" w:hAnsi="Times New Roman" w:cs="Times New Roman"/>
                <w:sz w:val="28"/>
                <w:szCs w:val="28"/>
              </w:rPr>
              <w:t>г. Ак-Довурак</w:t>
            </w:r>
          </w:p>
        </w:tc>
      </w:tr>
      <w:tr w:rsidR="00AD0266" w:rsidTr="00AD0266">
        <w:tc>
          <w:tcPr>
            <w:tcW w:w="3794" w:type="dxa"/>
          </w:tcPr>
          <w:p w:rsidR="00AD0266" w:rsidRPr="00151291" w:rsidRDefault="00AD0266"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Участники Программы</w:t>
            </w:r>
          </w:p>
        </w:tc>
        <w:tc>
          <w:tcPr>
            <w:tcW w:w="5776" w:type="dxa"/>
          </w:tcPr>
          <w:p w:rsidR="00AD0266" w:rsidRDefault="00AD0266" w:rsidP="00733DA8">
            <w:pPr>
              <w:pStyle w:val="ConsPlusNormal"/>
              <w:spacing w:line="276" w:lineRule="auto"/>
              <w:jc w:val="both"/>
              <w:rPr>
                <w:rFonts w:ascii="Times New Roman" w:hAnsi="Times New Roman" w:cs="Times New Roman"/>
                <w:sz w:val="28"/>
                <w:szCs w:val="28"/>
              </w:rPr>
            </w:pPr>
            <w:r w:rsidRPr="006F3D1D">
              <w:rPr>
                <w:rFonts w:ascii="Times New Roman" w:hAnsi="Times New Roman" w:cs="Times New Roman"/>
                <w:sz w:val="28"/>
                <w:szCs w:val="28"/>
              </w:rPr>
              <w:t>Управление образования администрации г.</w:t>
            </w:r>
            <w:r>
              <w:rPr>
                <w:rFonts w:ascii="Times New Roman" w:hAnsi="Times New Roman" w:cs="Times New Roman"/>
                <w:sz w:val="28"/>
                <w:szCs w:val="28"/>
              </w:rPr>
              <w:t xml:space="preserve"> Ак-Довурак</w:t>
            </w:r>
          </w:p>
          <w:p w:rsidR="00AD0266" w:rsidRDefault="00AD0266" w:rsidP="00733DA8">
            <w:pPr>
              <w:spacing w:line="276" w:lineRule="auto"/>
              <w:jc w:val="both"/>
              <w:rPr>
                <w:rFonts w:ascii="Times New Roman" w:hAnsi="Times New Roman" w:cs="Times New Roman"/>
                <w:sz w:val="28"/>
                <w:szCs w:val="28"/>
              </w:rPr>
            </w:pPr>
            <w:r>
              <w:rPr>
                <w:rFonts w:ascii="Times New Roman" w:hAnsi="Times New Roman" w:cs="Times New Roman"/>
                <w:sz w:val="28"/>
                <w:szCs w:val="28"/>
              </w:rPr>
              <w:t>О</w:t>
            </w:r>
            <w:r w:rsidRPr="006F3D1D">
              <w:rPr>
                <w:rFonts w:ascii="Times New Roman" w:hAnsi="Times New Roman" w:cs="Times New Roman"/>
                <w:sz w:val="28"/>
                <w:szCs w:val="28"/>
              </w:rPr>
              <w:t>бразовательные организации г.</w:t>
            </w:r>
            <w:r>
              <w:rPr>
                <w:rFonts w:ascii="Times New Roman" w:hAnsi="Times New Roman" w:cs="Times New Roman"/>
                <w:sz w:val="28"/>
                <w:szCs w:val="28"/>
              </w:rPr>
              <w:t xml:space="preserve"> </w:t>
            </w:r>
            <w:r w:rsidRPr="006F3D1D">
              <w:rPr>
                <w:rFonts w:ascii="Times New Roman" w:hAnsi="Times New Roman" w:cs="Times New Roman"/>
                <w:sz w:val="28"/>
                <w:szCs w:val="28"/>
              </w:rPr>
              <w:t>Ак</w:t>
            </w:r>
            <w:r>
              <w:rPr>
                <w:rFonts w:ascii="Times New Roman" w:hAnsi="Times New Roman" w:cs="Times New Roman"/>
                <w:sz w:val="28"/>
                <w:szCs w:val="28"/>
              </w:rPr>
              <w:t>-Довурак</w:t>
            </w:r>
          </w:p>
        </w:tc>
      </w:tr>
      <w:tr w:rsidR="00AD0266" w:rsidTr="00AD0266">
        <w:tc>
          <w:tcPr>
            <w:tcW w:w="3794" w:type="dxa"/>
          </w:tcPr>
          <w:p w:rsidR="00AD0266" w:rsidRDefault="00AD0266" w:rsidP="00733DA8">
            <w:pPr>
              <w:spacing w:line="276" w:lineRule="auto"/>
              <w:jc w:val="both"/>
              <w:rPr>
                <w:rFonts w:ascii="Times New Roman" w:hAnsi="Times New Roman" w:cs="Times New Roman"/>
                <w:sz w:val="28"/>
                <w:szCs w:val="28"/>
              </w:rPr>
            </w:pPr>
            <w:r w:rsidRPr="00151291">
              <w:rPr>
                <w:rFonts w:ascii="Times New Roman" w:hAnsi="Times New Roman" w:cs="Times New Roman"/>
                <w:sz w:val="28"/>
                <w:szCs w:val="28"/>
              </w:rPr>
              <w:t xml:space="preserve">Подпрограммы </w:t>
            </w:r>
            <w:r>
              <w:rPr>
                <w:rFonts w:ascii="Times New Roman" w:hAnsi="Times New Roman" w:cs="Times New Roman"/>
                <w:sz w:val="28"/>
                <w:szCs w:val="28"/>
              </w:rPr>
              <w:t>П</w:t>
            </w:r>
            <w:r w:rsidRPr="00151291">
              <w:rPr>
                <w:rFonts w:ascii="Times New Roman" w:hAnsi="Times New Roman" w:cs="Times New Roman"/>
                <w:sz w:val="28"/>
                <w:szCs w:val="28"/>
              </w:rPr>
              <w:t>рограммы</w:t>
            </w:r>
          </w:p>
        </w:tc>
        <w:tc>
          <w:tcPr>
            <w:tcW w:w="5776" w:type="dxa"/>
          </w:tcPr>
          <w:p w:rsidR="00AD0266" w:rsidRDefault="00AD0266" w:rsidP="00733DA8">
            <w:pPr>
              <w:spacing w:line="276" w:lineRule="auto"/>
              <w:jc w:val="both"/>
              <w:textAlignment w:val="baseline"/>
              <w:rPr>
                <w:rFonts w:ascii="Times New Roman" w:hAnsi="Times New Roman" w:cs="Times New Roman"/>
                <w:sz w:val="28"/>
                <w:szCs w:val="28"/>
              </w:rPr>
            </w:pPr>
            <w:r w:rsidRPr="00AD0266">
              <w:rPr>
                <w:rFonts w:ascii="Times New Roman" w:hAnsi="Times New Roman" w:cs="Times New Roman"/>
                <w:sz w:val="28"/>
                <w:szCs w:val="28"/>
              </w:rPr>
              <w:t>Подпрограмма 1</w:t>
            </w:r>
            <w:r>
              <w:rPr>
                <w:rFonts w:ascii="Times New Roman" w:hAnsi="Times New Roman" w:cs="Times New Roman"/>
                <w:sz w:val="28"/>
                <w:szCs w:val="28"/>
              </w:rPr>
              <w:t xml:space="preserve"> «Обеспечение доступности до</w:t>
            </w:r>
            <w:r w:rsidRPr="00AD0266">
              <w:rPr>
                <w:rFonts w:ascii="Times New Roman" w:hAnsi="Times New Roman" w:cs="Times New Roman"/>
                <w:sz w:val="28"/>
                <w:szCs w:val="28"/>
              </w:rPr>
              <w:t>школьного образования</w:t>
            </w:r>
            <w:r>
              <w:rPr>
                <w:rFonts w:ascii="Times New Roman" w:hAnsi="Times New Roman" w:cs="Times New Roman"/>
                <w:sz w:val="28"/>
                <w:szCs w:val="28"/>
              </w:rPr>
              <w:t>»;</w:t>
            </w:r>
          </w:p>
          <w:p w:rsidR="00AD0266" w:rsidRDefault="00AD0266" w:rsidP="00733DA8">
            <w:pPr>
              <w:spacing w:line="276" w:lineRule="auto"/>
              <w:jc w:val="both"/>
              <w:textAlignment w:val="baseline"/>
              <w:rPr>
                <w:rFonts w:ascii="Times New Roman" w:hAnsi="Times New Roman" w:cs="Times New Roman"/>
                <w:sz w:val="28"/>
                <w:szCs w:val="28"/>
              </w:rPr>
            </w:pPr>
            <w:r w:rsidRPr="00AD0266">
              <w:rPr>
                <w:rFonts w:ascii="Times New Roman" w:hAnsi="Times New Roman" w:cs="Times New Roman"/>
                <w:sz w:val="28"/>
                <w:szCs w:val="28"/>
              </w:rPr>
              <w:t>Подпрограмма 2</w:t>
            </w:r>
            <w:r>
              <w:rPr>
                <w:rFonts w:ascii="Times New Roman" w:hAnsi="Times New Roman" w:cs="Times New Roman"/>
                <w:sz w:val="28"/>
                <w:szCs w:val="28"/>
              </w:rPr>
              <w:t xml:space="preserve"> «Доступное дополнительное образование детей»;</w:t>
            </w:r>
          </w:p>
          <w:p w:rsidR="00AD0266" w:rsidRPr="00AD0266" w:rsidRDefault="00AD0266" w:rsidP="00733DA8">
            <w:pPr>
              <w:spacing w:line="276" w:lineRule="auto"/>
              <w:jc w:val="both"/>
              <w:textAlignment w:val="baseline"/>
              <w:rPr>
                <w:rFonts w:ascii="Times New Roman" w:hAnsi="Times New Roman" w:cs="Times New Roman"/>
                <w:sz w:val="28"/>
                <w:szCs w:val="28"/>
              </w:rPr>
            </w:pPr>
            <w:r w:rsidRPr="00AD0266">
              <w:rPr>
                <w:rFonts w:ascii="Times New Roman" w:hAnsi="Times New Roman" w:cs="Times New Roman"/>
                <w:sz w:val="28"/>
                <w:szCs w:val="28"/>
              </w:rPr>
              <w:t xml:space="preserve">Подпрограмма 3 </w:t>
            </w:r>
            <w:r>
              <w:rPr>
                <w:rFonts w:ascii="Times New Roman" w:hAnsi="Times New Roman" w:cs="Times New Roman"/>
                <w:sz w:val="28"/>
                <w:szCs w:val="28"/>
              </w:rPr>
              <w:t>«Оздоровление и летний отдых детей»</w:t>
            </w:r>
            <w:r w:rsidRPr="00AD0266">
              <w:rPr>
                <w:rFonts w:ascii="Times New Roman" w:hAnsi="Times New Roman" w:cs="Times New Roman"/>
                <w:sz w:val="28"/>
                <w:szCs w:val="28"/>
              </w:rPr>
              <w:t>;</w:t>
            </w:r>
          </w:p>
          <w:p w:rsidR="00AD0266" w:rsidRPr="00AD0266" w:rsidRDefault="00AD0266" w:rsidP="00733DA8">
            <w:pPr>
              <w:spacing w:line="276" w:lineRule="auto"/>
              <w:jc w:val="both"/>
              <w:textAlignment w:val="baseline"/>
              <w:rPr>
                <w:rFonts w:ascii="Times New Roman" w:hAnsi="Times New Roman" w:cs="Times New Roman"/>
                <w:sz w:val="28"/>
                <w:szCs w:val="28"/>
              </w:rPr>
            </w:pPr>
            <w:r w:rsidRPr="00AD0266">
              <w:rPr>
                <w:rFonts w:ascii="Times New Roman" w:hAnsi="Times New Roman" w:cs="Times New Roman"/>
                <w:sz w:val="28"/>
                <w:szCs w:val="28"/>
              </w:rPr>
              <w:t>Подпрограмма 4</w:t>
            </w:r>
            <w:r>
              <w:rPr>
                <w:rFonts w:ascii="Times New Roman" w:hAnsi="Times New Roman" w:cs="Times New Roman"/>
                <w:sz w:val="28"/>
                <w:szCs w:val="28"/>
              </w:rPr>
              <w:t xml:space="preserve"> «Патриотическое воспитание детей и молодежи»</w:t>
            </w:r>
            <w:r w:rsidRPr="00AD0266">
              <w:rPr>
                <w:rFonts w:ascii="Times New Roman" w:hAnsi="Times New Roman" w:cs="Times New Roman"/>
                <w:sz w:val="28"/>
                <w:szCs w:val="28"/>
              </w:rPr>
              <w:t>;</w:t>
            </w:r>
          </w:p>
          <w:p w:rsidR="00AD0266" w:rsidRPr="00AD0266" w:rsidRDefault="00AD0266" w:rsidP="00733DA8">
            <w:pPr>
              <w:spacing w:line="276" w:lineRule="auto"/>
              <w:jc w:val="both"/>
              <w:textAlignment w:val="baseline"/>
              <w:rPr>
                <w:rFonts w:ascii="Times New Roman" w:hAnsi="Times New Roman" w:cs="Times New Roman"/>
                <w:sz w:val="28"/>
                <w:szCs w:val="28"/>
              </w:rPr>
            </w:pPr>
            <w:r w:rsidRPr="00AD0266">
              <w:rPr>
                <w:rFonts w:ascii="Times New Roman" w:hAnsi="Times New Roman" w:cs="Times New Roman"/>
                <w:sz w:val="28"/>
                <w:szCs w:val="28"/>
              </w:rPr>
              <w:t xml:space="preserve">Подпрограмма </w:t>
            </w:r>
            <w:r w:rsidR="00EB655E">
              <w:rPr>
                <w:rFonts w:ascii="Times New Roman" w:hAnsi="Times New Roman" w:cs="Times New Roman"/>
                <w:sz w:val="28"/>
                <w:szCs w:val="28"/>
              </w:rPr>
              <w:t>5</w:t>
            </w:r>
            <w:r w:rsidRPr="00AD0266">
              <w:rPr>
                <w:rFonts w:ascii="Times New Roman" w:hAnsi="Times New Roman" w:cs="Times New Roman"/>
                <w:sz w:val="28"/>
                <w:szCs w:val="28"/>
              </w:rPr>
              <w:t xml:space="preserve"> «Развитие системы оценки качества образования</w:t>
            </w:r>
            <w:r>
              <w:rPr>
                <w:rFonts w:ascii="Times New Roman" w:hAnsi="Times New Roman" w:cs="Times New Roman"/>
                <w:sz w:val="28"/>
                <w:szCs w:val="28"/>
              </w:rPr>
              <w:t>»;</w:t>
            </w:r>
          </w:p>
          <w:p w:rsidR="00AD0266" w:rsidRDefault="00AD0266" w:rsidP="00EB655E">
            <w:pPr>
              <w:spacing w:line="276" w:lineRule="auto"/>
              <w:jc w:val="both"/>
              <w:textAlignment w:val="baseline"/>
              <w:rPr>
                <w:rFonts w:ascii="Times New Roman" w:hAnsi="Times New Roman" w:cs="Times New Roman"/>
                <w:sz w:val="28"/>
                <w:szCs w:val="28"/>
              </w:rPr>
            </w:pPr>
            <w:r w:rsidRPr="00AD0266">
              <w:rPr>
                <w:rFonts w:ascii="Times New Roman" w:hAnsi="Times New Roman" w:cs="Times New Roman"/>
                <w:sz w:val="28"/>
                <w:szCs w:val="28"/>
              </w:rPr>
              <w:t xml:space="preserve">Подпрограмма </w:t>
            </w:r>
            <w:r w:rsidR="00EB655E">
              <w:rPr>
                <w:rFonts w:ascii="Times New Roman" w:hAnsi="Times New Roman" w:cs="Times New Roman"/>
                <w:sz w:val="28"/>
                <w:szCs w:val="28"/>
              </w:rPr>
              <w:t>6</w:t>
            </w:r>
            <w:r>
              <w:rPr>
                <w:rFonts w:ascii="Times New Roman" w:hAnsi="Times New Roman" w:cs="Times New Roman"/>
                <w:sz w:val="28"/>
                <w:szCs w:val="28"/>
              </w:rPr>
              <w:t xml:space="preserve"> </w:t>
            </w:r>
            <w:r w:rsidRPr="00AD0266">
              <w:rPr>
                <w:rFonts w:ascii="Times New Roman" w:hAnsi="Times New Roman" w:cs="Times New Roman"/>
                <w:sz w:val="28"/>
                <w:szCs w:val="28"/>
              </w:rPr>
              <w:t>«В каждой семье – не менее одного ребенка с высшим образованием»</w:t>
            </w:r>
          </w:p>
          <w:p w:rsidR="0080133B" w:rsidRDefault="0080133B" w:rsidP="00EB655E">
            <w:pPr>
              <w:spacing w:line="276" w:lineRule="auto"/>
              <w:jc w:val="both"/>
              <w:textAlignment w:val="baseline"/>
              <w:rPr>
                <w:rFonts w:ascii="Times New Roman" w:hAnsi="Times New Roman" w:cs="Times New Roman"/>
                <w:sz w:val="28"/>
                <w:szCs w:val="28"/>
              </w:rPr>
            </w:pPr>
          </w:p>
        </w:tc>
      </w:tr>
      <w:tr w:rsidR="00AD0266" w:rsidTr="00AD0266">
        <w:tc>
          <w:tcPr>
            <w:tcW w:w="3794" w:type="dxa"/>
          </w:tcPr>
          <w:p w:rsidR="00AD0266" w:rsidRPr="00151291" w:rsidRDefault="00AD0266"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lastRenderedPageBreak/>
              <w:t>Цель Программы</w:t>
            </w:r>
          </w:p>
        </w:tc>
        <w:tc>
          <w:tcPr>
            <w:tcW w:w="5776" w:type="dxa"/>
          </w:tcPr>
          <w:p w:rsidR="00AD0266" w:rsidRDefault="00AD0266" w:rsidP="00733DA8">
            <w:pPr>
              <w:spacing w:line="276" w:lineRule="auto"/>
              <w:jc w:val="both"/>
              <w:rPr>
                <w:rFonts w:ascii="Times New Roman" w:hAnsi="Times New Roman" w:cs="Times New Roman"/>
                <w:sz w:val="28"/>
                <w:szCs w:val="28"/>
              </w:rPr>
            </w:pPr>
            <w:r>
              <w:rPr>
                <w:rFonts w:ascii="Times New Roman" w:hAnsi="Times New Roman" w:cs="Times New Roman"/>
                <w:sz w:val="28"/>
                <w:szCs w:val="28"/>
              </w:rPr>
              <w:t>П</w:t>
            </w:r>
            <w:r w:rsidRPr="00151291">
              <w:rPr>
                <w:rFonts w:ascii="Times New Roman" w:hAnsi="Times New Roman" w:cs="Times New Roman"/>
                <w:sz w:val="28"/>
                <w:szCs w:val="28"/>
              </w:rPr>
              <w:t xml:space="preserve">овышение доступности </w:t>
            </w:r>
            <w:r>
              <w:rPr>
                <w:rFonts w:ascii="Times New Roman" w:hAnsi="Times New Roman" w:cs="Times New Roman"/>
                <w:sz w:val="28"/>
                <w:szCs w:val="28"/>
              </w:rPr>
              <w:t>качественного образования</w:t>
            </w:r>
          </w:p>
          <w:p w:rsidR="00036535" w:rsidRDefault="00036535" w:rsidP="00733DA8">
            <w:pPr>
              <w:spacing w:line="276" w:lineRule="auto"/>
              <w:jc w:val="both"/>
              <w:rPr>
                <w:rFonts w:ascii="Times New Roman" w:hAnsi="Times New Roman" w:cs="Times New Roman"/>
                <w:sz w:val="28"/>
                <w:szCs w:val="28"/>
              </w:rPr>
            </w:pPr>
          </w:p>
        </w:tc>
      </w:tr>
      <w:tr w:rsidR="00AD0266" w:rsidTr="00AD0266">
        <w:tc>
          <w:tcPr>
            <w:tcW w:w="3794" w:type="dxa"/>
          </w:tcPr>
          <w:p w:rsidR="00AD0266" w:rsidRPr="00151291" w:rsidRDefault="00AD0266" w:rsidP="00733DA8">
            <w:pPr>
              <w:spacing w:line="276" w:lineRule="auto"/>
              <w:jc w:val="both"/>
              <w:rPr>
                <w:rFonts w:ascii="Times New Roman" w:hAnsi="Times New Roman" w:cs="Times New Roman"/>
                <w:sz w:val="28"/>
                <w:szCs w:val="28"/>
              </w:rPr>
            </w:pPr>
            <w:r w:rsidRPr="00151291">
              <w:rPr>
                <w:rFonts w:ascii="Times New Roman" w:hAnsi="Times New Roman" w:cs="Times New Roman"/>
                <w:sz w:val="28"/>
                <w:szCs w:val="28"/>
              </w:rPr>
              <w:t>Задачи Программы</w:t>
            </w:r>
          </w:p>
        </w:tc>
        <w:tc>
          <w:tcPr>
            <w:tcW w:w="5776" w:type="dxa"/>
          </w:tcPr>
          <w:p w:rsidR="00AD0266" w:rsidRPr="00151291" w:rsidRDefault="00576265" w:rsidP="00733DA8">
            <w:pPr>
              <w:spacing w:line="276" w:lineRule="auto"/>
              <w:jc w:val="both"/>
              <w:textAlignment w:val="baseline"/>
              <w:rPr>
                <w:rFonts w:ascii="Times New Roman" w:hAnsi="Times New Roman" w:cs="Times New Roman"/>
                <w:sz w:val="28"/>
                <w:szCs w:val="28"/>
              </w:rPr>
            </w:pPr>
            <w:r>
              <w:rPr>
                <w:rFonts w:ascii="Times New Roman" w:hAnsi="Times New Roman" w:cs="Times New Roman"/>
                <w:sz w:val="28"/>
                <w:szCs w:val="28"/>
              </w:rPr>
              <w:t>- с</w:t>
            </w:r>
            <w:r w:rsidR="00AD0266" w:rsidRPr="00151291">
              <w:rPr>
                <w:rFonts w:ascii="Times New Roman" w:hAnsi="Times New Roman" w:cs="Times New Roman"/>
                <w:sz w:val="28"/>
                <w:szCs w:val="28"/>
              </w:rPr>
              <w:t xml:space="preserve">оздание условий для развития системы предоставления качественного общедоступного образования в </w:t>
            </w:r>
            <w:r w:rsidR="00AD0266">
              <w:rPr>
                <w:rFonts w:ascii="Times New Roman" w:hAnsi="Times New Roman" w:cs="Times New Roman"/>
                <w:sz w:val="28"/>
                <w:szCs w:val="28"/>
              </w:rPr>
              <w:t>городе Ак-Довурак</w:t>
            </w:r>
            <w:r w:rsidR="00AD0266" w:rsidRPr="00151291">
              <w:rPr>
                <w:rFonts w:ascii="Times New Roman" w:hAnsi="Times New Roman" w:cs="Times New Roman"/>
                <w:sz w:val="28"/>
                <w:szCs w:val="28"/>
              </w:rPr>
              <w:t>;</w:t>
            </w:r>
          </w:p>
          <w:p w:rsidR="00AD0266" w:rsidRPr="00151291" w:rsidRDefault="00AD0266"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r w:rsidRPr="00151291">
              <w:rPr>
                <w:rFonts w:ascii="Times New Roman" w:hAnsi="Times New Roman" w:cs="Times New Roman"/>
                <w:sz w:val="28"/>
                <w:szCs w:val="28"/>
              </w:rPr>
              <w:br/>
              <w:t>- обеспечение эффективной системы по социализации и самореализации, развитию потенциала детей;</w:t>
            </w:r>
          </w:p>
          <w:p w:rsidR="00AD0266" w:rsidRPr="00151291" w:rsidRDefault="00AD0266"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 обеспечение доступности полноценного (качественного) отдыха и оздоровления детей;</w:t>
            </w:r>
            <w:r w:rsidRPr="00151291">
              <w:rPr>
                <w:rFonts w:ascii="Times New Roman" w:hAnsi="Times New Roman" w:cs="Times New Roman"/>
                <w:sz w:val="28"/>
                <w:szCs w:val="28"/>
              </w:rPr>
              <w:br/>
              <w:t>- реализация государственной и региональной политики в области обеспечения безопасных условий для осуществления учебно-воспитательного процес</w:t>
            </w:r>
            <w:r w:rsidR="00576265">
              <w:rPr>
                <w:rFonts w:ascii="Times New Roman" w:hAnsi="Times New Roman" w:cs="Times New Roman"/>
                <w:sz w:val="28"/>
                <w:szCs w:val="28"/>
              </w:rPr>
              <w:t>са в образовательных организациях</w:t>
            </w:r>
            <w:r w:rsidRPr="00151291">
              <w:rPr>
                <w:rFonts w:ascii="Times New Roman" w:hAnsi="Times New Roman" w:cs="Times New Roman"/>
                <w:sz w:val="28"/>
                <w:szCs w:val="28"/>
              </w:rPr>
              <w:t>;</w:t>
            </w:r>
          </w:p>
          <w:p w:rsidR="00AD0266" w:rsidRPr="00151291" w:rsidRDefault="00AD0266"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 xml:space="preserve">- создание условий для развития системы инновационной и экспериментальной деятельности в образовательных организациях </w:t>
            </w:r>
            <w:r w:rsidR="00576265">
              <w:rPr>
                <w:rFonts w:ascii="Times New Roman" w:hAnsi="Times New Roman" w:cs="Times New Roman"/>
                <w:sz w:val="28"/>
                <w:szCs w:val="28"/>
              </w:rPr>
              <w:t>города</w:t>
            </w:r>
            <w:r w:rsidRPr="00151291">
              <w:rPr>
                <w:rFonts w:ascii="Times New Roman" w:hAnsi="Times New Roman" w:cs="Times New Roman"/>
                <w:sz w:val="28"/>
                <w:szCs w:val="28"/>
              </w:rPr>
              <w:t>;</w:t>
            </w:r>
          </w:p>
          <w:p w:rsidR="00AD0266" w:rsidRDefault="00AD0266" w:rsidP="00733DA8">
            <w:pPr>
              <w:spacing w:line="276" w:lineRule="auto"/>
              <w:jc w:val="both"/>
              <w:rPr>
                <w:rFonts w:ascii="Times New Roman" w:hAnsi="Times New Roman" w:cs="Times New Roman"/>
                <w:sz w:val="28"/>
                <w:szCs w:val="28"/>
              </w:rPr>
            </w:pPr>
            <w:r w:rsidRPr="00151291">
              <w:rPr>
                <w:rFonts w:ascii="Times New Roman" w:hAnsi="Times New Roman" w:cs="Times New Roman"/>
                <w:sz w:val="28"/>
                <w:szCs w:val="28"/>
              </w:rPr>
              <w:t>- создание условий для получения высшего образования не менее чем одним из детей в каждой семье.</w:t>
            </w:r>
          </w:p>
          <w:p w:rsidR="0080133B" w:rsidRDefault="0080133B" w:rsidP="00733DA8">
            <w:pPr>
              <w:spacing w:line="276" w:lineRule="auto"/>
              <w:jc w:val="both"/>
              <w:rPr>
                <w:rFonts w:ascii="Times New Roman" w:hAnsi="Times New Roman" w:cs="Times New Roman"/>
                <w:sz w:val="28"/>
                <w:szCs w:val="28"/>
              </w:rPr>
            </w:pPr>
          </w:p>
        </w:tc>
      </w:tr>
      <w:tr w:rsidR="007F3FB4" w:rsidTr="00AD0266">
        <w:tc>
          <w:tcPr>
            <w:tcW w:w="3794" w:type="dxa"/>
          </w:tcPr>
          <w:p w:rsidR="007F3FB4" w:rsidRPr="00151291" w:rsidRDefault="007F3FB4"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Целевые индикаторы и показатели Программы</w:t>
            </w:r>
          </w:p>
        </w:tc>
        <w:tc>
          <w:tcPr>
            <w:tcW w:w="5776" w:type="dxa"/>
          </w:tcPr>
          <w:p w:rsidR="007F3FB4" w:rsidRPr="00151291" w:rsidRDefault="007F3FB4"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 доля детей в возрасте от 3 до 7 лет, получающих дошкольную образовательную услугу и (или) услугу по их содержанию, в учреждениях различной организационно-правовой формы и формы собственности в общей численности детей от 3 до</w:t>
            </w:r>
            <w:r>
              <w:rPr>
                <w:rFonts w:ascii="Times New Roman" w:hAnsi="Times New Roman" w:cs="Times New Roman"/>
                <w:sz w:val="28"/>
                <w:szCs w:val="28"/>
              </w:rPr>
              <w:t xml:space="preserve"> </w:t>
            </w:r>
            <w:r w:rsidRPr="00151291">
              <w:rPr>
                <w:rFonts w:ascii="Times New Roman" w:hAnsi="Times New Roman" w:cs="Times New Roman"/>
                <w:sz w:val="28"/>
                <w:szCs w:val="28"/>
              </w:rPr>
              <w:t>7 лет;</w:t>
            </w:r>
          </w:p>
          <w:p w:rsidR="007F3FB4" w:rsidRDefault="007F3FB4"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 обеспеченность детей дошкольного возраста местами в дошкольных образовательных учрежде</w:t>
            </w:r>
            <w:r>
              <w:rPr>
                <w:rFonts w:ascii="Times New Roman" w:hAnsi="Times New Roman" w:cs="Times New Roman"/>
                <w:sz w:val="28"/>
                <w:szCs w:val="28"/>
              </w:rPr>
              <w:t>ниях;</w:t>
            </w:r>
          </w:p>
          <w:p w:rsidR="007F3FB4" w:rsidRPr="00151291" w:rsidRDefault="007F3FB4"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 xml:space="preserve">- доля выпускников муниципальных </w:t>
            </w:r>
            <w:r w:rsidRPr="00151291">
              <w:rPr>
                <w:rFonts w:ascii="Times New Roman" w:hAnsi="Times New Roman" w:cs="Times New Roman"/>
                <w:sz w:val="28"/>
                <w:szCs w:val="28"/>
              </w:rPr>
              <w:lastRenderedPageBreak/>
              <w:t>общеобразовательных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учреждений;</w:t>
            </w:r>
            <w:r w:rsidRPr="00151291">
              <w:rPr>
                <w:rFonts w:ascii="Times New Roman" w:hAnsi="Times New Roman" w:cs="Times New Roman"/>
                <w:sz w:val="28"/>
                <w:szCs w:val="28"/>
              </w:rPr>
              <w:br/>
              <w:t>-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w:t>
            </w:r>
            <w:r w:rsidRPr="00151291">
              <w:rPr>
                <w:rFonts w:ascii="Times New Roman" w:hAnsi="Times New Roman" w:cs="Times New Roman"/>
                <w:sz w:val="28"/>
                <w:szCs w:val="28"/>
              </w:rPr>
              <w:br/>
              <w:t>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p w:rsidR="007F3FB4" w:rsidRPr="00151291" w:rsidRDefault="007F3FB4"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 xml:space="preserve">- отношение среднемесячной номинальной заработной платы работников муниципальных общеобразовательных учреждений к среднемесячной номинальной начисленной заработной плате работников, занятых в сфере экономики </w:t>
            </w:r>
            <w:r>
              <w:rPr>
                <w:rFonts w:ascii="Times New Roman" w:hAnsi="Times New Roman" w:cs="Times New Roman"/>
                <w:sz w:val="28"/>
                <w:szCs w:val="28"/>
              </w:rPr>
              <w:t>города</w:t>
            </w:r>
            <w:r w:rsidRPr="00151291">
              <w:rPr>
                <w:rFonts w:ascii="Times New Roman" w:hAnsi="Times New Roman" w:cs="Times New Roman"/>
                <w:sz w:val="28"/>
                <w:szCs w:val="28"/>
              </w:rPr>
              <w:t>;</w:t>
            </w:r>
          </w:p>
          <w:p w:rsidR="007F3FB4" w:rsidRPr="00151291" w:rsidRDefault="007F3FB4"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 xml:space="preserve">- отношение среднемесячной номинальной заработной платы работников государственных (муниципальных) дошкольных учреждений к среднемесячной номинальной начисленной заработной плате работников, занятых в сфере экономики </w:t>
            </w:r>
            <w:r>
              <w:rPr>
                <w:rFonts w:ascii="Times New Roman" w:hAnsi="Times New Roman" w:cs="Times New Roman"/>
                <w:sz w:val="28"/>
                <w:szCs w:val="28"/>
              </w:rPr>
              <w:t>города</w:t>
            </w:r>
            <w:r w:rsidRPr="00151291">
              <w:rPr>
                <w:rFonts w:ascii="Times New Roman" w:hAnsi="Times New Roman" w:cs="Times New Roman"/>
                <w:sz w:val="28"/>
                <w:szCs w:val="28"/>
              </w:rPr>
              <w:t>;</w:t>
            </w:r>
          </w:p>
          <w:p w:rsidR="007F3FB4" w:rsidRDefault="007F3FB4"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 удельный вес детей в возрасте от 5 до 18 лет, получающих услуги по дополнительному образованию в учреждениях различной организационно-правовой формы и формы собственности;</w:t>
            </w:r>
          </w:p>
          <w:p w:rsidR="007F3FB4" w:rsidRPr="00151291" w:rsidRDefault="007F3FB4"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 xml:space="preserve">- </w:t>
            </w:r>
            <w:r w:rsidRPr="0080133B">
              <w:rPr>
                <w:rFonts w:ascii="Times New Roman" w:hAnsi="Times New Roman" w:cs="Times New Roman"/>
                <w:sz w:val="28"/>
                <w:szCs w:val="28"/>
              </w:rPr>
              <w:t>доля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w:t>
            </w:r>
            <w:r w:rsidR="0080133B">
              <w:rPr>
                <w:rFonts w:ascii="Times New Roman" w:hAnsi="Times New Roman" w:cs="Times New Roman"/>
                <w:sz w:val="28"/>
                <w:szCs w:val="28"/>
              </w:rPr>
              <w:t xml:space="preserve"> группы</w:t>
            </w:r>
            <w:r w:rsidRPr="0080133B">
              <w:rPr>
                <w:rFonts w:ascii="Times New Roman" w:hAnsi="Times New Roman" w:cs="Times New Roman"/>
                <w:sz w:val="28"/>
                <w:szCs w:val="28"/>
              </w:rPr>
              <w:t>;</w:t>
            </w:r>
            <w:r w:rsidRPr="00151291">
              <w:rPr>
                <w:rFonts w:ascii="Times New Roman" w:hAnsi="Times New Roman" w:cs="Times New Roman"/>
                <w:sz w:val="28"/>
                <w:szCs w:val="28"/>
              </w:rPr>
              <w:br/>
              <w:t xml:space="preserve">- удельный вес численности высококвалифицированных работников в </w:t>
            </w:r>
            <w:r w:rsidRPr="00151291">
              <w:rPr>
                <w:rFonts w:ascii="Times New Roman" w:hAnsi="Times New Roman" w:cs="Times New Roman"/>
                <w:sz w:val="28"/>
                <w:szCs w:val="28"/>
              </w:rPr>
              <w:lastRenderedPageBreak/>
              <w:t xml:space="preserve">общей численности квалифицированных кадров в </w:t>
            </w:r>
            <w:r>
              <w:rPr>
                <w:rFonts w:ascii="Times New Roman" w:hAnsi="Times New Roman" w:cs="Times New Roman"/>
                <w:sz w:val="28"/>
                <w:szCs w:val="28"/>
              </w:rPr>
              <w:t>городе</w:t>
            </w:r>
            <w:r w:rsidRPr="00151291">
              <w:rPr>
                <w:rFonts w:ascii="Times New Roman" w:hAnsi="Times New Roman" w:cs="Times New Roman"/>
                <w:sz w:val="28"/>
                <w:szCs w:val="28"/>
              </w:rPr>
              <w:t>;</w:t>
            </w:r>
          </w:p>
          <w:p w:rsidR="007F3FB4" w:rsidRPr="00151291" w:rsidRDefault="007F3FB4"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 количество детей, отдохнувших в оздоровительных лагерях;</w:t>
            </w:r>
          </w:p>
          <w:p w:rsidR="007F3FB4" w:rsidRPr="00151291" w:rsidRDefault="007F3FB4"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 доля муниципальных</w:t>
            </w:r>
            <w:r>
              <w:rPr>
                <w:rFonts w:ascii="Times New Roman" w:hAnsi="Times New Roman" w:cs="Times New Roman"/>
                <w:sz w:val="28"/>
                <w:szCs w:val="28"/>
              </w:rPr>
              <w:t xml:space="preserve"> </w:t>
            </w:r>
            <w:r w:rsidRPr="00151291">
              <w:rPr>
                <w:rFonts w:ascii="Times New Roman" w:hAnsi="Times New Roman" w:cs="Times New Roman"/>
                <w:sz w:val="28"/>
                <w:szCs w:val="28"/>
              </w:rPr>
              <w:t>образовательных учреждений, реализующих программы общего образования, имеющих физкультурный зал, в общей численности государственных (муниципальных) образовательных учреждений, реализующих программы общего образования;</w:t>
            </w:r>
          </w:p>
          <w:p w:rsidR="007F3FB4" w:rsidRPr="00151291" w:rsidRDefault="007F3FB4"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 xml:space="preserve">- доля </w:t>
            </w:r>
            <w:r>
              <w:rPr>
                <w:rFonts w:ascii="Times New Roman" w:hAnsi="Times New Roman" w:cs="Times New Roman"/>
                <w:sz w:val="28"/>
                <w:szCs w:val="28"/>
              </w:rPr>
              <w:t>муниципальных</w:t>
            </w:r>
            <w:r w:rsidRPr="00151291">
              <w:rPr>
                <w:rFonts w:ascii="Times New Roman" w:hAnsi="Times New Roman" w:cs="Times New Roman"/>
                <w:sz w:val="28"/>
                <w:szCs w:val="28"/>
              </w:rPr>
              <w:t xml:space="preserve">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государственных (муниципальных) образовательных учреждений, реализующих программы общего образования;</w:t>
            </w:r>
          </w:p>
          <w:p w:rsidR="007F3FB4" w:rsidRPr="00151291" w:rsidRDefault="007F3FB4"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 доля образовательных организаций, отвечающих требованиям безопасности обучающихся, воспитанников и работников образовательных организаций во время трудовой и учебной деятельности;</w:t>
            </w:r>
          </w:p>
          <w:p w:rsidR="007F3FB4" w:rsidRPr="00151291" w:rsidRDefault="007F3FB4"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 доля педагогов</w:t>
            </w:r>
            <w:r>
              <w:rPr>
                <w:rFonts w:ascii="Times New Roman" w:hAnsi="Times New Roman" w:cs="Times New Roman"/>
                <w:sz w:val="28"/>
                <w:szCs w:val="28"/>
              </w:rPr>
              <w:t xml:space="preserve">, </w:t>
            </w:r>
            <w:r w:rsidRPr="00151291">
              <w:rPr>
                <w:rFonts w:ascii="Times New Roman" w:hAnsi="Times New Roman" w:cs="Times New Roman"/>
                <w:sz w:val="28"/>
                <w:szCs w:val="28"/>
              </w:rPr>
              <w:t>занимающихся инновационной деятельностью;</w:t>
            </w:r>
          </w:p>
          <w:p w:rsidR="007F3FB4" w:rsidRPr="00151291" w:rsidRDefault="007F3FB4"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 доля конкурсных заявок на участие в федеральных, региональных и муниципальных конкурсных мероприятиях от общего числа работников организаций;</w:t>
            </w:r>
          </w:p>
          <w:p w:rsidR="007F3FB4" w:rsidRPr="00151291" w:rsidRDefault="007F3FB4"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 доля изданных научно-методических работ;</w:t>
            </w:r>
          </w:p>
          <w:p w:rsidR="007F3FB4" w:rsidRDefault="007F3FB4"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 количество выпускников общеобразовательных организаций, поступивших в вуз, из семей, не имеющих детей с высшим образованием.</w:t>
            </w:r>
          </w:p>
          <w:p w:rsidR="007F3FB4" w:rsidRPr="00151291" w:rsidRDefault="007F3FB4" w:rsidP="00733DA8">
            <w:pPr>
              <w:spacing w:line="276" w:lineRule="auto"/>
              <w:jc w:val="both"/>
              <w:textAlignment w:val="baseline"/>
              <w:rPr>
                <w:rFonts w:ascii="Times New Roman" w:hAnsi="Times New Roman" w:cs="Times New Roman"/>
                <w:sz w:val="28"/>
                <w:szCs w:val="28"/>
              </w:rPr>
            </w:pPr>
          </w:p>
        </w:tc>
      </w:tr>
      <w:tr w:rsidR="007F3FB4" w:rsidTr="00AD0266">
        <w:tc>
          <w:tcPr>
            <w:tcW w:w="3794" w:type="dxa"/>
          </w:tcPr>
          <w:p w:rsidR="007F3FB4" w:rsidRPr="00151291" w:rsidRDefault="007F3FB4" w:rsidP="00733DA8">
            <w:pPr>
              <w:spacing w:line="276" w:lineRule="auto"/>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С</w:t>
            </w:r>
            <w:r w:rsidRPr="00151291">
              <w:rPr>
                <w:rFonts w:ascii="Times New Roman" w:hAnsi="Times New Roman" w:cs="Times New Roman"/>
                <w:sz w:val="28"/>
                <w:szCs w:val="28"/>
              </w:rPr>
              <w:t>роки реализации</w:t>
            </w:r>
            <w:r w:rsidRPr="00151291">
              <w:rPr>
                <w:rFonts w:ascii="Times New Roman" w:hAnsi="Times New Roman" w:cs="Times New Roman"/>
                <w:sz w:val="28"/>
                <w:szCs w:val="28"/>
              </w:rPr>
              <w:br/>
              <w:t>Программы</w:t>
            </w:r>
          </w:p>
        </w:tc>
        <w:tc>
          <w:tcPr>
            <w:tcW w:w="5776" w:type="dxa"/>
          </w:tcPr>
          <w:p w:rsidR="007F3FB4" w:rsidRDefault="007F3FB4" w:rsidP="00733DA8">
            <w:pPr>
              <w:spacing w:line="276" w:lineRule="auto"/>
              <w:jc w:val="both"/>
              <w:rPr>
                <w:rFonts w:ascii="Times New Roman" w:hAnsi="Times New Roman" w:cs="Times New Roman"/>
                <w:sz w:val="28"/>
                <w:szCs w:val="28"/>
              </w:rPr>
            </w:pPr>
            <w:r>
              <w:rPr>
                <w:rFonts w:ascii="Times New Roman" w:hAnsi="Times New Roman" w:cs="Times New Roman"/>
                <w:sz w:val="28"/>
                <w:szCs w:val="28"/>
              </w:rPr>
              <w:t>2018-2020 годы</w:t>
            </w:r>
          </w:p>
        </w:tc>
      </w:tr>
      <w:tr w:rsidR="007F3FB4" w:rsidTr="00AD0266">
        <w:tc>
          <w:tcPr>
            <w:tcW w:w="3794" w:type="dxa"/>
          </w:tcPr>
          <w:p w:rsidR="007F3FB4" w:rsidRPr="00151291" w:rsidRDefault="007F3FB4"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 xml:space="preserve">Объемы бюджетных </w:t>
            </w:r>
            <w:r w:rsidRPr="00151291">
              <w:rPr>
                <w:rFonts w:ascii="Times New Roman" w:hAnsi="Times New Roman" w:cs="Times New Roman"/>
                <w:sz w:val="28"/>
                <w:szCs w:val="28"/>
              </w:rPr>
              <w:lastRenderedPageBreak/>
              <w:t>ассигнований Программы</w:t>
            </w:r>
          </w:p>
        </w:tc>
        <w:tc>
          <w:tcPr>
            <w:tcW w:w="5776" w:type="dxa"/>
          </w:tcPr>
          <w:p w:rsidR="007F3FB4" w:rsidRPr="00151291" w:rsidRDefault="007F3FB4" w:rsidP="00733DA8">
            <w:pPr>
              <w:spacing w:line="276" w:lineRule="auto"/>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О</w:t>
            </w:r>
            <w:r w:rsidRPr="00151291">
              <w:rPr>
                <w:rFonts w:ascii="Times New Roman" w:hAnsi="Times New Roman" w:cs="Times New Roman"/>
                <w:sz w:val="28"/>
                <w:szCs w:val="28"/>
              </w:rPr>
              <w:t xml:space="preserve">бщий объем финансирования Программы </w:t>
            </w:r>
            <w:r w:rsidRPr="00151291">
              <w:rPr>
                <w:rFonts w:ascii="Times New Roman" w:hAnsi="Times New Roman" w:cs="Times New Roman"/>
                <w:sz w:val="28"/>
                <w:szCs w:val="28"/>
              </w:rPr>
              <w:lastRenderedPageBreak/>
              <w:t xml:space="preserve">составляет </w:t>
            </w:r>
            <w:r>
              <w:rPr>
                <w:rFonts w:ascii="Times New Roman" w:hAnsi="Times New Roman" w:cs="Times New Roman"/>
                <w:sz w:val="28"/>
                <w:szCs w:val="28"/>
              </w:rPr>
              <w:t>_</w:t>
            </w:r>
            <w:r w:rsidR="0080133B">
              <w:rPr>
                <w:rFonts w:ascii="Times New Roman" w:hAnsi="Times New Roman" w:cs="Times New Roman"/>
                <w:sz w:val="28"/>
                <w:szCs w:val="28"/>
                <w:u w:val="single"/>
              </w:rPr>
              <w:t>87259,5</w:t>
            </w:r>
            <w:r>
              <w:rPr>
                <w:rFonts w:ascii="Times New Roman" w:hAnsi="Times New Roman" w:cs="Times New Roman"/>
                <w:sz w:val="28"/>
                <w:szCs w:val="28"/>
              </w:rPr>
              <w:t>_</w:t>
            </w:r>
            <w:r w:rsidRPr="00151291">
              <w:rPr>
                <w:rFonts w:ascii="Times New Roman" w:hAnsi="Times New Roman" w:cs="Times New Roman"/>
                <w:sz w:val="28"/>
                <w:szCs w:val="28"/>
              </w:rPr>
              <w:t xml:space="preserve"> тыс. рублей</w:t>
            </w:r>
            <w:r w:rsidR="0080133B">
              <w:rPr>
                <w:rFonts w:ascii="Times New Roman" w:hAnsi="Times New Roman" w:cs="Times New Roman"/>
                <w:sz w:val="28"/>
                <w:szCs w:val="28"/>
              </w:rPr>
              <w:t>.</w:t>
            </w:r>
          </w:p>
          <w:p w:rsidR="007F3FB4" w:rsidRPr="00151291" w:rsidRDefault="007F3FB4"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Объем финансового обесп</w:t>
            </w:r>
            <w:r>
              <w:rPr>
                <w:rFonts w:ascii="Times New Roman" w:hAnsi="Times New Roman" w:cs="Times New Roman"/>
                <w:sz w:val="28"/>
                <w:szCs w:val="28"/>
              </w:rPr>
              <w:t>ечения подпрограмм составляет:</w:t>
            </w:r>
            <w:r>
              <w:rPr>
                <w:rFonts w:ascii="Times New Roman" w:hAnsi="Times New Roman" w:cs="Times New Roman"/>
                <w:sz w:val="28"/>
                <w:szCs w:val="28"/>
              </w:rPr>
              <w:br/>
              <w:t>П</w:t>
            </w:r>
            <w:r w:rsidRPr="00151291">
              <w:rPr>
                <w:rFonts w:ascii="Times New Roman" w:hAnsi="Times New Roman" w:cs="Times New Roman"/>
                <w:sz w:val="28"/>
                <w:szCs w:val="28"/>
              </w:rPr>
              <w:t>одпрограмма 1</w:t>
            </w:r>
            <w:r>
              <w:rPr>
                <w:rFonts w:ascii="Times New Roman" w:hAnsi="Times New Roman" w:cs="Times New Roman"/>
                <w:sz w:val="28"/>
                <w:szCs w:val="28"/>
              </w:rPr>
              <w:t>_______</w:t>
            </w:r>
            <w:r w:rsidR="005C4CA2">
              <w:rPr>
                <w:rFonts w:ascii="Times New Roman" w:hAnsi="Times New Roman" w:cs="Times New Roman"/>
                <w:sz w:val="28"/>
                <w:szCs w:val="28"/>
                <w:u w:val="single"/>
              </w:rPr>
              <w:t xml:space="preserve">1301,5  </w:t>
            </w:r>
            <w:r>
              <w:rPr>
                <w:rFonts w:ascii="Times New Roman" w:hAnsi="Times New Roman" w:cs="Times New Roman"/>
                <w:sz w:val="28"/>
                <w:szCs w:val="28"/>
              </w:rPr>
              <w:t>____</w:t>
            </w:r>
            <w:r w:rsidRPr="00151291">
              <w:rPr>
                <w:rFonts w:ascii="Times New Roman" w:hAnsi="Times New Roman" w:cs="Times New Roman"/>
                <w:sz w:val="28"/>
                <w:szCs w:val="28"/>
              </w:rPr>
              <w:t>тыс.руб.</w:t>
            </w:r>
          </w:p>
          <w:p w:rsidR="007F3FB4" w:rsidRPr="00151291" w:rsidRDefault="007F3FB4" w:rsidP="00733DA8">
            <w:pPr>
              <w:spacing w:line="276" w:lineRule="auto"/>
              <w:jc w:val="both"/>
              <w:textAlignment w:val="baseline"/>
              <w:rPr>
                <w:rFonts w:ascii="Times New Roman" w:hAnsi="Times New Roman" w:cs="Times New Roman"/>
                <w:sz w:val="28"/>
                <w:szCs w:val="28"/>
              </w:rPr>
            </w:pPr>
            <w:r>
              <w:rPr>
                <w:rFonts w:ascii="Times New Roman" w:hAnsi="Times New Roman" w:cs="Times New Roman"/>
                <w:sz w:val="28"/>
                <w:szCs w:val="28"/>
              </w:rPr>
              <w:t>Подпрограмма 2______</w:t>
            </w:r>
            <w:r w:rsidR="0080133B">
              <w:rPr>
                <w:rFonts w:ascii="Times New Roman" w:hAnsi="Times New Roman" w:cs="Times New Roman"/>
                <w:sz w:val="28"/>
                <w:szCs w:val="28"/>
                <w:u w:val="single"/>
              </w:rPr>
              <w:t xml:space="preserve"> 60693,0</w:t>
            </w:r>
            <w:r w:rsidR="00D432C9" w:rsidRPr="00087A6C">
              <w:rPr>
                <w:rFonts w:ascii="Times New Roman" w:hAnsi="Times New Roman" w:cs="Times New Roman"/>
                <w:sz w:val="28"/>
                <w:szCs w:val="28"/>
                <w:u w:val="single"/>
              </w:rPr>
              <w:t xml:space="preserve"> </w:t>
            </w:r>
            <w:r w:rsidR="00D432C9">
              <w:rPr>
                <w:rFonts w:ascii="Times New Roman" w:hAnsi="Times New Roman" w:cs="Times New Roman"/>
                <w:sz w:val="28"/>
                <w:szCs w:val="28"/>
                <w:u w:val="single"/>
              </w:rPr>
              <w:t xml:space="preserve">     </w:t>
            </w:r>
            <w:r>
              <w:rPr>
                <w:rFonts w:ascii="Times New Roman" w:hAnsi="Times New Roman" w:cs="Times New Roman"/>
                <w:sz w:val="28"/>
                <w:szCs w:val="28"/>
              </w:rPr>
              <w:t>__</w:t>
            </w:r>
            <w:r w:rsidRPr="00151291">
              <w:rPr>
                <w:rFonts w:ascii="Times New Roman" w:hAnsi="Times New Roman" w:cs="Times New Roman"/>
                <w:sz w:val="28"/>
                <w:szCs w:val="28"/>
              </w:rPr>
              <w:t>тыс.руб.</w:t>
            </w:r>
          </w:p>
          <w:p w:rsidR="007F3FB4" w:rsidRPr="00151291" w:rsidRDefault="007F3FB4" w:rsidP="00733DA8">
            <w:pPr>
              <w:spacing w:line="276" w:lineRule="auto"/>
              <w:jc w:val="both"/>
              <w:textAlignment w:val="baseline"/>
              <w:rPr>
                <w:rFonts w:ascii="Times New Roman" w:hAnsi="Times New Roman" w:cs="Times New Roman"/>
                <w:sz w:val="28"/>
                <w:szCs w:val="28"/>
              </w:rPr>
            </w:pPr>
            <w:r>
              <w:rPr>
                <w:rFonts w:ascii="Times New Roman" w:hAnsi="Times New Roman" w:cs="Times New Roman"/>
                <w:sz w:val="28"/>
                <w:szCs w:val="28"/>
              </w:rPr>
              <w:t>П</w:t>
            </w:r>
            <w:r w:rsidRPr="00151291">
              <w:rPr>
                <w:rFonts w:ascii="Times New Roman" w:hAnsi="Times New Roman" w:cs="Times New Roman"/>
                <w:sz w:val="28"/>
                <w:szCs w:val="28"/>
              </w:rPr>
              <w:t xml:space="preserve">одпрограмма </w:t>
            </w:r>
            <w:r w:rsidR="00A13614">
              <w:rPr>
                <w:rFonts w:ascii="Times New Roman" w:hAnsi="Times New Roman" w:cs="Times New Roman"/>
                <w:sz w:val="28"/>
                <w:szCs w:val="28"/>
              </w:rPr>
              <w:t>3</w:t>
            </w:r>
            <w:r>
              <w:rPr>
                <w:rFonts w:ascii="Times New Roman" w:hAnsi="Times New Roman" w:cs="Times New Roman"/>
                <w:sz w:val="28"/>
                <w:szCs w:val="28"/>
              </w:rPr>
              <w:t>_</w:t>
            </w:r>
            <w:r w:rsidR="00A13614">
              <w:rPr>
                <w:rFonts w:ascii="Times New Roman" w:hAnsi="Times New Roman" w:cs="Times New Roman"/>
                <w:sz w:val="28"/>
                <w:szCs w:val="28"/>
                <w:u w:val="single"/>
              </w:rPr>
              <w:t xml:space="preserve">           23853,0    </w:t>
            </w:r>
            <w:r>
              <w:rPr>
                <w:rFonts w:ascii="Times New Roman" w:hAnsi="Times New Roman" w:cs="Times New Roman"/>
                <w:sz w:val="28"/>
                <w:szCs w:val="28"/>
              </w:rPr>
              <w:t>__</w:t>
            </w:r>
            <w:r w:rsidRPr="00151291">
              <w:rPr>
                <w:rFonts w:ascii="Times New Roman" w:hAnsi="Times New Roman" w:cs="Times New Roman"/>
                <w:sz w:val="28"/>
                <w:szCs w:val="28"/>
              </w:rPr>
              <w:t>тыс.руб.</w:t>
            </w:r>
          </w:p>
          <w:p w:rsidR="007F3FB4" w:rsidRPr="00151291" w:rsidRDefault="0080133B" w:rsidP="00733DA8">
            <w:pPr>
              <w:spacing w:line="276" w:lineRule="auto"/>
              <w:jc w:val="both"/>
              <w:textAlignment w:val="baseline"/>
              <w:rPr>
                <w:rFonts w:ascii="Times New Roman" w:hAnsi="Times New Roman" w:cs="Times New Roman"/>
                <w:sz w:val="28"/>
                <w:szCs w:val="28"/>
              </w:rPr>
            </w:pPr>
            <w:r>
              <w:rPr>
                <w:rFonts w:ascii="Times New Roman" w:hAnsi="Times New Roman" w:cs="Times New Roman"/>
                <w:sz w:val="28"/>
                <w:szCs w:val="28"/>
              </w:rPr>
              <w:t>Подпрограмма 4_______</w:t>
            </w:r>
            <w:r>
              <w:rPr>
                <w:rFonts w:ascii="Times New Roman" w:hAnsi="Times New Roman" w:cs="Times New Roman"/>
                <w:sz w:val="28"/>
                <w:szCs w:val="28"/>
                <w:u w:val="single"/>
              </w:rPr>
              <w:t xml:space="preserve">422,0 </w:t>
            </w:r>
            <w:r w:rsidR="007F3FB4">
              <w:rPr>
                <w:rFonts w:ascii="Times New Roman" w:hAnsi="Times New Roman" w:cs="Times New Roman"/>
                <w:sz w:val="28"/>
                <w:szCs w:val="28"/>
              </w:rPr>
              <w:t>______</w:t>
            </w:r>
            <w:r w:rsidR="007F3FB4" w:rsidRPr="00151291">
              <w:rPr>
                <w:rFonts w:ascii="Times New Roman" w:hAnsi="Times New Roman" w:cs="Times New Roman"/>
                <w:sz w:val="28"/>
                <w:szCs w:val="28"/>
              </w:rPr>
              <w:t>тыс.руб.</w:t>
            </w:r>
          </w:p>
          <w:p w:rsidR="007F3FB4" w:rsidRPr="00151291" w:rsidRDefault="007F3FB4" w:rsidP="00733DA8">
            <w:pPr>
              <w:spacing w:line="276" w:lineRule="auto"/>
              <w:jc w:val="both"/>
              <w:textAlignment w:val="baseline"/>
              <w:rPr>
                <w:rFonts w:ascii="Times New Roman" w:hAnsi="Times New Roman" w:cs="Times New Roman"/>
                <w:sz w:val="28"/>
                <w:szCs w:val="28"/>
              </w:rPr>
            </w:pPr>
            <w:r>
              <w:rPr>
                <w:rFonts w:ascii="Times New Roman" w:hAnsi="Times New Roman" w:cs="Times New Roman"/>
                <w:sz w:val="28"/>
                <w:szCs w:val="28"/>
              </w:rPr>
              <w:t>П</w:t>
            </w:r>
            <w:r w:rsidRPr="00151291">
              <w:rPr>
                <w:rFonts w:ascii="Times New Roman" w:hAnsi="Times New Roman" w:cs="Times New Roman"/>
                <w:sz w:val="28"/>
                <w:szCs w:val="28"/>
              </w:rPr>
              <w:t xml:space="preserve">одпрограмма </w:t>
            </w:r>
            <w:r w:rsidR="0080133B">
              <w:rPr>
                <w:rFonts w:ascii="Times New Roman" w:hAnsi="Times New Roman" w:cs="Times New Roman"/>
                <w:sz w:val="28"/>
                <w:szCs w:val="28"/>
              </w:rPr>
              <w:t>5______</w:t>
            </w:r>
            <w:r w:rsidR="0080133B" w:rsidRPr="0080133B">
              <w:rPr>
                <w:rFonts w:ascii="Times New Roman" w:hAnsi="Times New Roman" w:cs="Times New Roman"/>
                <w:sz w:val="28"/>
                <w:szCs w:val="28"/>
                <w:u w:val="single"/>
              </w:rPr>
              <w:t>820,0</w:t>
            </w:r>
            <w:r>
              <w:rPr>
                <w:rFonts w:ascii="Times New Roman" w:hAnsi="Times New Roman" w:cs="Times New Roman"/>
                <w:sz w:val="28"/>
                <w:szCs w:val="28"/>
              </w:rPr>
              <w:t>___</w:t>
            </w:r>
            <w:r w:rsidR="0080133B">
              <w:rPr>
                <w:rFonts w:ascii="Times New Roman" w:hAnsi="Times New Roman" w:cs="Times New Roman"/>
                <w:sz w:val="28"/>
                <w:szCs w:val="28"/>
                <w:u w:val="single"/>
              </w:rPr>
              <w:t xml:space="preserve">  </w:t>
            </w:r>
            <w:r>
              <w:rPr>
                <w:rFonts w:ascii="Times New Roman" w:hAnsi="Times New Roman" w:cs="Times New Roman"/>
                <w:sz w:val="28"/>
                <w:szCs w:val="28"/>
              </w:rPr>
              <w:t>___</w:t>
            </w:r>
            <w:r w:rsidRPr="00151291">
              <w:rPr>
                <w:rFonts w:ascii="Times New Roman" w:hAnsi="Times New Roman" w:cs="Times New Roman"/>
                <w:sz w:val="28"/>
                <w:szCs w:val="28"/>
              </w:rPr>
              <w:t>тыс.руб.</w:t>
            </w:r>
          </w:p>
          <w:p w:rsidR="007F3FB4" w:rsidRPr="00151291" w:rsidRDefault="007F3FB4" w:rsidP="00733DA8">
            <w:pPr>
              <w:spacing w:line="276" w:lineRule="auto"/>
              <w:jc w:val="both"/>
              <w:textAlignment w:val="baseline"/>
              <w:rPr>
                <w:rFonts w:ascii="Times New Roman" w:hAnsi="Times New Roman" w:cs="Times New Roman"/>
                <w:sz w:val="28"/>
                <w:szCs w:val="28"/>
              </w:rPr>
            </w:pPr>
            <w:r>
              <w:rPr>
                <w:rFonts w:ascii="Times New Roman" w:hAnsi="Times New Roman" w:cs="Times New Roman"/>
                <w:sz w:val="28"/>
                <w:szCs w:val="28"/>
              </w:rPr>
              <w:t>Подпрограмма 6______</w:t>
            </w:r>
            <w:r w:rsidR="0080133B">
              <w:rPr>
                <w:rFonts w:ascii="Times New Roman" w:hAnsi="Times New Roman" w:cs="Times New Roman"/>
                <w:sz w:val="28"/>
                <w:szCs w:val="28"/>
                <w:u w:val="single"/>
              </w:rPr>
              <w:t>170,0</w:t>
            </w:r>
            <w:r>
              <w:rPr>
                <w:rFonts w:ascii="Times New Roman" w:hAnsi="Times New Roman" w:cs="Times New Roman"/>
                <w:sz w:val="28"/>
                <w:szCs w:val="28"/>
              </w:rPr>
              <w:t>______</w:t>
            </w:r>
            <w:r w:rsidRPr="00151291">
              <w:rPr>
                <w:rFonts w:ascii="Times New Roman" w:hAnsi="Times New Roman" w:cs="Times New Roman"/>
                <w:sz w:val="28"/>
                <w:szCs w:val="28"/>
              </w:rPr>
              <w:t>тыс.руб.</w:t>
            </w:r>
          </w:p>
          <w:p w:rsidR="007F3FB4" w:rsidRDefault="007F3FB4" w:rsidP="0080133B">
            <w:pPr>
              <w:jc w:val="both"/>
              <w:textAlignment w:val="baseline"/>
              <w:rPr>
                <w:rFonts w:ascii="Times New Roman" w:hAnsi="Times New Roman" w:cs="Times New Roman"/>
                <w:sz w:val="28"/>
                <w:szCs w:val="28"/>
              </w:rPr>
            </w:pPr>
          </w:p>
        </w:tc>
      </w:tr>
      <w:tr w:rsidR="007F3FB4" w:rsidTr="00AD0266">
        <w:tc>
          <w:tcPr>
            <w:tcW w:w="3794" w:type="dxa"/>
          </w:tcPr>
          <w:p w:rsidR="007F3FB4" w:rsidRPr="00151291" w:rsidRDefault="007F3FB4"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lastRenderedPageBreak/>
              <w:t>Ожидаемые результаты реализации Программы</w:t>
            </w:r>
          </w:p>
        </w:tc>
        <w:tc>
          <w:tcPr>
            <w:tcW w:w="5776" w:type="dxa"/>
          </w:tcPr>
          <w:p w:rsidR="007F3FB4" w:rsidRDefault="007F3FB4" w:rsidP="00733DA8">
            <w:pPr>
              <w:spacing w:line="276" w:lineRule="auto"/>
              <w:jc w:val="both"/>
              <w:textAlignment w:val="baseline"/>
              <w:rPr>
                <w:rFonts w:ascii="Times New Roman" w:hAnsi="Times New Roman" w:cs="Times New Roman"/>
                <w:sz w:val="28"/>
                <w:szCs w:val="28"/>
              </w:rPr>
            </w:pPr>
            <w:r>
              <w:rPr>
                <w:rFonts w:ascii="Times New Roman" w:hAnsi="Times New Roman" w:cs="Times New Roman"/>
                <w:sz w:val="28"/>
                <w:szCs w:val="28"/>
              </w:rPr>
              <w:t>В</w:t>
            </w:r>
            <w:r w:rsidRPr="00151291">
              <w:rPr>
                <w:rFonts w:ascii="Times New Roman" w:hAnsi="Times New Roman" w:cs="Times New Roman"/>
                <w:sz w:val="28"/>
                <w:szCs w:val="28"/>
              </w:rPr>
              <w:t xml:space="preserve"> результате реализации Программы к 2020 году планируется:</w:t>
            </w:r>
          </w:p>
          <w:p w:rsidR="00036535" w:rsidRPr="00151291" w:rsidRDefault="00036535" w:rsidP="00733DA8">
            <w:pPr>
              <w:spacing w:line="276" w:lineRule="auto"/>
              <w:jc w:val="both"/>
              <w:textAlignment w:val="baseline"/>
              <w:rPr>
                <w:rFonts w:ascii="Times New Roman" w:hAnsi="Times New Roman" w:cs="Times New Roman"/>
                <w:sz w:val="28"/>
                <w:szCs w:val="28"/>
              </w:rPr>
            </w:pPr>
          </w:p>
          <w:p w:rsidR="007F3FB4" w:rsidRDefault="007F3FB4" w:rsidP="00733DA8">
            <w:pPr>
              <w:spacing w:line="276" w:lineRule="auto"/>
              <w:jc w:val="both"/>
              <w:rPr>
                <w:rFonts w:ascii="Times New Roman" w:hAnsi="Times New Roman" w:cs="Times New Roman"/>
                <w:sz w:val="28"/>
                <w:szCs w:val="28"/>
              </w:rPr>
            </w:pPr>
            <w:r w:rsidRPr="00151291">
              <w:rPr>
                <w:rFonts w:ascii="Times New Roman" w:hAnsi="Times New Roman" w:cs="Times New Roman"/>
                <w:sz w:val="28"/>
                <w:szCs w:val="28"/>
              </w:rPr>
              <w:t>- увеличение доли детей в возрасте от 3 до 7 лет, получающих дошкольную образовательную услугу и (или) услугу по их содержанию, в учреждениях различной организационно-правовой формы и формы собственности в общей численности детей от 3 до 7 лет до 100 процентов;</w:t>
            </w:r>
          </w:p>
          <w:p w:rsidR="00036535" w:rsidRDefault="00036535" w:rsidP="00733DA8">
            <w:pPr>
              <w:spacing w:line="276" w:lineRule="auto"/>
              <w:jc w:val="both"/>
              <w:rPr>
                <w:rFonts w:ascii="Times New Roman" w:hAnsi="Times New Roman" w:cs="Times New Roman"/>
                <w:sz w:val="28"/>
                <w:szCs w:val="28"/>
              </w:rPr>
            </w:pPr>
          </w:p>
          <w:p w:rsidR="00036535" w:rsidRDefault="007F3FB4" w:rsidP="00733DA8">
            <w:pPr>
              <w:spacing w:line="276" w:lineRule="auto"/>
              <w:jc w:val="both"/>
              <w:rPr>
                <w:rFonts w:ascii="Times New Roman" w:hAnsi="Times New Roman" w:cs="Times New Roman"/>
                <w:sz w:val="28"/>
                <w:szCs w:val="28"/>
              </w:rPr>
            </w:pPr>
            <w:r w:rsidRPr="00151291">
              <w:rPr>
                <w:rFonts w:ascii="Times New Roman" w:hAnsi="Times New Roman" w:cs="Times New Roman"/>
                <w:sz w:val="28"/>
                <w:szCs w:val="28"/>
              </w:rPr>
              <w:t xml:space="preserve">- снижение доли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учреждений до </w:t>
            </w:r>
            <w:r w:rsidR="0080133B">
              <w:rPr>
                <w:rFonts w:ascii="Times New Roman" w:hAnsi="Times New Roman" w:cs="Times New Roman"/>
                <w:sz w:val="28"/>
                <w:szCs w:val="28"/>
              </w:rPr>
              <w:t>10</w:t>
            </w:r>
            <w:r w:rsidRPr="00151291">
              <w:rPr>
                <w:rFonts w:ascii="Times New Roman" w:hAnsi="Times New Roman" w:cs="Times New Roman"/>
                <w:sz w:val="28"/>
                <w:szCs w:val="28"/>
              </w:rPr>
              <w:t xml:space="preserve"> процентов;</w:t>
            </w:r>
          </w:p>
          <w:p w:rsidR="00036535" w:rsidRDefault="007F3FB4" w:rsidP="00733DA8">
            <w:pPr>
              <w:spacing w:line="276" w:lineRule="auto"/>
              <w:jc w:val="both"/>
              <w:rPr>
                <w:rFonts w:ascii="Times New Roman" w:hAnsi="Times New Roman" w:cs="Times New Roman"/>
                <w:sz w:val="28"/>
                <w:szCs w:val="28"/>
              </w:rPr>
            </w:pPr>
            <w:r w:rsidRPr="00151291">
              <w:rPr>
                <w:rFonts w:ascii="Times New Roman" w:hAnsi="Times New Roman" w:cs="Times New Roman"/>
                <w:sz w:val="28"/>
                <w:szCs w:val="28"/>
              </w:rPr>
              <w:br/>
              <w:t xml:space="preserve">- снижение отношения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до </w:t>
            </w:r>
            <w:r w:rsidR="0080133B">
              <w:rPr>
                <w:rFonts w:ascii="Times New Roman" w:hAnsi="Times New Roman" w:cs="Times New Roman"/>
                <w:sz w:val="28"/>
                <w:szCs w:val="28"/>
              </w:rPr>
              <w:t>70</w:t>
            </w:r>
            <w:r w:rsidRPr="00151291">
              <w:rPr>
                <w:rFonts w:ascii="Times New Roman" w:hAnsi="Times New Roman" w:cs="Times New Roman"/>
                <w:sz w:val="28"/>
                <w:szCs w:val="28"/>
              </w:rPr>
              <w:t>;</w:t>
            </w:r>
          </w:p>
          <w:p w:rsidR="00036535" w:rsidRDefault="007F3FB4" w:rsidP="00733DA8">
            <w:pPr>
              <w:spacing w:line="276" w:lineRule="auto"/>
              <w:jc w:val="both"/>
              <w:rPr>
                <w:rFonts w:ascii="Times New Roman" w:hAnsi="Times New Roman" w:cs="Times New Roman"/>
                <w:sz w:val="28"/>
                <w:szCs w:val="28"/>
              </w:rPr>
            </w:pPr>
            <w:r w:rsidRPr="00151291">
              <w:rPr>
                <w:rFonts w:ascii="Times New Roman" w:hAnsi="Times New Roman" w:cs="Times New Roman"/>
                <w:sz w:val="28"/>
                <w:szCs w:val="28"/>
              </w:rPr>
              <w:br/>
            </w:r>
            <w:r w:rsidR="00314AA3" w:rsidRPr="00151291">
              <w:rPr>
                <w:rFonts w:ascii="Times New Roman" w:hAnsi="Times New Roman" w:cs="Times New Roman"/>
                <w:sz w:val="28"/>
                <w:szCs w:val="28"/>
              </w:rPr>
              <w:lastRenderedPageBreak/>
              <w:t xml:space="preserve">- увеличение доли детей в возрасте от 5 до 18 лет, получающих услуги по дополнительному образованию в учреждениях различной организационно-правовой формы до </w:t>
            </w:r>
            <w:r w:rsidR="0080133B">
              <w:rPr>
                <w:rFonts w:ascii="Times New Roman" w:hAnsi="Times New Roman" w:cs="Times New Roman"/>
                <w:sz w:val="28"/>
                <w:szCs w:val="28"/>
              </w:rPr>
              <w:t>90</w:t>
            </w:r>
            <w:r w:rsidR="00314AA3" w:rsidRPr="00151291">
              <w:rPr>
                <w:rFonts w:ascii="Times New Roman" w:hAnsi="Times New Roman" w:cs="Times New Roman"/>
                <w:sz w:val="28"/>
                <w:szCs w:val="28"/>
              </w:rPr>
              <w:t xml:space="preserve"> процентов;</w:t>
            </w:r>
          </w:p>
          <w:p w:rsidR="00036535" w:rsidRPr="00151291" w:rsidRDefault="00314AA3" w:rsidP="00733DA8">
            <w:pPr>
              <w:spacing w:line="276" w:lineRule="auto"/>
              <w:jc w:val="both"/>
              <w:textAlignment w:val="baseline"/>
              <w:rPr>
                <w:rFonts w:ascii="Times New Roman" w:hAnsi="Times New Roman" w:cs="Times New Roman"/>
                <w:sz w:val="28"/>
                <w:szCs w:val="28"/>
              </w:rPr>
            </w:pPr>
            <w:r w:rsidRPr="00151291">
              <w:rPr>
                <w:rFonts w:ascii="Times New Roman" w:hAnsi="Times New Roman" w:cs="Times New Roman"/>
                <w:sz w:val="28"/>
                <w:szCs w:val="28"/>
              </w:rPr>
              <w:t xml:space="preserve">- увеличение количества детей, охваченных всеми формами отдыха, оздоровления и занятости в свободное от учебы время, до </w:t>
            </w:r>
            <w:r w:rsidR="0080133B">
              <w:rPr>
                <w:rFonts w:ascii="Times New Roman" w:hAnsi="Times New Roman" w:cs="Times New Roman"/>
                <w:sz w:val="28"/>
                <w:szCs w:val="28"/>
              </w:rPr>
              <w:t>100</w:t>
            </w:r>
            <w:r w:rsidRPr="00151291">
              <w:rPr>
                <w:rFonts w:ascii="Times New Roman" w:hAnsi="Times New Roman" w:cs="Times New Roman"/>
                <w:sz w:val="28"/>
                <w:szCs w:val="28"/>
              </w:rPr>
              <w:t xml:space="preserve"> </w:t>
            </w:r>
            <w:r w:rsidR="0080133B">
              <w:rPr>
                <w:rFonts w:ascii="Times New Roman" w:hAnsi="Times New Roman" w:cs="Times New Roman"/>
                <w:sz w:val="28"/>
                <w:szCs w:val="28"/>
              </w:rPr>
              <w:t>процентов</w:t>
            </w:r>
            <w:r w:rsidRPr="00151291">
              <w:rPr>
                <w:rFonts w:ascii="Times New Roman" w:hAnsi="Times New Roman" w:cs="Times New Roman"/>
                <w:sz w:val="28"/>
                <w:szCs w:val="28"/>
              </w:rPr>
              <w:t>;</w:t>
            </w:r>
            <w:r w:rsidRPr="00151291">
              <w:rPr>
                <w:rFonts w:ascii="Times New Roman" w:hAnsi="Times New Roman" w:cs="Times New Roman"/>
                <w:sz w:val="28"/>
                <w:szCs w:val="28"/>
              </w:rPr>
              <w:br/>
              <w:t xml:space="preserve">- увеличение доли образовательных учреждений, отвечающих требованиям безопасности обучающихся, воспитанников и работников образовательных учреждений во время их трудовой и учебной деятельности  </w:t>
            </w:r>
            <w:r>
              <w:rPr>
                <w:rFonts w:ascii="Times New Roman" w:hAnsi="Times New Roman" w:cs="Times New Roman"/>
                <w:sz w:val="28"/>
                <w:szCs w:val="28"/>
              </w:rPr>
              <w:t>д</w:t>
            </w:r>
            <w:r w:rsidRPr="00151291">
              <w:rPr>
                <w:rFonts w:ascii="Times New Roman" w:hAnsi="Times New Roman" w:cs="Times New Roman"/>
                <w:sz w:val="28"/>
                <w:szCs w:val="28"/>
              </w:rPr>
              <w:t>о</w:t>
            </w:r>
            <w:r w:rsidR="0080133B">
              <w:rPr>
                <w:rFonts w:ascii="Times New Roman" w:hAnsi="Times New Roman" w:cs="Times New Roman"/>
                <w:sz w:val="28"/>
                <w:szCs w:val="28"/>
              </w:rPr>
              <w:t xml:space="preserve"> 100 </w:t>
            </w:r>
            <w:r>
              <w:rPr>
                <w:rFonts w:ascii="Times New Roman" w:hAnsi="Times New Roman" w:cs="Times New Roman"/>
                <w:sz w:val="28"/>
                <w:szCs w:val="28"/>
              </w:rPr>
              <w:t>п</w:t>
            </w:r>
            <w:r w:rsidRPr="00151291">
              <w:rPr>
                <w:rFonts w:ascii="Times New Roman" w:hAnsi="Times New Roman" w:cs="Times New Roman"/>
                <w:sz w:val="28"/>
                <w:szCs w:val="28"/>
              </w:rPr>
              <w:t>роцентов;</w:t>
            </w:r>
            <w:r w:rsidRPr="00151291">
              <w:rPr>
                <w:rFonts w:ascii="Times New Roman" w:hAnsi="Times New Roman" w:cs="Times New Roman"/>
                <w:sz w:val="28"/>
                <w:szCs w:val="28"/>
              </w:rPr>
              <w:br/>
              <w:t>- увеличение доли педагогов и коллективов занимающихся инновационной деятельностью;</w:t>
            </w:r>
          </w:p>
          <w:p w:rsidR="00036535" w:rsidRDefault="00314AA3" w:rsidP="00733DA8">
            <w:pPr>
              <w:spacing w:line="276" w:lineRule="auto"/>
              <w:jc w:val="both"/>
              <w:rPr>
                <w:rFonts w:ascii="Times New Roman" w:hAnsi="Times New Roman" w:cs="Times New Roman"/>
                <w:sz w:val="28"/>
                <w:szCs w:val="28"/>
              </w:rPr>
            </w:pPr>
            <w:r w:rsidRPr="00151291">
              <w:rPr>
                <w:rFonts w:ascii="Times New Roman" w:hAnsi="Times New Roman" w:cs="Times New Roman"/>
                <w:sz w:val="28"/>
                <w:szCs w:val="28"/>
              </w:rPr>
              <w:t>- увеличение доли конкурсных заявок к участию в федеральных, региональных и муниципальных конкурсных мероприятиях от общего числа работников учреждений;</w:t>
            </w:r>
            <w:r w:rsidRPr="00151291">
              <w:rPr>
                <w:rFonts w:ascii="Times New Roman" w:hAnsi="Times New Roman" w:cs="Times New Roman"/>
                <w:sz w:val="28"/>
                <w:szCs w:val="28"/>
              </w:rPr>
              <w:br/>
              <w:t>- увеличение доли изданных научно-методических работ</w:t>
            </w:r>
          </w:p>
          <w:p w:rsidR="00314AA3" w:rsidRDefault="00314AA3" w:rsidP="00733DA8">
            <w:pPr>
              <w:spacing w:line="276" w:lineRule="auto"/>
              <w:jc w:val="both"/>
              <w:rPr>
                <w:rFonts w:ascii="Times New Roman" w:hAnsi="Times New Roman" w:cs="Times New Roman"/>
                <w:sz w:val="28"/>
                <w:szCs w:val="28"/>
              </w:rPr>
            </w:pPr>
            <w:r w:rsidRPr="00151291">
              <w:rPr>
                <w:rFonts w:ascii="Times New Roman" w:hAnsi="Times New Roman" w:cs="Times New Roman"/>
                <w:sz w:val="28"/>
                <w:szCs w:val="28"/>
              </w:rPr>
              <w:t>- увеличение количества выпускников общеобразовательных организаций, поступивших в вуз, из семей, не имеющих детей с высшим образованием, до</w:t>
            </w:r>
            <w:r>
              <w:rPr>
                <w:rFonts w:ascii="Times New Roman" w:hAnsi="Times New Roman" w:cs="Times New Roman"/>
                <w:sz w:val="28"/>
                <w:szCs w:val="28"/>
              </w:rPr>
              <w:t xml:space="preserve"> 70</w:t>
            </w:r>
            <w:r w:rsidRPr="00151291">
              <w:rPr>
                <w:rFonts w:ascii="Times New Roman" w:hAnsi="Times New Roman" w:cs="Times New Roman"/>
                <w:sz w:val="28"/>
                <w:szCs w:val="28"/>
              </w:rPr>
              <w:t xml:space="preserve"> процентов.</w:t>
            </w:r>
          </w:p>
          <w:p w:rsidR="00036535" w:rsidRDefault="00036535" w:rsidP="00733DA8">
            <w:pPr>
              <w:spacing w:line="276" w:lineRule="auto"/>
              <w:jc w:val="both"/>
              <w:rPr>
                <w:rFonts w:ascii="Times New Roman" w:hAnsi="Times New Roman" w:cs="Times New Roman"/>
                <w:sz w:val="28"/>
                <w:szCs w:val="28"/>
              </w:rPr>
            </w:pPr>
          </w:p>
        </w:tc>
      </w:tr>
    </w:tbl>
    <w:p w:rsidR="00AD0266" w:rsidRDefault="00AD0266" w:rsidP="00151291">
      <w:pPr>
        <w:spacing w:after="0"/>
        <w:jc w:val="both"/>
        <w:rPr>
          <w:rFonts w:ascii="Times New Roman" w:eastAsia="Times New Roman" w:hAnsi="Times New Roman" w:cs="Times New Roman"/>
          <w:sz w:val="28"/>
          <w:szCs w:val="28"/>
        </w:rPr>
      </w:pPr>
    </w:p>
    <w:p w:rsidR="00036535" w:rsidRDefault="00036535" w:rsidP="00151291">
      <w:pPr>
        <w:spacing w:after="0"/>
        <w:jc w:val="both"/>
        <w:rPr>
          <w:rFonts w:ascii="Times New Roman" w:eastAsia="Times New Roman" w:hAnsi="Times New Roman" w:cs="Times New Roman"/>
          <w:sz w:val="28"/>
          <w:szCs w:val="28"/>
        </w:rPr>
      </w:pPr>
    </w:p>
    <w:p w:rsidR="00036535" w:rsidRPr="00151291" w:rsidRDefault="00036535" w:rsidP="00151291">
      <w:pPr>
        <w:spacing w:after="0"/>
        <w:jc w:val="both"/>
        <w:rPr>
          <w:rFonts w:ascii="Times New Roman" w:eastAsia="Times New Roman" w:hAnsi="Times New Roman" w:cs="Times New Roman"/>
          <w:sz w:val="28"/>
          <w:szCs w:val="28"/>
        </w:rPr>
      </w:pPr>
    </w:p>
    <w:p w:rsidR="00733DA8" w:rsidRPr="00733DA8" w:rsidRDefault="00733DA8" w:rsidP="00733DA8">
      <w:pPr>
        <w:pStyle w:val="ConsPlusNormal"/>
        <w:spacing w:line="276" w:lineRule="auto"/>
        <w:jc w:val="center"/>
        <w:rPr>
          <w:rFonts w:ascii="Times New Roman" w:hAnsi="Times New Roman" w:cs="Times New Roman"/>
          <w:b/>
          <w:sz w:val="28"/>
          <w:szCs w:val="28"/>
        </w:rPr>
      </w:pPr>
      <w:r w:rsidRPr="00FB76EB">
        <w:rPr>
          <w:rFonts w:ascii="Times New Roman" w:hAnsi="Times New Roman" w:cs="Times New Roman"/>
          <w:b/>
          <w:sz w:val="28"/>
          <w:szCs w:val="28"/>
        </w:rPr>
        <w:t xml:space="preserve"> Общая характеристика сферы реализации Программы</w:t>
      </w:r>
      <w:r w:rsidR="006A6C97">
        <w:rPr>
          <w:rFonts w:ascii="Times New Roman" w:hAnsi="Times New Roman" w:cs="Times New Roman"/>
          <w:b/>
          <w:sz w:val="28"/>
          <w:szCs w:val="28"/>
        </w:rPr>
        <w:t>.</w:t>
      </w:r>
    </w:p>
    <w:p w:rsidR="0080133B" w:rsidRDefault="00733DA8" w:rsidP="0003653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33DA8">
        <w:rPr>
          <w:rFonts w:ascii="Times New Roman" w:eastAsia="Calibri" w:hAnsi="Times New Roman" w:cs="Times New Roman"/>
          <w:sz w:val="28"/>
          <w:szCs w:val="28"/>
        </w:rPr>
        <w:t xml:space="preserve">На территории г. Ак-Довурак осуществляют свою деятельность 6  бюджетные и 1 автономное муниципальные дошкольные образовательные учреждения. Приоритетом   развития   муниципальной   системы  дошкольного образования   города  является   обеспечение  реализации   права  каждого   ребенка   на  качественное  и  доступное  образование, </w:t>
      </w:r>
    </w:p>
    <w:p w:rsidR="00733DA8" w:rsidRPr="00733DA8" w:rsidRDefault="00733DA8" w:rsidP="00733DA8">
      <w:pPr>
        <w:spacing w:after="0" w:line="360" w:lineRule="auto"/>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lastRenderedPageBreak/>
        <w:t xml:space="preserve">создающее равные   стартовые   условия  для  полноценного    физического   и психического   развития  детей  как   основы   успешной   социализации  на  последующих   этапах образования. По проектной  мощности  ДОО города должны обеспечивать 980 мест для детей от 1,5 до 7 лет, на данный момент ДОО города посещают  1301  детей, что составляет 132 % средней  наполняемости  к проектной  мощности.     Численность детей, состоящих  в очереди на данный момент – 658, из них детей до 3-х лет – 547, с 3-х до 7 лет -  111.  Доля детей в возрасте 1-6 лет, получающих образовательную услугу,  в общей численности составляет 64,1%. Доля детей в возрасте 1-6 лет, стоящих на учете для определения в муниципальные дошкольные образовательные учреждения, в общей численности  составляет 32%.  </w:t>
      </w:r>
    </w:p>
    <w:p w:rsidR="00733DA8" w:rsidRPr="00733DA8" w:rsidRDefault="00733DA8" w:rsidP="00733DA8">
      <w:pPr>
        <w:spacing w:after="0"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Во  всех  детских  садах установлена  тревожная  кнопка  с целью  обеспечения   безопасности участников образовательного  процесса. Имеется  паспорт  комплексной  безопасности, функционирует  автоматическая  пожарная  сигнализация, установлен тандем  прямого  подключения  на пульт  пожарной  части  города  Кызыла, установлены камеры видеонаблюдения внутри и на территории  детских  садов.</w:t>
      </w:r>
    </w:p>
    <w:p w:rsidR="00733DA8" w:rsidRPr="00733DA8" w:rsidRDefault="00733DA8" w:rsidP="00733DA8">
      <w:pPr>
        <w:spacing w:after="0"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 xml:space="preserve">Ключевой фигурой, с которой связано достижение качества, является воспитатель.  </w:t>
      </w:r>
      <w:r w:rsidRPr="00733DA8">
        <w:rPr>
          <w:rFonts w:ascii="Times New Roman" w:eastAsia="Calibri" w:hAnsi="Times New Roman" w:cs="Times New Roman"/>
          <w:sz w:val="28"/>
          <w:szCs w:val="28"/>
        </w:rPr>
        <w:softHyphen/>
      </w:r>
      <w:r w:rsidRPr="00733DA8">
        <w:rPr>
          <w:rFonts w:ascii="Times New Roman" w:eastAsia="Calibri" w:hAnsi="Times New Roman" w:cs="Times New Roman"/>
          <w:sz w:val="28"/>
          <w:szCs w:val="28"/>
        </w:rPr>
        <w:softHyphen/>
      </w:r>
      <w:r w:rsidRPr="00733DA8">
        <w:rPr>
          <w:rFonts w:ascii="Times New Roman" w:eastAsia="Calibri" w:hAnsi="Times New Roman" w:cs="Times New Roman"/>
          <w:sz w:val="28"/>
          <w:szCs w:val="28"/>
        </w:rPr>
        <w:softHyphen/>
      </w:r>
      <w:r w:rsidRPr="00733DA8">
        <w:rPr>
          <w:rFonts w:ascii="Times New Roman" w:eastAsia="Calibri" w:hAnsi="Times New Roman" w:cs="Times New Roman"/>
          <w:sz w:val="28"/>
          <w:szCs w:val="28"/>
        </w:rPr>
        <w:softHyphen/>
      </w:r>
      <w:r w:rsidRPr="00733DA8">
        <w:rPr>
          <w:rFonts w:ascii="Times New Roman" w:eastAsia="Calibri" w:hAnsi="Times New Roman" w:cs="Times New Roman"/>
          <w:sz w:val="28"/>
          <w:szCs w:val="28"/>
        </w:rPr>
        <w:softHyphen/>
      </w:r>
      <w:r w:rsidRPr="00733DA8">
        <w:rPr>
          <w:rFonts w:ascii="Times New Roman" w:eastAsia="Calibri" w:hAnsi="Times New Roman" w:cs="Times New Roman"/>
          <w:sz w:val="28"/>
          <w:szCs w:val="28"/>
        </w:rPr>
        <w:softHyphen/>
      </w:r>
      <w:r w:rsidRPr="00733DA8">
        <w:rPr>
          <w:rFonts w:ascii="Times New Roman" w:eastAsia="Calibri" w:hAnsi="Times New Roman" w:cs="Times New Roman"/>
          <w:sz w:val="28"/>
          <w:szCs w:val="28"/>
        </w:rPr>
        <w:softHyphen/>
      </w:r>
      <w:r w:rsidRPr="00733DA8">
        <w:rPr>
          <w:rFonts w:ascii="Times New Roman" w:eastAsia="Calibri" w:hAnsi="Times New Roman" w:cs="Times New Roman"/>
          <w:sz w:val="28"/>
          <w:szCs w:val="28"/>
        </w:rPr>
        <w:softHyphen/>
      </w:r>
      <w:r w:rsidRPr="00733DA8">
        <w:rPr>
          <w:rFonts w:ascii="Times New Roman" w:eastAsia="Calibri" w:hAnsi="Times New Roman" w:cs="Times New Roman"/>
          <w:sz w:val="28"/>
          <w:szCs w:val="28"/>
        </w:rPr>
        <w:softHyphen/>
      </w:r>
      <w:r w:rsidRPr="00733DA8">
        <w:rPr>
          <w:rFonts w:ascii="Times New Roman" w:eastAsia="Calibri" w:hAnsi="Times New Roman" w:cs="Times New Roman"/>
          <w:sz w:val="28"/>
          <w:szCs w:val="28"/>
        </w:rPr>
        <w:softHyphen/>
      </w:r>
      <w:r w:rsidRPr="00733DA8">
        <w:rPr>
          <w:rFonts w:ascii="Times New Roman" w:eastAsia="Calibri" w:hAnsi="Times New Roman" w:cs="Times New Roman"/>
          <w:sz w:val="28"/>
          <w:szCs w:val="28"/>
        </w:rPr>
        <w:softHyphen/>
        <w:t xml:space="preserve">Укомплектованность кадрами ДОО города составляет 100%. Работают  всего  педагогических  работников 140, с  высшим образованием  64 педагогов, со  средним специальным  образованием 78, незаконченным  высшим  образованием  8 педагогов.  </w:t>
      </w:r>
    </w:p>
    <w:p w:rsidR="00733DA8" w:rsidRPr="00733DA8" w:rsidRDefault="00733DA8" w:rsidP="00733DA8">
      <w:pPr>
        <w:spacing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 xml:space="preserve">В перспективе  развития  дошкольного  образования  в г. Ак-Довурак   на  2017-2018 учебный год: планируется открытие </w:t>
      </w:r>
      <w:r w:rsidR="007B7EDD">
        <w:rPr>
          <w:rFonts w:ascii="Times New Roman" w:eastAsia="Calibri" w:hAnsi="Times New Roman" w:cs="Times New Roman"/>
          <w:sz w:val="28"/>
          <w:szCs w:val="28"/>
        </w:rPr>
        <w:t>4</w:t>
      </w:r>
      <w:r w:rsidRPr="00733DA8">
        <w:rPr>
          <w:rFonts w:ascii="Times New Roman" w:eastAsia="Calibri" w:hAnsi="Times New Roman" w:cs="Times New Roman"/>
          <w:sz w:val="28"/>
          <w:szCs w:val="28"/>
        </w:rPr>
        <w:t xml:space="preserve">-х дополнительных групп на </w:t>
      </w:r>
      <w:r w:rsidR="007B7EDD">
        <w:rPr>
          <w:rFonts w:ascii="Times New Roman" w:eastAsia="Calibri" w:hAnsi="Times New Roman" w:cs="Times New Roman"/>
          <w:sz w:val="28"/>
          <w:szCs w:val="28"/>
        </w:rPr>
        <w:t>60</w:t>
      </w:r>
      <w:r w:rsidRPr="00733DA8">
        <w:rPr>
          <w:rFonts w:ascii="Times New Roman" w:eastAsia="Calibri" w:hAnsi="Times New Roman" w:cs="Times New Roman"/>
          <w:sz w:val="28"/>
          <w:szCs w:val="28"/>
        </w:rPr>
        <w:t xml:space="preserve"> мест, реализация   инклюзивного  дошкольного  образования, установка  видеокамер в  группах. В 2017 году дошкольное образование получило новый вектор развития: расширение границ губернаторского проекта ОРВО до детского сада, что позволит не только обеспечить доступность дошкольного образования для детей из семей, не имеющих членов с высшим образованием, но и значительно улучшить качество дошкольного образования. </w:t>
      </w:r>
    </w:p>
    <w:p w:rsidR="00733DA8" w:rsidRDefault="00733DA8" w:rsidP="00733DA8">
      <w:pPr>
        <w:spacing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lastRenderedPageBreak/>
        <w:t>В городе Ак-Довураке функционируют  4 общеобразовательные школы с охватом 2731 учащихся в 119 класс-комплектах, согласно отчету ОО-1.</w:t>
      </w:r>
    </w:p>
    <w:p w:rsidR="00733DA8" w:rsidRPr="00733DA8" w:rsidRDefault="00733DA8" w:rsidP="00733DA8">
      <w:pPr>
        <w:spacing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 xml:space="preserve">На основании Постановления Администрации г. Ак-Довурак «О создании муниципального автономного образовательного учреждения «Центр образования» г. Ак-Довурак»  от 05 сентября 2016 г. №346 создано  МАОУ «Центр образования» путем реорганизации (слияния) муниципального бюджетного общеобразовательного учреждения Открытой (сменной) общеобразовательной школы и муниципальной автономной организации дополнительного образования Межшкольный учебный комбинат г. Ак-Довурак. В данном образовательном учреждении обучаются 525 обучающихся по общеобразовательным программам и программам дополнительного образования. </w:t>
      </w:r>
    </w:p>
    <w:p w:rsidR="00733DA8" w:rsidRPr="00733DA8" w:rsidRDefault="00733DA8" w:rsidP="00733DA8">
      <w:pPr>
        <w:spacing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 xml:space="preserve">Доля детей первой и второй групп здоровья в общей численности обучающихся в муниципальных общеобразовательных учреждениях составляет 98,5% , что больше  на 3,3 % аналогичного  периода прошлого года. </w:t>
      </w:r>
    </w:p>
    <w:p w:rsidR="00733DA8" w:rsidRPr="00733DA8" w:rsidRDefault="00733DA8" w:rsidP="00733DA8">
      <w:pPr>
        <w:spacing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Доля детей, занимающихся во вторую смену, в общей численности обучающихся в муниципальных общеобразовательных учреждениях составил 35,7 %, что меньше на 6,7 % аналогичного периода прошлого года.</w:t>
      </w:r>
    </w:p>
    <w:p w:rsidR="00733DA8" w:rsidRPr="00733DA8" w:rsidRDefault="00733DA8" w:rsidP="00733DA8">
      <w:pPr>
        <w:spacing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В городе также функционирует 5 учреждения дополнительного образования. Доля детей в возрасте 5-18 лет, получающих услуги по дополнительному образованию, в общей численности детей данной возрастной группы составляет 68,2 %, что остается на 2,2 % больше уровня прошлого года.  В учреждениях дополнительного образования занимаются  1999  детей.</w:t>
      </w:r>
    </w:p>
    <w:p w:rsidR="00733DA8" w:rsidRPr="00733DA8" w:rsidRDefault="00733DA8" w:rsidP="00733DA8">
      <w:pPr>
        <w:spacing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 xml:space="preserve">Количество работников в системе образования – 790чел., из них женщин –668 чел., педагогических работников – 564 чел., в том числе женщин – 490 чел. Из числа педагогов имеют высшую квалификационную </w:t>
      </w:r>
      <w:r w:rsidRPr="00733DA8">
        <w:rPr>
          <w:rFonts w:ascii="Times New Roman" w:eastAsia="Calibri" w:hAnsi="Times New Roman" w:cs="Times New Roman"/>
          <w:sz w:val="28"/>
          <w:szCs w:val="28"/>
        </w:rPr>
        <w:lastRenderedPageBreak/>
        <w:t>категорию – 73 чел. (12,9%), первую – 189 чел. (33,5%), СЗД – 71 чел. (12,5%), без категории– 231 чел. (40,9%). Высшее профессиональное образование имеют – 329человек, из них педагогическое – 288 человек, среднее профессиональное – 306 человек, из них педагогическое – 156.</w:t>
      </w:r>
    </w:p>
    <w:p w:rsidR="000D165D" w:rsidRDefault="00733DA8" w:rsidP="00733DA8">
      <w:pPr>
        <w:spacing w:after="0"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В соответствии с письмом Федеральной службы по надзору в сфере образования и науки (Рособрнадзор) от 23.03.2017 №05-104 «О проведении Всероссийских проверочных работ в 2017 году», приказа Министерства образования и науки Российской Федерации от 27.01.2017 №69 «О проведении мониторинга качества образования», приказа Министерства образования и науки Республики Тыва от 31.03.2017 №373-д «О проведении Всероссийских проверочных работ на территории Республики Тыва в 2017 году» в общеобразовательных организациях Республики Тыва апреле-мае 2017 года проведены Всероссийские проверочные работы (далее – ВПР) по учебным предметам «Русский язык», «Математика», «Окружающий мир», «Биология», «История», «География», «Физика», «Химия» в 4, 5 и 11 классах</w:t>
      </w:r>
      <w:r w:rsidR="000D165D">
        <w:rPr>
          <w:rFonts w:ascii="Times New Roman" w:eastAsia="Calibri" w:hAnsi="Times New Roman" w:cs="Times New Roman"/>
          <w:sz w:val="28"/>
          <w:szCs w:val="28"/>
        </w:rPr>
        <w:t xml:space="preserve">. </w:t>
      </w:r>
      <w:r w:rsidRPr="00733DA8">
        <w:rPr>
          <w:rFonts w:ascii="Times New Roman" w:eastAsia="Times New Roman" w:hAnsi="Times New Roman" w:cs="Times New Roman"/>
          <w:sz w:val="28"/>
          <w:lang w:eastAsia="ru-RU"/>
        </w:rPr>
        <w:t>Средний показатель качества</w:t>
      </w:r>
      <w:r w:rsidRPr="00733DA8">
        <w:rPr>
          <w:rFonts w:ascii="Times New Roman" w:eastAsia="Times New Roman" w:hAnsi="Times New Roman" w:cs="Times New Roman"/>
          <w:sz w:val="28"/>
          <w:szCs w:val="28"/>
          <w:lang w:eastAsia="ru-RU"/>
        </w:rPr>
        <w:t xml:space="preserve"> обученности по Республике Тыва составляет – 58,3%, Ак-Довурак – 54,1%.</w:t>
      </w:r>
      <w:r w:rsidRPr="00733DA8">
        <w:rPr>
          <w:rFonts w:ascii="Times New Roman" w:eastAsia="Calibri" w:hAnsi="Times New Roman" w:cs="Times New Roman"/>
          <w:sz w:val="28"/>
          <w:szCs w:val="28"/>
        </w:rPr>
        <w:t xml:space="preserve">  В ВПР в 4-х классах по окружающему миру участвовало 239 учеников.  </w:t>
      </w:r>
      <w:r w:rsidRPr="00733DA8">
        <w:rPr>
          <w:rFonts w:ascii="Times New Roman" w:eastAsia="Times New Roman" w:hAnsi="Times New Roman" w:cs="Times New Roman"/>
          <w:sz w:val="28"/>
          <w:szCs w:val="28"/>
          <w:lang w:eastAsia="ru-RU"/>
        </w:rPr>
        <w:t>По результатам проверочной работы по республике качество обученности 4-х классов составило 57,6 %, уровень обученности – 97%, средний балл по оценкам – 3,6%. По г. Ак-Довурак – 95%, 47,3% и 3,4.</w:t>
      </w:r>
      <w:r w:rsidRPr="00733DA8">
        <w:rPr>
          <w:rFonts w:ascii="Times New Roman" w:eastAsia="Calibri" w:hAnsi="Times New Roman" w:cs="Times New Roman"/>
          <w:sz w:val="28"/>
          <w:szCs w:val="28"/>
        </w:rPr>
        <w:t xml:space="preserve">  Результаты проверочных работ в 4 классах показывают, что качество образования хорошее.  </w:t>
      </w:r>
    </w:p>
    <w:p w:rsidR="00733DA8" w:rsidRPr="00733DA8" w:rsidRDefault="00733DA8" w:rsidP="00733DA8">
      <w:pPr>
        <w:spacing w:after="0"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 xml:space="preserve">В соответствии с приказом Министерства образования и науки Российской Федерации от 25 декабря 2013 г. № 1394 г. «Об утверждении Порядка проведения государственной итоговой аттестации по образовательным программам основного общего образования» основной государственный экзамен на территории Республики Тыва  в 2017 году проведен по 12 общеобразовательным предметам. </w:t>
      </w:r>
      <w:r w:rsidRPr="00733DA8">
        <w:rPr>
          <w:rFonts w:ascii="Times New Roman" w:eastAsia="Times New Roman" w:hAnsi="Times New Roman" w:cs="Times New Roman"/>
          <w:sz w:val="28"/>
          <w:szCs w:val="28"/>
          <w:lang w:eastAsia="ru-RU"/>
        </w:rPr>
        <w:t xml:space="preserve">Количество участников основного периода ГИА-9 2017 года по городу составило 233 учащихся, в том числе ГВЭ с ОВЗ 11 человек. </w:t>
      </w:r>
      <w:r w:rsidRPr="00733DA8">
        <w:rPr>
          <w:rFonts w:ascii="Times New Roman" w:eastAsia="Calibri" w:hAnsi="Times New Roman" w:cs="Times New Roman"/>
          <w:sz w:val="28"/>
          <w:szCs w:val="28"/>
        </w:rPr>
        <w:t xml:space="preserve">В целом по республике качество знаний выпускников 9-х классов составляет 40,5% (в 2016 г.- 44,1%), а уровень </w:t>
      </w:r>
      <w:r w:rsidRPr="00733DA8">
        <w:rPr>
          <w:rFonts w:ascii="Times New Roman" w:eastAsia="Calibri" w:hAnsi="Times New Roman" w:cs="Times New Roman"/>
          <w:sz w:val="28"/>
          <w:szCs w:val="28"/>
        </w:rPr>
        <w:lastRenderedPageBreak/>
        <w:t>обученности – 47% (в 2016 г. – 87,2%). Наблюдается снижение результатов экзаменов по сравнению с 2016 годом.</w:t>
      </w:r>
      <w:r w:rsidRPr="00733DA8">
        <w:rPr>
          <w:rFonts w:ascii="Times New Roman" w:eastAsia="Times New Roman" w:hAnsi="Times New Roman" w:cs="Times New Roman"/>
          <w:sz w:val="28"/>
          <w:szCs w:val="28"/>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8"/>
        <w:gridCol w:w="584"/>
        <w:gridCol w:w="1392"/>
        <w:gridCol w:w="712"/>
        <w:gridCol w:w="959"/>
        <w:gridCol w:w="959"/>
        <w:gridCol w:w="959"/>
        <w:gridCol w:w="470"/>
        <w:gridCol w:w="569"/>
        <w:gridCol w:w="865"/>
        <w:gridCol w:w="865"/>
      </w:tblGrid>
      <w:tr w:rsidR="00733DA8" w:rsidRPr="00733DA8" w:rsidTr="00733DA8">
        <w:trPr>
          <w:trHeight w:val="654"/>
        </w:trPr>
        <w:tc>
          <w:tcPr>
            <w:tcW w:w="1185" w:type="dxa"/>
            <w:shd w:val="clear" w:color="auto" w:fill="auto"/>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 xml:space="preserve">Город </w:t>
            </w:r>
          </w:p>
        </w:tc>
        <w:tc>
          <w:tcPr>
            <w:tcW w:w="580" w:type="dxa"/>
            <w:shd w:val="clear" w:color="auto" w:fill="auto"/>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ОО</w:t>
            </w:r>
          </w:p>
        </w:tc>
        <w:tc>
          <w:tcPr>
            <w:tcW w:w="1381" w:type="dxa"/>
            <w:shd w:val="clear" w:color="auto" w:fill="auto"/>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Участники ЕГЭ</w:t>
            </w:r>
          </w:p>
        </w:tc>
        <w:tc>
          <w:tcPr>
            <w:tcW w:w="708" w:type="dxa"/>
            <w:shd w:val="clear" w:color="auto" w:fill="auto"/>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Ср. балл</w:t>
            </w:r>
          </w:p>
        </w:tc>
        <w:tc>
          <w:tcPr>
            <w:tcW w:w="952" w:type="dxa"/>
            <w:shd w:val="clear" w:color="auto" w:fill="auto"/>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От 24 баллов</w:t>
            </w:r>
          </w:p>
        </w:tc>
        <w:tc>
          <w:tcPr>
            <w:tcW w:w="952" w:type="dxa"/>
            <w:shd w:val="clear" w:color="auto" w:fill="auto"/>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От 36 баллов</w:t>
            </w:r>
          </w:p>
        </w:tc>
        <w:tc>
          <w:tcPr>
            <w:tcW w:w="952" w:type="dxa"/>
            <w:shd w:val="clear" w:color="auto" w:fill="auto"/>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От 58 баллов</w:t>
            </w:r>
          </w:p>
        </w:tc>
        <w:tc>
          <w:tcPr>
            <w:tcW w:w="468" w:type="dxa"/>
            <w:shd w:val="clear" w:color="auto" w:fill="auto"/>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У</w:t>
            </w:r>
          </w:p>
        </w:tc>
        <w:tc>
          <w:tcPr>
            <w:tcW w:w="566" w:type="dxa"/>
            <w:shd w:val="clear" w:color="auto" w:fill="auto"/>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КО</w:t>
            </w:r>
          </w:p>
        </w:tc>
        <w:tc>
          <w:tcPr>
            <w:tcW w:w="859" w:type="dxa"/>
            <w:shd w:val="clear" w:color="auto" w:fill="auto"/>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Выше 90</w:t>
            </w:r>
          </w:p>
        </w:tc>
        <w:tc>
          <w:tcPr>
            <w:tcW w:w="859" w:type="dxa"/>
            <w:shd w:val="clear" w:color="auto" w:fill="auto"/>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Выше 90,%</w:t>
            </w:r>
          </w:p>
        </w:tc>
      </w:tr>
      <w:tr w:rsidR="00733DA8" w:rsidRPr="00733DA8" w:rsidTr="00733DA8">
        <w:tc>
          <w:tcPr>
            <w:tcW w:w="1185" w:type="dxa"/>
            <w:shd w:val="clear" w:color="auto" w:fill="auto"/>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Ак-Довурак</w:t>
            </w:r>
          </w:p>
        </w:tc>
        <w:tc>
          <w:tcPr>
            <w:tcW w:w="580" w:type="dxa"/>
            <w:shd w:val="clear" w:color="auto" w:fill="auto"/>
            <w:vAlign w:val="center"/>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5</w:t>
            </w:r>
          </w:p>
        </w:tc>
        <w:tc>
          <w:tcPr>
            <w:tcW w:w="1381" w:type="dxa"/>
            <w:shd w:val="clear" w:color="auto" w:fill="auto"/>
            <w:vAlign w:val="center"/>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152</w:t>
            </w:r>
          </w:p>
        </w:tc>
        <w:tc>
          <w:tcPr>
            <w:tcW w:w="708" w:type="dxa"/>
            <w:shd w:val="clear" w:color="auto" w:fill="auto"/>
            <w:vAlign w:val="center"/>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47</w:t>
            </w:r>
          </w:p>
        </w:tc>
        <w:tc>
          <w:tcPr>
            <w:tcW w:w="952" w:type="dxa"/>
            <w:shd w:val="clear" w:color="auto" w:fill="auto"/>
            <w:vAlign w:val="center"/>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134</w:t>
            </w:r>
          </w:p>
        </w:tc>
        <w:tc>
          <w:tcPr>
            <w:tcW w:w="952" w:type="dxa"/>
            <w:shd w:val="clear" w:color="auto" w:fill="auto"/>
            <w:vAlign w:val="center"/>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117</w:t>
            </w:r>
          </w:p>
        </w:tc>
        <w:tc>
          <w:tcPr>
            <w:tcW w:w="952" w:type="dxa"/>
            <w:shd w:val="clear" w:color="auto" w:fill="auto"/>
            <w:vAlign w:val="center"/>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45</w:t>
            </w:r>
          </w:p>
        </w:tc>
        <w:tc>
          <w:tcPr>
            <w:tcW w:w="468" w:type="dxa"/>
            <w:shd w:val="clear" w:color="auto" w:fill="auto"/>
            <w:vAlign w:val="center"/>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88</w:t>
            </w:r>
          </w:p>
        </w:tc>
        <w:tc>
          <w:tcPr>
            <w:tcW w:w="566" w:type="dxa"/>
            <w:shd w:val="clear" w:color="auto" w:fill="auto"/>
            <w:vAlign w:val="center"/>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30</w:t>
            </w:r>
          </w:p>
        </w:tc>
        <w:tc>
          <w:tcPr>
            <w:tcW w:w="859" w:type="dxa"/>
            <w:shd w:val="clear" w:color="auto" w:fill="auto"/>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3</w:t>
            </w:r>
          </w:p>
        </w:tc>
        <w:tc>
          <w:tcPr>
            <w:tcW w:w="859" w:type="dxa"/>
            <w:shd w:val="clear" w:color="auto" w:fill="auto"/>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2</w:t>
            </w:r>
          </w:p>
        </w:tc>
      </w:tr>
    </w:tbl>
    <w:p w:rsidR="00733DA8" w:rsidRPr="00733DA8" w:rsidRDefault="00733DA8" w:rsidP="00733DA8">
      <w:pPr>
        <w:spacing w:after="0" w:line="360" w:lineRule="auto"/>
        <w:ind w:firstLine="1134"/>
        <w:jc w:val="both"/>
        <w:rPr>
          <w:rFonts w:ascii="Times New Roman" w:eastAsia="Times New Roman" w:hAnsi="Times New Roman" w:cs="Times New Roman"/>
          <w:sz w:val="28"/>
          <w:szCs w:val="28"/>
          <w:lang w:eastAsia="ru-RU"/>
        </w:rPr>
      </w:pPr>
    </w:p>
    <w:p w:rsidR="00733DA8" w:rsidRPr="00733DA8" w:rsidRDefault="00733DA8" w:rsidP="00733DA8">
      <w:pPr>
        <w:spacing w:line="360" w:lineRule="auto"/>
        <w:ind w:firstLine="1134"/>
        <w:jc w:val="both"/>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 xml:space="preserve">Лучшие результаты по республике показали республиканские лицеи: успеваемость 100%, качество знаний 83%, средний балл 76. Низкие  результаты у г. Ак-Довурак: успеваемость 88%, качество знаний 30%, средний балл 47. </w:t>
      </w:r>
    </w:p>
    <w:p w:rsidR="00733DA8" w:rsidRPr="00733DA8" w:rsidRDefault="00733DA8" w:rsidP="00733DA8">
      <w:pPr>
        <w:spacing w:line="360" w:lineRule="auto"/>
        <w:ind w:firstLine="1134"/>
        <w:jc w:val="both"/>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 xml:space="preserve">Математика базового уровня. </w:t>
      </w:r>
    </w:p>
    <w:tbl>
      <w:tblPr>
        <w:tblW w:w="10222" w:type="dxa"/>
        <w:tblInd w:w="93" w:type="dxa"/>
        <w:tblLook w:val="04A0"/>
      </w:tblPr>
      <w:tblGrid>
        <w:gridCol w:w="2039"/>
        <w:gridCol w:w="1576"/>
        <w:gridCol w:w="1144"/>
        <w:gridCol w:w="1659"/>
        <w:gridCol w:w="1134"/>
        <w:gridCol w:w="1417"/>
        <w:gridCol w:w="1253"/>
      </w:tblGrid>
      <w:tr w:rsidR="00733DA8" w:rsidRPr="00733DA8" w:rsidTr="00733DA8">
        <w:trPr>
          <w:trHeight w:val="255"/>
        </w:trPr>
        <w:tc>
          <w:tcPr>
            <w:tcW w:w="2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МО/ОО</w:t>
            </w:r>
          </w:p>
        </w:tc>
        <w:tc>
          <w:tcPr>
            <w:tcW w:w="1576" w:type="dxa"/>
            <w:tcBorders>
              <w:top w:val="single" w:sz="4" w:space="0" w:color="auto"/>
              <w:left w:val="nil"/>
              <w:bottom w:val="single" w:sz="4" w:space="0" w:color="auto"/>
              <w:right w:val="single" w:sz="4" w:space="0" w:color="auto"/>
            </w:tcBorders>
            <w:shd w:val="clear" w:color="auto" w:fill="auto"/>
            <w:noWrap/>
            <w:vAlign w:val="center"/>
            <w:hideMark/>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количество участников</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ср. балл</w:t>
            </w:r>
          </w:p>
        </w:tc>
        <w:tc>
          <w:tcPr>
            <w:tcW w:w="1659" w:type="dxa"/>
            <w:tcBorders>
              <w:top w:val="single" w:sz="4" w:space="0" w:color="auto"/>
              <w:left w:val="nil"/>
              <w:bottom w:val="single" w:sz="4" w:space="0" w:color="auto"/>
              <w:right w:val="single" w:sz="4" w:space="0" w:color="auto"/>
            </w:tcBorders>
            <w:shd w:val="clear" w:color="000000" w:fill="FFFFFF"/>
            <w:noWrap/>
            <w:vAlign w:val="center"/>
            <w:hideMark/>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Преодолели порог</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У,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КО, %</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 xml:space="preserve"> Рейтинг </w:t>
            </w:r>
          </w:p>
        </w:tc>
      </w:tr>
      <w:tr w:rsidR="00733DA8" w:rsidRPr="00733DA8" w:rsidTr="00733DA8">
        <w:trPr>
          <w:trHeight w:val="255"/>
        </w:trPr>
        <w:tc>
          <w:tcPr>
            <w:tcW w:w="2039" w:type="dxa"/>
            <w:tcBorders>
              <w:top w:val="nil"/>
              <w:left w:val="single" w:sz="4" w:space="0" w:color="auto"/>
              <w:bottom w:val="nil"/>
              <w:right w:val="single" w:sz="4" w:space="0" w:color="auto"/>
            </w:tcBorders>
            <w:shd w:val="clear" w:color="auto" w:fill="auto"/>
            <w:noWrap/>
            <w:vAlign w:val="center"/>
            <w:hideMark/>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г. Ак-Довурак</w:t>
            </w:r>
          </w:p>
        </w:tc>
        <w:tc>
          <w:tcPr>
            <w:tcW w:w="1576" w:type="dxa"/>
            <w:tcBorders>
              <w:top w:val="nil"/>
              <w:left w:val="nil"/>
              <w:bottom w:val="single" w:sz="4" w:space="0" w:color="auto"/>
              <w:right w:val="single" w:sz="4" w:space="0" w:color="auto"/>
            </w:tcBorders>
            <w:shd w:val="clear" w:color="auto" w:fill="auto"/>
            <w:noWrap/>
            <w:vAlign w:val="center"/>
            <w:hideMark/>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153</w:t>
            </w:r>
          </w:p>
        </w:tc>
        <w:tc>
          <w:tcPr>
            <w:tcW w:w="1144" w:type="dxa"/>
            <w:tcBorders>
              <w:top w:val="nil"/>
              <w:left w:val="nil"/>
              <w:bottom w:val="single" w:sz="4" w:space="0" w:color="auto"/>
              <w:right w:val="single" w:sz="4" w:space="0" w:color="auto"/>
            </w:tcBorders>
            <w:shd w:val="clear" w:color="auto" w:fill="auto"/>
            <w:noWrap/>
            <w:vAlign w:val="center"/>
            <w:hideMark/>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3,30</w:t>
            </w:r>
          </w:p>
        </w:tc>
        <w:tc>
          <w:tcPr>
            <w:tcW w:w="1659" w:type="dxa"/>
            <w:tcBorders>
              <w:top w:val="nil"/>
              <w:left w:val="nil"/>
              <w:bottom w:val="single" w:sz="4" w:space="0" w:color="auto"/>
              <w:right w:val="single" w:sz="4" w:space="0" w:color="auto"/>
            </w:tcBorders>
            <w:shd w:val="clear" w:color="000000" w:fill="FFFFFF"/>
            <w:noWrap/>
            <w:vAlign w:val="center"/>
            <w:hideMark/>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117</w:t>
            </w:r>
          </w:p>
        </w:tc>
        <w:tc>
          <w:tcPr>
            <w:tcW w:w="1134" w:type="dxa"/>
            <w:tcBorders>
              <w:top w:val="nil"/>
              <w:left w:val="nil"/>
              <w:bottom w:val="single" w:sz="4" w:space="0" w:color="auto"/>
              <w:right w:val="single" w:sz="4" w:space="0" w:color="auto"/>
            </w:tcBorders>
            <w:shd w:val="clear" w:color="000000" w:fill="FFFFFF"/>
            <w:noWrap/>
            <w:vAlign w:val="center"/>
            <w:hideMark/>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76</w:t>
            </w:r>
          </w:p>
        </w:tc>
        <w:tc>
          <w:tcPr>
            <w:tcW w:w="1417" w:type="dxa"/>
            <w:tcBorders>
              <w:top w:val="nil"/>
              <w:left w:val="nil"/>
              <w:bottom w:val="single" w:sz="4" w:space="0" w:color="auto"/>
              <w:right w:val="single" w:sz="4" w:space="0" w:color="auto"/>
            </w:tcBorders>
            <w:shd w:val="clear" w:color="000000" w:fill="FFFFFF"/>
            <w:noWrap/>
            <w:vAlign w:val="center"/>
            <w:hideMark/>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39</w:t>
            </w:r>
          </w:p>
        </w:tc>
        <w:tc>
          <w:tcPr>
            <w:tcW w:w="1253" w:type="dxa"/>
            <w:tcBorders>
              <w:top w:val="nil"/>
              <w:left w:val="nil"/>
              <w:bottom w:val="single" w:sz="4" w:space="0" w:color="auto"/>
              <w:right w:val="single" w:sz="4" w:space="0" w:color="auto"/>
            </w:tcBorders>
            <w:shd w:val="clear" w:color="auto" w:fill="auto"/>
            <w:noWrap/>
            <w:vAlign w:val="center"/>
            <w:hideMark/>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15</w:t>
            </w:r>
          </w:p>
        </w:tc>
      </w:tr>
    </w:tbl>
    <w:p w:rsidR="00733DA8" w:rsidRPr="00733DA8" w:rsidRDefault="00733DA8" w:rsidP="00733DA8">
      <w:pPr>
        <w:spacing w:line="360" w:lineRule="auto"/>
        <w:jc w:val="both"/>
        <w:rPr>
          <w:rFonts w:ascii="Times New Roman" w:eastAsia="Times New Roman" w:hAnsi="Times New Roman" w:cs="Times New Roman"/>
          <w:sz w:val="28"/>
          <w:szCs w:val="28"/>
          <w:lang w:eastAsia="ru-RU"/>
        </w:rPr>
      </w:pPr>
    </w:p>
    <w:tbl>
      <w:tblPr>
        <w:tblW w:w="9513" w:type="dxa"/>
        <w:tblInd w:w="93" w:type="dxa"/>
        <w:tblLayout w:type="fixed"/>
        <w:tblLook w:val="04A0"/>
      </w:tblPr>
      <w:tblGrid>
        <w:gridCol w:w="1279"/>
        <w:gridCol w:w="625"/>
        <w:gridCol w:w="1327"/>
        <w:gridCol w:w="939"/>
        <w:gridCol w:w="949"/>
        <w:gridCol w:w="1417"/>
        <w:gridCol w:w="709"/>
        <w:gridCol w:w="850"/>
        <w:gridCol w:w="1418"/>
      </w:tblGrid>
      <w:tr w:rsidR="00733DA8" w:rsidRPr="00733DA8" w:rsidTr="00A14C7B">
        <w:trPr>
          <w:trHeight w:val="953"/>
        </w:trPr>
        <w:tc>
          <w:tcPr>
            <w:tcW w:w="12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 xml:space="preserve">Город </w:t>
            </w:r>
          </w:p>
        </w:tc>
        <w:tc>
          <w:tcPr>
            <w:tcW w:w="625" w:type="dxa"/>
            <w:tcBorders>
              <w:top w:val="single" w:sz="4" w:space="0" w:color="auto"/>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ОО</w:t>
            </w:r>
          </w:p>
        </w:tc>
        <w:tc>
          <w:tcPr>
            <w:tcW w:w="1327" w:type="dxa"/>
            <w:tcBorders>
              <w:top w:val="single" w:sz="4" w:space="0" w:color="auto"/>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Участники ЕГЭ</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Ср. балл</w:t>
            </w:r>
          </w:p>
        </w:tc>
        <w:tc>
          <w:tcPr>
            <w:tcW w:w="949" w:type="dxa"/>
            <w:tcBorders>
              <w:top w:val="single" w:sz="4" w:space="0" w:color="auto"/>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выше 27 баллов</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Выше 47 баллов</w:t>
            </w:r>
          </w:p>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(«4»и»5»)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У,%</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КЗ,%</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самый высокий балл</w:t>
            </w:r>
          </w:p>
        </w:tc>
      </w:tr>
      <w:tr w:rsidR="00733DA8" w:rsidRPr="00733DA8" w:rsidTr="00A14C7B">
        <w:trPr>
          <w:trHeight w:val="630"/>
        </w:trPr>
        <w:tc>
          <w:tcPr>
            <w:tcW w:w="1279" w:type="dxa"/>
            <w:tcBorders>
              <w:top w:val="nil"/>
              <w:left w:val="single" w:sz="4" w:space="0" w:color="auto"/>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Ак-Довурак</w:t>
            </w:r>
          </w:p>
        </w:tc>
        <w:tc>
          <w:tcPr>
            <w:tcW w:w="625" w:type="dxa"/>
            <w:tcBorders>
              <w:top w:val="nil"/>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5</w:t>
            </w:r>
          </w:p>
        </w:tc>
        <w:tc>
          <w:tcPr>
            <w:tcW w:w="1327" w:type="dxa"/>
            <w:tcBorders>
              <w:top w:val="nil"/>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57</w:t>
            </w:r>
          </w:p>
        </w:tc>
        <w:tc>
          <w:tcPr>
            <w:tcW w:w="939" w:type="dxa"/>
            <w:tcBorders>
              <w:top w:val="nil"/>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22</w:t>
            </w:r>
          </w:p>
        </w:tc>
        <w:tc>
          <w:tcPr>
            <w:tcW w:w="949" w:type="dxa"/>
            <w:tcBorders>
              <w:top w:val="nil"/>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18</w:t>
            </w:r>
          </w:p>
        </w:tc>
        <w:tc>
          <w:tcPr>
            <w:tcW w:w="1417" w:type="dxa"/>
            <w:tcBorders>
              <w:top w:val="nil"/>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4</w:t>
            </w:r>
          </w:p>
        </w:tc>
        <w:tc>
          <w:tcPr>
            <w:tcW w:w="709" w:type="dxa"/>
            <w:tcBorders>
              <w:top w:val="nil"/>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32</w:t>
            </w:r>
          </w:p>
        </w:tc>
        <w:tc>
          <w:tcPr>
            <w:tcW w:w="850" w:type="dxa"/>
            <w:tcBorders>
              <w:top w:val="nil"/>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7</w:t>
            </w:r>
          </w:p>
        </w:tc>
        <w:tc>
          <w:tcPr>
            <w:tcW w:w="1418" w:type="dxa"/>
            <w:tcBorders>
              <w:top w:val="nil"/>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jc w:val="center"/>
              <w:rPr>
                <w:rFonts w:ascii="Times New Roman" w:eastAsia="Times New Roman" w:hAnsi="Times New Roman" w:cs="Times New Roman"/>
                <w:sz w:val="28"/>
                <w:szCs w:val="28"/>
                <w:lang w:eastAsia="ru-RU"/>
              </w:rPr>
            </w:pPr>
            <w:r w:rsidRPr="00733DA8">
              <w:rPr>
                <w:rFonts w:ascii="Times New Roman" w:eastAsia="Times New Roman" w:hAnsi="Times New Roman" w:cs="Times New Roman"/>
                <w:sz w:val="28"/>
                <w:szCs w:val="28"/>
                <w:lang w:eastAsia="ru-RU"/>
              </w:rPr>
              <w:t>78</w:t>
            </w:r>
          </w:p>
        </w:tc>
      </w:tr>
    </w:tbl>
    <w:p w:rsidR="00733DA8" w:rsidRPr="00733DA8" w:rsidRDefault="00733DA8" w:rsidP="00733DA8">
      <w:pPr>
        <w:shd w:val="clear" w:color="auto" w:fill="FFFFFF"/>
        <w:spacing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 xml:space="preserve">В целях повышения качества образования выпускников 11-х классов общеобразовательных организаций Республики Тыва в 2016-2017 учебном году Министерством образования и науки Республики Тыва реализован региональный приоритетный проект «Успешный выпускник». </w:t>
      </w:r>
    </w:p>
    <w:p w:rsidR="00733DA8" w:rsidRPr="00733DA8" w:rsidRDefault="00733DA8" w:rsidP="00733DA8">
      <w:pPr>
        <w:shd w:val="clear" w:color="auto" w:fill="FFFFFF"/>
        <w:spacing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В проекте участвовали  школы №№ 1, 2, 4 г. Ак-Довурак. Положительная динамика снижения числа детей группы «риска» достигнута за счет интенсивной реализации мероприятий проекта: индивидуального и группового консультирования учащихся учителями своих школ, а также учителями-кураторами в рамках межшкольного и сетевого взаимодействия между школами; ученического партнерства и организации учебно-</w:t>
      </w:r>
      <w:r w:rsidRPr="00733DA8">
        <w:rPr>
          <w:rFonts w:ascii="Times New Roman" w:eastAsia="Calibri" w:hAnsi="Times New Roman" w:cs="Times New Roman"/>
          <w:sz w:val="28"/>
          <w:szCs w:val="28"/>
        </w:rPr>
        <w:lastRenderedPageBreak/>
        <w:t xml:space="preserve">тренировочных сборов на каникулах в рамках «Зимней школы», «Весенней школы», «Майской школы». </w:t>
      </w:r>
    </w:p>
    <w:tbl>
      <w:tblPr>
        <w:tblW w:w="9796" w:type="dxa"/>
        <w:tblInd w:w="93" w:type="dxa"/>
        <w:tblLook w:val="04A0"/>
      </w:tblPr>
      <w:tblGrid>
        <w:gridCol w:w="500"/>
        <w:gridCol w:w="2663"/>
        <w:gridCol w:w="1617"/>
        <w:gridCol w:w="990"/>
        <w:gridCol w:w="2042"/>
        <w:gridCol w:w="1984"/>
      </w:tblGrid>
      <w:tr w:rsidR="00733DA8" w:rsidRPr="00733DA8" w:rsidTr="00A14C7B">
        <w:trPr>
          <w:trHeight w:val="300"/>
        </w:trPr>
        <w:tc>
          <w:tcPr>
            <w:tcW w:w="500" w:type="dxa"/>
            <w:vMerge w:val="restart"/>
            <w:tcBorders>
              <w:top w:val="single" w:sz="4" w:space="0" w:color="auto"/>
              <w:left w:val="single" w:sz="4" w:space="0" w:color="auto"/>
              <w:right w:val="single" w:sz="4" w:space="0" w:color="auto"/>
            </w:tcBorders>
            <w:shd w:val="clear" w:color="auto" w:fill="auto"/>
            <w:noWrap/>
            <w:vAlign w:val="bottom"/>
            <w:hideMark/>
          </w:tcPr>
          <w:p w:rsidR="00733DA8" w:rsidRPr="00733DA8" w:rsidRDefault="00733DA8" w:rsidP="00733DA8">
            <w:pPr>
              <w:spacing w:after="0" w:line="240" w:lineRule="auto"/>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 </w:t>
            </w:r>
          </w:p>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bCs/>
                <w:color w:val="000000"/>
                <w:sz w:val="28"/>
                <w:szCs w:val="28"/>
                <w:lang w:eastAsia="ru-RU"/>
              </w:rPr>
              <w:t>№</w:t>
            </w:r>
          </w:p>
        </w:tc>
        <w:tc>
          <w:tcPr>
            <w:tcW w:w="2663" w:type="dxa"/>
            <w:vMerge w:val="restart"/>
            <w:tcBorders>
              <w:top w:val="single" w:sz="4" w:space="0" w:color="auto"/>
              <w:left w:val="nil"/>
              <w:right w:val="single" w:sz="4" w:space="0" w:color="auto"/>
            </w:tcBorders>
            <w:shd w:val="clear" w:color="auto" w:fill="auto"/>
            <w:noWrap/>
            <w:vAlign w:val="center"/>
            <w:hideMark/>
          </w:tcPr>
          <w:p w:rsidR="00733DA8" w:rsidRPr="00733DA8" w:rsidRDefault="00733DA8" w:rsidP="00733DA8">
            <w:pPr>
              <w:spacing w:after="0" w:line="240" w:lineRule="auto"/>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 </w:t>
            </w:r>
          </w:p>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bCs/>
                <w:color w:val="000000"/>
                <w:sz w:val="28"/>
                <w:szCs w:val="28"/>
                <w:lang w:eastAsia="ru-RU"/>
              </w:rPr>
              <w:t>Наименование ОО</w:t>
            </w:r>
          </w:p>
        </w:tc>
        <w:tc>
          <w:tcPr>
            <w:tcW w:w="6633"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733DA8" w:rsidRPr="00733DA8" w:rsidRDefault="00733DA8" w:rsidP="00733DA8">
            <w:pPr>
              <w:spacing w:after="0" w:line="240" w:lineRule="auto"/>
              <w:jc w:val="center"/>
              <w:rPr>
                <w:rFonts w:ascii="Times New Roman" w:eastAsia="Times New Roman" w:hAnsi="Times New Roman" w:cs="Times New Roman"/>
                <w:bCs/>
                <w:color w:val="000000"/>
                <w:sz w:val="28"/>
                <w:szCs w:val="28"/>
                <w:lang w:eastAsia="ru-RU"/>
              </w:rPr>
            </w:pPr>
            <w:r w:rsidRPr="00733DA8">
              <w:rPr>
                <w:rFonts w:ascii="Times New Roman" w:eastAsia="Times New Roman" w:hAnsi="Times New Roman" w:cs="Times New Roman"/>
                <w:bCs/>
                <w:color w:val="000000"/>
                <w:sz w:val="28"/>
                <w:szCs w:val="28"/>
                <w:lang w:eastAsia="ru-RU"/>
              </w:rPr>
              <w:t>Русский язык</w:t>
            </w:r>
          </w:p>
        </w:tc>
      </w:tr>
      <w:tr w:rsidR="00733DA8" w:rsidRPr="00733DA8" w:rsidTr="00733DA8">
        <w:trPr>
          <w:trHeight w:val="1053"/>
        </w:trPr>
        <w:tc>
          <w:tcPr>
            <w:tcW w:w="500" w:type="dxa"/>
            <w:vMerge/>
            <w:tcBorders>
              <w:left w:val="single" w:sz="4" w:space="0" w:color="auto"/>
              <w:bottom w:val="single" w:sz="4" w:space="0" w:color="auto"/>
              <w:right w:val="single" w:sz="4" w:space="0" w:color="auto"/>
            </w:tcBorders>
            <w:shd w:val="clear" w:color="auto" w:fill="auto"/>
            <w:vAlign w:val="center"/>
            <w:hideMark/>
          </w:tcPr>
          <w:p w:rsidR="00733DA8" w:rsidRPr="00733DA8" w:rsidRDefault="00733DA8" w:rsidP="00733DA8">
            <w:pPr>
              <w:spacing w:after="0" w:line="240" w:lineRule="auto"/>
              <w:jc w:val="center"/>
              <w:rPr>
                <w:rFonts w:ascii="Times New Roman" w:eastAsia="Times New Roman" w:hAnsi="Times New Roman" w:cs="Times New Roman"/>
                <w:bCs/>
                <w:color w:val="000000"/>
                <w:sz w:val="28"/>
                <w:szCs w:val="28"/>
                <w:lang w:eastAsia="ru-RU"/>
              </w:rPr>
            </w:pPr>
          </w:p>
        </w:tc>
        <w:tc>
          <w:tcPr>
            <w:tcW w:w="2663" w:type="dxa"/>
            <w:vMerge/>
            <w:tcBorders>
              <w:left w:val="nil"/>
              <w:bottom w:val="single" w:sz="4" w:space="0" w:color="auto"/>
              <w:right w:val="single" w:sz="4" w:space="0" w:color="auto"/>
            </w:tcBorders>
            <w:shd w:val="clear" w:color="auto" w:fill="auto"/>
            <w:vAlign w:val="center"/>
            <w:hideMark/>
          </w:tcPr>
          <w:p w:rsidR="00733DA8" w:rsidRPr="00733DA8" w:rsidRDefault="00733DA8" w:rsidP="00733DA8">
            <w:pPr>
              <w:spacing w:after="0" w:line="240" w:lineRule="auto"/>
              <w:jc w:val="center"/>
              <w:rPr>
                <w:rFonts w:ascii="Times New Roman" w:eastAsia="Times New Roman" w:hAnsi="Times New Roman" w:cs="Times New Roman"/>
                <w:bCs/>
                <w:color w:val="000000"/>
                <w:sz w:val="28"/>
                <w:szCs w:val="28"/>
                <w:lang w:eastAsia="ru-RU"/>
              </w:rPr>
            </w:pPr>
          </w:p>
        </w:tc>
        <w:tc>
          <w:tcPr>
            <w:tcW w:w="1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rPr>
                <w:rFonts w:ascii="Times New Roman" w:eastAsia="Times New Roman" w:hAnsi="Times New Roman" w:cs="Times New Roman"/>
                <w:bCs/>
                <w:color w:val="000000"/>
                <w:sz w:val="28"/>
                <w:szCs w:val="28"/>
                <w:lang w:eastAsia="ru-RU"/>
              </w:rPr>
            </w:pPr>
            <w:r w:rsidRPr="00733DA8">
              <w:rPr>
                <w:rFonts w:ascii="Times New Roman" w:eastAsia="Times New Roman" w:hAnsi="Times New Roman" w:cs="Times New Roman"/>
                <w:bCs/>
                <w:color w:val="000000"/>
                <w:sz w:val="28"/>
                <w:szCs w:val="28"/>
                <w:lang w:eastAsia="ru-RU"/>
              </w:rPr>
              <w:t>Количество уч-ков</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rPr>
                <w:rFonts w:ascii="Times New Roman" w:eastAsia="Times New Roman" w:hAnsi="Times New Roman" w:cs="Times New Roman"/>
                <w:bCs/>
                <w:color w:val="000000"/>
                <w:sz w:val="28"/>
                <w:szCs w:val="28"/>
                <w:lang w:eastAsia="ru-RU"/>
              </w:rPr>
            </w:pPr>
            <w:r w:rsidRPr="00733DA8">
              <w:rPr>
                <w:rFonts w:ascii="Times New Roman" w:eastAsia="Times New Roman" w:hAnsi="Times New Roman" w:cs="Times New Roman"/>
                <w:bCs/>
                <w:color w:val="000000"/>
                <w:sz w:val="28"/>
                <w:szCs w:val="28"/>
                <w:lang w:eastAsia="ru-RU"/>
              </w:rPr>
              <w:t>Ср. балл</w:t>
            </w:r>
          </w:p>
        </w:tc>
        <w:tc>
          <w:tcPr>
            <w:tcW w:w="2042" w:type="dxa"/>
            <w:tcBorders>
              <w:top w:val="single" w:sz="4" w:space="0" w:color="auto"/>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rPr>
                <w:rFonts w:ascii="Times New Roman" w:eastAsia="Times New Roman" w:hAnsi="Times New Roman" w:cs="Times New Roman"/>
                <w:bCs/>
                <w:color w:val="000000"/>
                <w:sz w:val="28"/>
                <w:szCs w:val="28"/>
                <w:lang w:eastAsia="ru-RU"/>
              </w:rPr>
            </w:pPr>
            <w:r w:rsidRPr="00733DA8">
              <w:rPr>
                <w:rFonts w:ascii="Times New Roman" w:eastAsia="Times New Roman" w:hAnsi="Times New Roman" w:cs="Times New Roman"/>
                <w:bCs/>
                <w:color w:val="000000"/>
                <w:sz w:val="28"/>
                <w:szCs w:val="28"/>
                <w:lang w:eastAsia="ru-RU"/>
              </w:rPr>
              <w:t>Кол-во уч-ков, не перод-х мин.порог</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jc w:val="center"/>
              <w:rPr>
                <w:rFonts w:ascii="Times New Roman" w:eastAsia="Times New Roman" w:hAnsi="Times New Roman" w:cs="Times New Roman"/>
                <w:bCs/>
                <w:color w:val="000000"/>
                <w:sz w:val="28"/>
                <w:szCs w:val="28"/>
                <w:lang w:eastAsia="ru-RU"/>
              </w:rPr>
            </w:pPr>
            <w:r w:rsidRPr="00733DA8">
              <w:rPr>
                <w:rFonts w:ascii="Times New Roman" w:eastAsia="Times New Roman" w:hAnsi="Times New Roman" w:cs="Times New Roman"/>
                <w:bCs/>
                <w:color w:val="000000"/>
                <w:sz w:val="28"/>
                <w:szCs w:val="28"/>
                <w:lang w:eastAsia="ru-RU"/>
              </w:rPr>
              <w:t>Доля уч-ков, не преод. мин. порог</w:t>
            </w:r>
          </w:p>
        </w:tc>
      </w:tr>
      <w:tr w:rsidR="00733DA8" w:rsidRPr="00733DA8" w:rsidTr="00733DA8">
        <w:trPr>
          <w:trHeight w:val="510"/>
        </w:trPr>
        <w:tc>
          <w:tcPr>
            <w:tcW w:w="500" w:type="dxa"/>
            <w:tcBorders>
              <w:top w:val="nil"/>
              <w:left w:val="single" w:sz="4" w:space="0" w:color="auto"/>
              <w:bottom w:val="single" w:sz="4" w:space="0" w:color="auto"/>
              <w:right w:val="single" w:sz="4" w:space="0" w:color="auto"/>
            </w:tcBorders>
            <w:shd w:val="clear" w:color="auto" w:fill="auto"/>
            <w:noWrap/>
            <w:vAlign w:val="bottom"/>
          </w:tcPr>
          <w:p w:rsidR="00733DA8" w:rsidRPr="00733DA8" w:rsidRDefault="00733DA8" w:rsidP="00733DA8">
            <w:pPr>
              <w:spacing w:after="0" w:line="240" w:lineRule="auto"/>
              <w:jc w:val="right"/>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1</w:t>
            </w:r>
          </w:p>
        </w:tc>
        <w:tc>
          <w:tcPr>
            <w:tcW w:w="2663" w:type="dxa"/>
            <w:tcBorders>
              <w:top w:val="nil"/>
              <w:left w:val="nil"/>
              <w:bottom w:val="single" w:sz="4" w:space="0" w:color="auto"/>
              <w:right w:val="nil"/>
            </w:tcBorders>
            <w:shd w:val="clear" w:color="auto" w:fill="auto"/>
            <w:vAlign w:val="center"/>
            <w:hideMark/>
          </w:tcPr>
          <w:p w:rsidR="00733DA8" w:rsidRPr="00733DA8" w:rsidRDefault="00733DA8" w:rsidP="00733DA8">
            <w:pPr>
              <w:spacing w:after="0" w:line="240" w:lineRule="auto"/>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МБОУ СОШ № 2 г. Ак-Довурак</w:t>
            </w:r>
          </w:p>
        </w:tc>
        <w:tc>
          <w:tcPr>
            <w:tcW w:w="1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13</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45</w:t>
            </w:r>
          </w:p>
        </w:tc>
        <w:tc>
          <w:tcPr>
            <w:tcW w:w="2042" w:type="dxa"/>
            <w:tcBorders>
              <w:top w:val="single" w:sz="4" w:space="0" w:color="auto"/>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0</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0,0</w:t>
            </w:r>
          </w:p>
        </w:tc>
      </w:tr>
    </w:tbl>
    <w:p w:rsidR="00733DA8" w:rsidRPr="00733DA8" w:rsidRDefault="00733DA8" w:rsidP="00733DA8">
      <w:pPr>
        <w:spacing w:line="360" w:lineRule="auto"/>
        <w:ind w:firstLine="708"/>
        <w:jc w:val="both"/>
        <w:rPr>
          <w:rFonts w:ascii="Times New Roman" w:eastAsia="Calibri" w:hAnsi="Times New Roman" w:cs="Times New Roman"/>
          <w:sz w:val="28"/>
          <w:szCs w:val="28"/>
        </w:rPr>
      </w:pPr>
    </w:p>
    <w:tbl>
      <w:tblPr>
        <w:tblW w:w="9796" w:type="dxa"/>
        <w:tblInd w:w="93" w:type="dxa"/>
        <w:tblLayout w:type="fixed"/>
        <w:tblLook w:val="04A0"/>
      </w:tblPr>
      <w:tblGrid>
        <w:gridCol w:w="469"/>
        <w:gridCol w:w="2410"/>
        <w:gridCol w:w="1418"/>
        <w:gridCol w:w="1417"/>
        <w:gridCol w:w="1418"/>
        <w:gridCol w:w="992"/>
        <w:gridCol w:w="1672"/>
      </w:tblGrid>
      <w:tr w:rsidR="00733DA8" w:rsidRPr="00733DA8" w:rsidTr="00A14C7B">
        <w:trPr>
          <w:trHeight w:val="455"/>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Mar>
              <w:top w:w="198" w:type="dxa"/>
              <w:bottom w:w="198" w:type="dxa"/>
            </w:tcMar>
          </w:tcPr>
          <w:p w:rsidR="00733DA8" w:rsidRPr="00733DA8" w:rsidRDefault="00733DA8" w:rsidP="00733DA8">
            <w:pPr>
              <w:spacing w:after="0" w:line="240" w:lineRule="auto"/>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w:t>
            </w:r>
          </w:p>
        </w:tc>
        <w:tc>
          <w:tcPr>
            <w:tcW w:w="2410" w:type="dxa"/>
            <w:vMerge w:val="restart"/>
            <w:tcBorders>
              <w:top w:val="single" w:sz="4" w:space="0" w:color="auto"/>
              <w:left w:val="nil"/>
              <w:bottom w:val="single" w:sz="4" w:space="0" w:color="auto"/>
              <w:right w:val="single" w:sz="4" w:space="0" w:color="auto"/>
            </w:tcBorders>
            <w:shd w:val="clear" w:color="auto" w:fill="auto"/>
            <w:noWrap/>
            <w:tcMar>
              <w:top w:w="198" w:type="dxa"/>
              <w:bottom w:w="198" w:type="dxa"/>
            </w:tcMar>
          </w:tcPr>
          <w:p w:rsidR="00733DA8" w:rsidRPr="00733DA8" w:rsidRDefault="00733DA8" w:rsidP="00733DA8">
            <w:pPr>
              <w:spacing w:after="0" w:line="240" w:lineRule="auto"/>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ОО</w:t>
            </w:r>
          </w:p>
        </w:tc>
        <w:tc>
          <w:tcPr>
            <w:tcW w:w="1418" w:type="dxa"/>
            <w:vMerge w:val="restart"/>
            <w:tcBorders>
              <w:top w:val="single" w:sz="4" w:space="0" w:color="auto"/>
              <w:left w:val="nil"/>
              <w:bottom w:val="single" w:sz="4" w:space="0" w:color="auto"/>
              <w:right w:val="single" w:sz="4" w:space="0" w:color="auto"/>
            </w:tcBorders>
            <w:shd w:val="clear" w:color="auto" w:fill="auto"/>
            <w:noWrap/>
            <w:tcMar>
              <w:top w:w="198" w:type="dxa"/>
              <w:bottom w:w="198" w:type="dxa"/>
            </w:tcMar>
          </w:tcPr>
          <w:p w:rsidR="00733DA8" w:rsidRPr="00733DA8" w:rsidRDefault="00733DA8" w:rsidP="00733DA8">
            <w:pPr>
              <w:spacing w:after="0" w:line="240" w:lineRule="auto"/>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Количество участников ЕГЭ</w:t>
            </w:r>
          </w:p>
        </w:tc>
        <w:tc>
          <w:tcPr>
            <w:tcW w:w="2835" w:type="dxa"/>
            <w:gridSpan w:val="2"/>
            <w:tcBorders>
              <w:top w:val="single" w:sz="4" w:space="0" w:color="auto"/>
              <w:left w:val="nil"/>
              <w:bottom w:val="single" w:sz="4" w:space="0" w:color="auto"/>
              <w:right w:val="single" w:sz="4" w:space="0" w:color="auto"/>
            </w:tcBorders>
            <w:shd w:val="clear" w:color="auto" w:fill="auto"/>
            <w:noWrap/>
            <w:tcMar>
              <w:top w:w="198" w:type="dxa"/>
              <w:bottom w:w="198" w:type="dxa"/>
            </w:tcMar>
          </w:tcPr>
          <w:p w:rsidR="00733DA8" w:rsidRPr="00733DA8" w:rsidRDefault="00733DA8" w:rsidP="00733DA8">
            <w:pPr>
              <w:spacing w:after="0" w:line="240" w:lineRule="auto"/>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Не преодолели минимальный порог</w:t>
            </w:r>
          </w:p>
        </w:tc>
        <w:tc>
          <w:tcPr>
            <w:tcW w:w="2664" w:type="dxa"/>
            <w:gridSpan w:val="2"/>
            <w:tcBorders>
              <w:top w:val="single" w:sz="4" w:space="0" w:color="auto"/>
              <w:left w:val="nil"/>
              <w:bottom w:val="single" w:sz="4" w:space="0" w:color="auto"/>
              <w:right w:val="single" w:sz="4" w:space="0" w:color="auto"/>
            </w:tcBorders>
            <w:shd w:val="clear" w:color="auto" w:fill="auto"/>
            <w:noWrap/>
            <w:tcMar>
              <w:top w:w="198" w:type="dxa"/>
              <w:bottom w:w="198" w:type="dxa"/>
            </w:tcMar>
          </w:tcPr>
          <w:p w:rsidR="00733DA8" w:rsidRPr="00733DA8" w:rsidRDefault="00733DA8" w:rsidP="00733DA8">
            <w:pPr>
              <w:spacing w:after="0" w:line="240" w:lineRule="auto"/>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Не получили аттестаты</w:t>
            </w:r>
          </w:p>
        </w:tc>
      </w:tr>
      <w:tr w:rsidR="00733DA8" w:rsidRPr="00733DA8" w:rsidTr="00A14C7B">
        <w:trPr>
          <w:trHeight w:val="483"/>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Mar>
              <w:top w:w="198" w:type="dxa"/>
              <w:bottom w:w="198" w:type="dxa"/>
            </w:tcMar>
          </w:tcPr>
          <w:p w:rsidR="00733DA8" w:rsidRPr="00733DA8" w:rsidRDefault="00733DA8" w:rsidP="00733DA8">
            <w:pPr>
              <w:spacing w:after="0" w:line="240" w:lineRule="auto"/>
              <w:rPr>
                <w:rFonts w:ascii="Times New Roman" w:eastAsia="Times New Roman" w:hAnsi="Times New Roman" w:cs="Times New Roman"/>
                <w:color w:val="000000"/>
                <w:sz w:val="28"/>
                <w:szCs w:val="28"/>
                <w:lang w:eastAsia="ru-RU"/>
              </w:rPr>
            </w:pPr>
          </w:p>
        </w:tc>
        <w:tc>
          <w:tcPr>
            <w:tcW w:w="2410" w:type="dxa"/>
            <w:vMerge/>
            <w:tcBorders>
              <w:top w:val="single" w:sz="4" w:space="0" w:color="auto"/>
              <w:left w:val="nil"/>
              <w:bottom w:val="single" w:sz="4" w:space="0" w:color="auto"/>
              <w:right w:val="single" w:sz="4" w:space="0" w:color="auto"/>
            </w:tcBorders>
            <w:shd w:val="clear" w:color="auto" w:fill="auto"/>
            <w:noWrap/>
            <w:tcMar>
              <w:top w:w="198" w:type="dxa"/>
              <w:bottom w:w="198" w:type="dxa"/>
            </w:tcMar>
          </w:tcPr>
          <w:p w:rsidR="00733DA8" w:rsidRPr="00733DA8" w:rsidRDefault="00733DA8" w:rsidP="00733DA8">
            <w:pPr>
              <w:spacing w:after="0" w:line="240" w:lineRule="auto"/>
              <w:rPr>
                <w:rFonts w:ascii="Times New Roman" w:eastAsia="Times New Roman" w:hAnsi="Times New Roman" w:cs="Times New Roman"/>
                <w:color w:val="000000"/>
                <w:sz w:val="28"/>
                <w:szCs w:val="28"/>
                <w:lang w:eastAsia="ru-RU"/>
              </w:rPr>
            </w:pPr>
          </w:p>
        </w:tc>
        <w:tc>
          <w:tcPr>
            <w:tcW w:w="1418" w:type="dxa"/>
            <w:vMerge/>
            <w:tcBorders>
              <w:top w:val="single" w:sz="4" w:space="0" w:color="auto"/>
              <w:left w:val="nil"/>
              <w:bottom w:val="single" w:sz="4" w:space="0" w:color="auto"/>
              <w:right w:val="single" w:sz="4" w:space="0" w:color="auto"/>
            </w:tcBorders>
            <w:shd w:val="clear" w:color="auto" w:fill="auto"/>
            <w:noWrap/>
            <w:tcMar>
              <w:top w:w="198" w:type="dxa"/>
              <w:bottom w:w="198" w:type="dxa"/>
            </w:tcMar>
          </w:tcPr>
          <w:p w:rsidR="00733DA8" w:rsidRPr="00733DA8" w:rsidRDefault="00733DA8" w:rsidP="00733DA8">
            <w:pPr>
              <w:spacing w:after="0" w:line="240" w:lineRule="auto"/>
              <w:rPr>
                <w:rFonts w:ascii="Times New Roman" w:eastAsia="Times New Roman" w:hAnsi="Times New Roman" w:cs="Times New Roman"/>
                <w:color w:val="000000"/>
                <w:sz w:val="28"/>
                <w:szCs w:val="28"/>
                <w:lang w:eastAsia="ru-RU"/>
              </w:rPr>
            </w:pPr>
          </w:p>
        </w:tc>
        <w:tc>
          <w:tcPr>
            <w:tcW w:w="1417" w:type="dxa"/>
            <w:tcBorders>
              <w:top w:val="single" w:sz="4" w:space="0" w:color="auto"/>
              <w:left w:val="nil"/>
              <w:bottom w:val="single" w:sz="4" w:space="0" w:color="auto"/>
              <w:right w:val="single" w:sz="4" w:space="0" w:color="auto"/>
            </w:tcBorders>
            <w:shd w:val="clear" w:color="auto" w:fill="auto"/>
            <w:noWrap/>
            <w:tcMar>
              <w:top w:w="198" w:type="dxa"/>
              <w:bottom w:w="198" w:type="dxa"/>
            </w:tcMar>
          </w:tcPr>
          <w:p w:rsidR="00733DA8" w:rsidRPr="00733DA8" w:rsidRDefault="00733DA8" w:rsidP="00733DA8">
            <w:pPr>
              <w:spacing w:after="0" w:line="240" w:lineRule="auto"/>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по двум предметам</w:t>
            </w:r>
          </w:p>
        </w:tc>
        <w:tc>
          <w:tcPr>
            <w:tcW w:w="1418" w:type="dxa"/>
            <w:tcBorders>
              <w:top w:val="single" w:sz="4" w:space="0" w:color="auto"/>
              <w:left w:val="nil"/>
              <w:bottom w:val="single" w:sz="4" w:space="0" w:color="auto"/>
              <w:right w:val="single" w:sz="4" w:space="0" w:color="auto"/>
            </w:tcBorders>
            <w:shd w:val="clear" w:color="auto" w:fill="auto"/>
            <w:noWrap/>
            <w:tcMar>
              <w:top w:w="198" w:type="dxa"/>
              <w:bottom w:w="198" w:type="dxa"/>
            </w:tcMar>
          </w:tcPr>
          <w:p w:rsidR="00733DA8" w:rsidRPr="00733DA8" w:rsidRDefault="00733DA8" w:rsidP="00733DA8">
            <w:pPr>
              <w:spacing w:after="0" w:line="240" w:lineRule="auto"/>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по одному предмету</w:t>
            </w:r>
          </w:p>
        </w:tc>
        <w:tc>
          <w:tcPr>
            <w:tcW w:w="992" w:type="dxa"/>
            <w:tcBorders>
              <w:top w:val="single" w:sz="4" w:space="0" w:color="auto"/>
              <w:left w:val="nil"/>
              <w:bottom w:val="single" w:sz="4" w:space="0" w:color="auto"/>
              <w:right w:val="single" w:sz="4" w:space="0" w:color="auto"/>
            </w:tcBorders>
            <w:shd w:val="clear" w:color="auto" w:fill="auto"/>
            <w:noWrap/>
            <w:tcMar>
              <w:top w:w="198" w:type="dxa"/>
              <w:bottom w:w="198" w:type="dxa"/>
            </w:tcMar>
          </w:tcPr>
          <w:p w:rsidR="00733DA8" w:rsidRPr="00733DA8" w:rsidRDefault="00733DA8" w:rsidP="00733DA8">
            <w:pPr>
              <w:spacing w:after="0" w:line="240" w:lineRule="auto"/>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Кол-во</w:t>
            </w:r>
          </w:p>
          <w:p w:rsidR="00733DA8" w:rsidRPr="00733DA8" w:rsidRDefault="00733DA8" w:rsidP="00733DA8">
            <w:pPr>
              <w:spacing w:after="0" w:line="240" w:lineRule="auto"/>
              <w:rPr>
                <w:rFonts w:ascii="Times New Roman" w:eastAsia="Times New Roman" w:hAnsi="Times New Roman" w:cs="Times New Roman"/>
                <w:color w:val="000000"/>
                <w:sz w:val="28"/>
                <w:szCs w:val="28"/>
                <w:lang w:eastAsia="ru-RU"/>
              </w:rPr>
            </w:pPr>
          </w:p>
        </w:tc>
        <w:tc>
          <w:tcPr>
            <w:tcW w:w="1672" w:type="dxa"/>
            <w:tcBorders>
              <w:top w:val="single" w:sz="4" w:space="0" w:color="auto"/>
              <w:left w:val="nil"/>
              <w:bottom w:val="single" w:sz="4" w:space="0" w:color="auto"/>
              <w:right w:val="single" w:sz="4" w:space="0" w:color="auto"/>
            </w:tcBorders>
            <w:shd w:val="clear" w:color="auto" w:fill="auto"/>
            <w:noWrap/>
            <w:tcMar>
              <w:top w:w="198" w:type="dxa"/>
              <w:bottom w:w="198" w:type="dxa"/>
            </w:tcMar>
          </w:tcPr>
          <w:p w:rsidR="00733DA8" w:rsidRPr="00733DA8" w:rsidRDefault="00733DA8" w:rsidP="00733DA8">
            <w:pPr>
              <w:spacing w:after="0" w:line="240" w:lineRule="auto"/>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Доля</w:t>
            </w:r>
          </w:p>
        </w:tc>
      </w:tr>
      <w:tr w:rsidR="00733DA8" w:rsidRPr="00733DA8" w:rsidTr="00A14C7B">
        <w:trPr>
          <w:trHeight w:val="525"/>
        </w:trPr>
        <w:tc>
          <w:tcPr>
            <w:tcW w:w="469" w:type="dxa"/>
            <w:tcBorders>
              <w:top w:val="nil"/>
              <w:left w:val="single" w:sz="4" w:space="0" w:color="auto"/>
              <w:bottom w:val="single" w:sz="4" w:space="0" w:color="auto"/>
              <w:right w:val="single" w:sz="4" w:space="0" w:color="auto"/>
            </w:tcBorders>
            <w:shd w:val="clear" w:color="auto" w:fill="auto"/>
            <w:noWrap/>
            <w:vAlign w:val="bottom"/>
          </w:tcPr>
          <w:p w:rsidR="00733DA8" w:rsidRPr="00733DA8" w:rsidRDefault="00733DA8" w:rsidP="00733DA8">
            <w:pPr>
              <w:spacing w:after="0" w:line="240" w:lineRule="auto"/>
              <w:jc w:val="right"/>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733DA8" w:rsidRPr="00733DA8" w:rsidRDefault="00733DA8" w:rsidP="00733DA8">
            <w:pPr>
              <w:spacing w:after="0" w:line="240" w:lineRule="auto"/>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МБОУ СОШ № 1 г. Ак-Довурак</w:t>
            </w:r>
          </w:p>
        </w:tc>
        <w:tc>
          <w:tcPr>
            <w:tcW w:w="1418" w:type="dxa"/>
            <w:tcBorders>
              <w:top w:val="nil"/>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47</w:t>
            </w:r>
          </w:p>
        </w:tc>
        <w:tc>
          <w:tcPr>
            <w:tcW w:w="1417" w:type="dxa"/>
            <w:tcBorders>
              <w:top w:val="nil"/>
              <w:left w:val="nil"/>
              <w:bottom w:val="single" w:sz="4" w:space="0" w:color="auto"/>
              <w:right w:val="single" w:sz="4" w:space="0" w:color="auto"/>
            </w:tcBorders>
            <w:shd w:val="clear" w:color="auto" w:fill="auto"/>
            <w:noWrap/>
            <w:vAlign w:val="bottom"/>
            <w:hideMark/>
          </w:tcPr>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1</w:t>
            </w:r>
          </w:p>
        </w:tc>
        <w:tc>
          <w:tcPr>
            <w:tcW w:w="1418" w:type="dxa"/>
            <w:tcBorders>
              <w:top w:val="nil"/>
              <w:left w:val="nil"/>
              <w:bottom w:val="single" w:sz="4" w:space="0" w:color="auto"/>
              <w:right w:val="single" w:sz="4" w:space="0" w:color="auto"/>
            </w:tcBorders>
            <w:shd w:val="clear" w:color="000000" w:fill="FFFFFF"/>
            <w:noWrap/>
            <w:vAlign w:val="bottom"/>
            <w:hideMark/>
          </w:tcPr>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10</w:t>
            </w:r>
          </w:p>
        </w:tc>
        <w:tc>
          <w:tcPr>
            <w:tcW w:w="992" w:type="dxa"/>
            <w:tcBorders>
              <w:top w:val="nil"/>
              <w:left w:val="nil"/>
              <w:bottom w:val="single" w:sz="4" w:space="0" w:color="auto"/>
              <w:right w:val="single" w:sz="4" w:space="0" w:color="auto"/>
            </w:tcBorders>
            <w:shd w:val="clear" w:color="auto" w:fill="auto"/>
            <w:noWrap/>
            <w:vAlign w:val="bottom"/>
            <w:hideMark/>
          </w:tcPr>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11</w:t>
            </w:r>
          </w:p>
        </w:tc>
        <w:tc>
          <w:tcPr>
            <w:tcW w:w="1672" w:type="dxa"/>
            <w:tcBorders>
              <w:top w:val="nil"/>
              <w:left w:val="nil"/>
              <w:bottom w:val="single" w:sz="4" w:space="0" w:color="auto"/>
              <w:right w:val="single" w:sz="4" w:space="0" w:color="auto"/>
            </w:tcBorders>
            <w:shd w:val="clear" w:color="auto" w:fill="auto"/>
            <w:noWrap/>
            <w:vAlign w:val="bottom"/>
            <w:hideMark/>
          </w:tcPr>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23</w:t>
            </w:r>
          </w:p>
        </w:tc>
      </w:tr>
      <w:tr w:rsidR="00733DA8" w:rsidRPr="00733DA8" w:rsidTr="00A14C7B">
        <w:trPr>
          <w:trHeight w:val="315"/>
        </w:trPr>
        <w:tc>
          <w:tcPr>
            <w:tcW w:w="469" w:type="dxa"/>
            <w:tcBorders>
              <w:top w:val="nil"/>
              <w:left w:val="single" w:sz="4" w:space="0" w:color="auto"/>
              <w:bottom w:val="single" w:sz="4" w:space="0" w:color="auto"/>
              <w:right w:val="single" w:sz="4" w:space="0" w:color="auto"/>
            </w:tcBorders>
            <w:shd w:val="clear" w:color="auto" w:fill="auto"/>
            <w:noWrap/>
            <w:vAlign w:val="bottom"/>
          </w:tcPr>
          <w:p w:rsidR="00733DA8" w:rsidRPr="00733DA8" w:rsidRDefault="00733DA8" w:rsidP="00733DA8">
            <w:pPr>
              <w:spacing w:after="0" w:line="240" w:lineRule="auto"/>
              <w:jc w:val="right"/>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2</w:t>
            </w:r>
          </w:p>
        </w:tc>
        <w:tc>
          <w:tcPr>
            <w:tcW w:w="2410" w:type="dxa"/>
            <w:tcBorders>
              <w:top w:val="nil"/>
              <w:left w:val="nil"/>
              <w:bottom w:val="single" w:sz="4" w:space="0" w:color="auto"/>
              <w:right w:val="single" w:sz="4" w:space="0" w:color="auto"/>
            </w:tcBorders>
            <w:shd w:val="clear" w:color="auto" w:fill="auto"/>
            <w:vAlign w:val="center"/>
            <w:hideMark/>
          </w:tcPr>
          <w:p w:rsidR="00733DA8" w:rsidRPr="00733DA8" w:rsidRDefault="00733DA8" w:rsidP="00733DA8">
            <w:pPr>
              <w:spacing w:after="0" w:line="240" w:lineRule="auto"/>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МБОУ СОШ № 2 г. Ак-Довурак</w:t>
            </w:r>
          </w:p>
        </w:tc>
        <w:tc>
          <w:tcPr>
            <w:tcW w:w="1418" w:type="dxa"/>
            <w:tcBorders>
              <w:top w:val="nil"/>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1</w:t>
            </w:r>
          </w:p>
        </w:tc>
        <w:tc>
          <w:tcPr>
            <w:tcW w:w="1672" w:type="dxa"/>
            <w:tcBorders>
              <w:top w:val="nil"/>
              <w:left w:val="nil"/>
              <w:bottom w:val="single" w:sz="4" w:space="0" w:color="auto"/>
              <w:right w:val="single" w:sz="4" w:space="0" w:color="auto"/>
            </w:tcBorders>
            <w:shd w:val="clear" w:color="auto" w:fill="auto"/>
            <w:noWrap/>
            <w:vAlign w:val="bottom"/>
            <w:hideMark/>
          </w:tcPr>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8</w:t>
            </w:r>
          </w:p>
        </w:tc>
      </w:tr>
      <w:tr w:rsidR="00733DA8" w:rsidRPr="00733DA8" w:rsidTr="00A14C7B">
        <w:trPr>
          <w:trHeight w:val="315"/>
        </w:trPr>
        <w:tc>
          <w:tcPr>
            <w:tcW w:w="469" w:type="dxa"/>
            <w:tcBorders>
              <w:top w:val="nil"/>
              <w:left w:val="single" w:sz="4" w:space="0" w:color="auto"/>
              <w:bottom w:val="single" w:sz="4" w:space="0" w:color="auto"/>
              <w:right w:val="single" w:sz="4" w:space="0" w:color="auto"/>
            </w:tcBorders>
            <w:shd w:val="clear" w:color="auto" w:fill="auto"/>
            <w:noWrap/>
            <w:vAlign w:val="bottom"/>
          </w:tcPr>
          <w:p w:rsidR="00733DA8" w:rsidRPr="00733DA8" w:rsidRDefault="00733DA8" w:rsidP="00733DA8">
            <w:pPr>
              <w:spacing w:after="0" w:line="240" w:lineRule="auto"/>
              <w:jc w:val="right"/>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3</w:t>
            </w:r>
          </w:p>
        </w:tc>
        <w:tc>
          <w:tcPr>
            <w:tcW w:w="2410" w:type="dxa"/>
            <w:tcBorders>
              <w:top w:val="nil"/>
              <w:left w:val="nil"/>
              <w:bottom w:val="single" w:sz="4" w:space="0" w:color="auto"/>
              <w:right w:val="single" w:sz="4" w:space="0" w:color="auto"/>
            </w:tcBorders>
            <w:shd w:val="clear" w:color="auto" w:fill="auto"/>
            <w:vAlign w:val="center"/>
            <w:hideMark/>
          </w:tcPr>
          <w:p w:rsidR="00733DA8" w:rsidRPr="00733DA8" w:rsidRDefault="00733DA8" w:rsidP="00733DA8">
            <w:pPr>
              <w:spacing w:after="0" w:line="240" w:lineRule="auto"/>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МБОУ СОШ № 4 г. Ак-Довурак</w:t>
            </w:r>
          </w:p>
        </w:tc>
        <w:tc>
          <w:tcPr>
            <w:tcW w:w="1418" w:type="dxa"/>
            <w:tcBorders>
              <w:top w:val="nil"/>
              <w:left w:val="nil"/>
              <w:bottom w:val="single" w:sz="4" w:space="0" w:color="auto"/>
              <w:right w:val="single" w:sz="4" w:space="0" w:color="auto"/>
            </w:tcBorders>
            <w:shd w:val="clear" w:color="000000" w:fill="FFFFFF"/>
            <w:vAlign w:val="center"/>
            <w:hideMark/>
          </w:tcPr>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45</w:t>
            </w:r>
          </w:p>
        </w:tc>
        <w:tc>
          <w:tcPr>
            <w:tcW w:w="1417" w:type="dxa"/>
            <w:tcBorders>
              <w:top w:val="nil"/>
              <w:left w:val="nil"/>
              <w:bottom w:val="single" w:sz="4" w:space="0" w:color="auto"/>
              <w:right w:val="single" w:sz="4" w:space="0" w:color="auto"/>
            </w:tcBorders>
            <w:shd w:val="clear" w:color="auto" w:fill="auto"/>
            <w:noWrap/>
            <w:vAlign w:val="bottom"/>
            <w:hideMark/>
          </w:tcPr>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2</w:t>
            </w:r>
          </w:p>
        </w:tc>
        <w:tc>
          <w:tcPr>
            <w:tcW w:w="1418" w:type="dxa"/>
            <w:tcBorders>
              <w:top w:val="nil"/>
              <w:left w:val="nil"/>
              <w:bottom w:val="single" w:sz="4" w:space="0" w:color="auto"/>
              <w:right w:val="single" w:sz="4" w:space="0" w:color="auto"/>
            </w:tcBorders>
            <w:shd w:val="clear" w:color="000000" w:fill="FFFFFF"/>
            <w:noWrap/>
            <w:vAlign w:val="bottom"/>
            <w:hideMark/>
          </w:tcPr>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8</w:t>
            </w:r>
          </w:p>
        </w:tc>
        <w:tc>
          <w:tcPr>
            <w:tcW w:w="992" w:type="dxa"/>
            <w:tcBorders>
              <w:top w:val="nil"/>
              <w:left w:val="nil"/>
              <w:bottom w:val="single" w:sz="4" w:space="0" w:color="auto"/>
              <w:right w:val="single" w:sz="4" w:space="0" w:color="auto"/>
            </w:tcBorders>
            <w:shd w:val="clear" w:color="auto" w:fill="auto"/>
            <w:noWrap/>
            <w:vAlign w:val="bottom"/>
            <w:hideMark/>
          </w:tcPr>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10</w:t>
            </w:r>
          </w:p>
        </w:tc>
        <w:tc>
          <w:tcPr>
            <w:tcW w:w="1672" w:type="dxa"/>
            <w:tcBorders>
              <w:top w:val="nil"/>
              <w:left w:val="nil"/>
              <w:bottom w:val="single" w:sz="4" w:space="0" w:color="auto"/>
              <w:right w:val="single" w:sz="4" w:space="0" w:color="auto"/>
            </w:tcBorders>
            <w:shd w:val="clear" w:color="auto" w:fill="auto"/>
            <w:noWrap/>
            <w:vAlign w:val="bottom"/>
            <w:hideMark/>
          </w:tcPr>
          <w:p w:rsidR="00733DA8" w:rsidRPr="00733DA8" w:rsidRDefault="00733DA8" w:rsidP="00733DA8">
            <w:pPr>
              <w:spacing w:after="0" w:line="240" w:lineRule="auto"/>
              <w:jc w:val="center"/>
              <w:rPr>
                <w:rFonts w:ascii="Times New Roman" w:eastAsia="Times New Roman" w:hAnsi="Times New Roman" w:cs="Times New Roman"/>
                <w:color w:val="000000"/>
                <w:sz w:val="28"/>
                <w:szCs w:val="28"/>
                <w:lang w:eastAsia="ru-RU"/>
              </w:rPr>
            </w:pPr>
            <w:r w:rsidRPr="00733DA8">
              <w:rPr>
                <w:rFonts w:ascii="Times New Roman" w:eastAsia="Times New Roman" w:hAnsi="Times New Roman" w:cs="Times New Roman"/>
                <w:color w:val="000000"/>
                <w:sz w:val="28"/>
                <w:szCs w:val="28"/>
                <w:lang w:eastAsia="ru-RU"/>
              </w:rPr>
              <w:t>22</w:t>
            </w:r>
          </w:p>
        </w:tc>
      </w:tr>
    </w:tbl>
    <w:p w:rsidR="00733DA8" w:rsidRPr="00733DA8" w:rsidRDefault="00733DA8" w:rsidP="00733DA8">
      <w:pPr>
        <w:spacing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 xml:space="preserve">Самые высокие средние баллы (более 70) показали МБОУ СОШ г. Ак-Довурак и МБОУ СОШ с. Тоора-Хем Тоджинского кожууна (78 баллов), МБОУ СОШ с. Морен Эрзинского кожууна (74 балла), МБОУ СОШ с. Тоора-Хем Тоджинского кожууна (72 балла), МБОУ СОШ пгт. Каа-Хем № 1 Кызылского кожууна (70 балл). </w:t>
      </w:r>
    </w:p>
    <w:p w:rsidR="00733DA8" w:rsidRPr="00733DA8" w:rsidRDefault="00733DA8" w:rsidP="00733DA8">
      <w:pPr>
        <w:spacing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Проект был также подкреплен материально, так школа № 4 получила учебное и лабораторное оборудование на сумму 1 млн. рублей.</w:t>
      </w:r>
    </w:p>
    <w:p w:rsidR="00733DA8" w:rsidRPr="00733DA8" w:rsidRDefault="00733DA8" w:rsidP="00733DA8">
      <w:pPr>
        <w:spacing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По проекту «Мост дружбы» за школой № 2 была закреплена школа Амурской области.</w:t>
      </w:r>
    </w:p>
    <w:p w:rsidR="00733DA8" w:rsidRPr="00733DA8" w:rsidRDefault="00733DA8" w:rsidP="00733DA8">
      <w:pPr>
        <w:spacing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 xml:space="preserve">Была проделана огромная работа. В начале 2017 года мы открыли Проектный офис, создали все необходимые условия для подготовки к сдаче ЕГЭ выпускниками – участниками проекта ОРВО. Привлекли для работы самых опытных учителей-предметников города. </w:t>
      </w:r>
    </w:p>
    <w:p w:rsidR="00733DA8" w:rsidRPr="00733DA8" w:rsidRDefault="00733DA8" w:rsidP="00733DA8">
      <w:pPr>
        <w:spacing w:after="0"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lastRenderedPageBreak/>
        <w:t xml:space="preserve">Дополнительное образование в городе представлено ЦРТДЮ, ДДТ и ЦО. Доля детей в возрасте 5-18 лет, получающих услуги по дополнительному образованию, в общей численности детей данной возрастной группы составляет 68,2 %, что остается на 2,2 % больше уровня прошлого года.  В учреждениях дополнительного образования занимаются 1999  детей. </w:t>
      </w:r>
    </w:p>
    <w:p w:rsidR="00733DA8" w:rsidRPr="00733DA8" w:rsidRDefault="00733DA8" w:rsidP="00733DA8">
      <w:pPr>
        <w:spacing w:after="0"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bCs/>
          <w:sz w:val="28"/>
          <w:szCs w:val="28"/>
        </w:rPr>
        <w:t xml:space="preserve">Во исполнение указа Президента Российской Федерации от 07.05.2012 № 597 «О мероприятиях по реализации государственной социальной политики» </w:t>
      </w:r>
      <w:r w:rsidRPr="00733DA8">
        <w:rPr>
          <w:rFonts w:ascii="Times New Roman" w:eastAsia="Calibri" w:hAnsi="Times New Roman" w:cs="Times New Roman"/>
          <w:sz w:val="28"/>
          <w:szCs w:val="28"/>
        </w:rPr>
        <w:t>организован ежемесячный мониторинг среднемесячной заработной платы различных категорий работников подведомственных организаций  Управления образования. Результаты мониторинга (достижение целевых индикаторов) учитываются при распределении денежных средств, выделенных на выплату заработной платы.  Целевые среднегодовые показатели на  2017 год по следующим категориям педагогических работников составляет: для педагогических работников учреждений общего образования – 27050,0 руб.;  для педагогических работников учреждений,  реализующих программы дошкольного образования – 21967 руб.; среднегодовая заработная плата  педагогических работников учреждений дополнительного  образования – 27560,0 руб.</w:t>
      </w:r>
    </w:p>
    <w:p w:rsidR="00733DA8" w:rsidRPr="00733DA8" w:rsidRDefault="00733DA8" w:rsidP="00733DA8">
      <w:pPr>
        <w:spacing w:after="0"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Общие итоги 2016-2017 учебного года свидетельствуют о том, что принятые меры позволили обеспечить выполнение большинства основных показателей эффективности системы образования г. Ак-Довурака.</w:t>
      </w:r>
    </w:p>
    <w:p w:rsidR="00733DA8" w:rsidRPr="00733DA8" w:rsidRDefault="00733DA8" w:rsidP="00733DA8">
      <w:pPr>
        <w:spacing w:after="0" w:line="360" w:lineRule="auto"/>
        <w:ind w:firstLine="1134"/>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В то же время есть ряд проблем, требующих решения в предстоящем году:</w:t>
      </w:r>
    </w:p>
    <w:p w:rsidR="00733DA8" w:rsidRPr="00733DA8" w:rsidRDefault="00733DA8" w:rsidP="00733DA8">
      <w:pPr>
        <w:numPr>
          <w:ilvl w:val="0"/>
          <w:numId w:val="3"/>
        </w:numPr>
        <w:spacing w:after="0" w:line="360" w:lineRule="auto"/>
        <w:jc w:val="both"/>
        <w:rPr>
          <w:rFonts w:ascii="Times New Roman" w:eastAsia="Calibri" w:hAnsi="Times New Roman" w:cs="Times New Roman"/>
          <w:sz w:val="28"/>
          <w:szCs w:val="28"/>
        </w:rPr>
      </w:pPr>
      <w:r w:rsidRPr="00733DA8">
        <w:rPr>
          <w:rFonts w:ascii="Times New Roman" w:eastAsia="Calibri" w:hAnsi="Times New Roman" w:cs="Times New Roman"/>
          <w:iCs/>
          <w:sz w:val="28"/>
          <w:szCs w:val="28"/>
        </w:rPr>
        <w:t xml:space="preserve">Строительство детского сада на 240 мест в г. Ак-Довурак. </w:t>
      </w:r>
    </w:p>
    <w:p w:rsidR="00733DA8" w:rsidRPr="00733DA8" w:rsidRDefault="00733DA8" w:rsidP="00733DA8">
      <w:pPr>
        <w:numPr>
          <w:ilvl w:val="0"/>
          <w:numId w:val="3"/>
        </w:numPr>
        <w:spacing w:after="0" w:line="360" w:lineRule="auto"/>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Строительство нового здания для дополнительного образования.</w:t>
      </w:r>
    </w:p>
    <w:p w:rsidR="00733DA8" w:rsidRPr="00733DA8" w:rsidRDefault="00733DA8" w:rsidP="00733DA8">
      <w:pPr>
        <w:numPr>
          <w:ilvl w:val="0"/>
          <w:numId w:val="3"/>
        </w:numPr>
        <w:spacing w:after="0" w:line="360" w:lineRule="auto"/>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 xml:space="preserve">Низкий уровень математической подготовки, о чём свидетельствуют результаты ГИА. </w:t>
      </w:r>
    </w:p>
    <w:p w:rsidR="00237B94" w:rsidRPr="00237B94" w:rsidRDefault="00733DA8" w:rsidP="00237B94">
      <w:pPr>
        <w:numPr>
          <w:ilvl w:val="0"/>
          <w:numId w:val="3"/>
        </w:numPr>
        <w:spacing w:after="0" w:line="360" w:lineRule="auto"/>
        <w:jc w:val="both"/>
        <w:rPr>
          <w:rFonts w:ascii="Times New Roman" w:eastAsia="Calibri" w:hAnsi="Times New Roman" w:cs="Times New Roman"/>
          <w:sz w:val="28"/>
          <w:szCs w:val="28"/>
        </w:rPr>
      </w:pPr>
      <w:r w:rsidRPr="00733DA8">
        <w:rPr>
          <w:rFonts w:ascii="Times New Roman" w:eastAsia="Calibri" w:hAnsi="Times New Roman" w:cs="Times New Roman"/>
          <w:sz w:val="28"/>
          <w:szCs w:val="28"/>
        </w:rPr>
        <w:t>Капитальный ремонт и строительство дополнительных корпусов в загородном лагере «Таежный», подключение к электроэнергии.</w:t>
      </w:r>
    </w:p>
    <w:p w:rsidR="00151291" w:rsidRDefault="00151291" w:rsidP="002135AD">
      <w:pPr>
        <w:tabs>
          <w:tab w:val="left" w:pos="6660"/>
        </w:tabs>
        <w:spacing w:after="0"/>
        <w:ind w:firstLine="567"/>
        <w:rPr>
          <w:rFonts w:ascii="Times New Roman" w:eastAsia="Times New Roman" w:hAnsi="Times New Roman" w:cs="Times New Roman"/>
          <w:sz w:val="28"/>
          <w:szCs w:val="28"/>
        </w:rPr>
      </w:pPr>
    </w:p>
    <w:p w:rsidR="00C66E44" w:rsidRPr="00C66E44" w:rsidRDefault="00C66E44" w:rsidP="00C66E44">
      <w:pPr>
        <w:keepNext/>
        <w:keepLines/>
        <w:spacing w:before="200" w:after="0"/>
        <w:jc w:val="center"/>
        <w:outlineLvl w:val="1"/>
        <w:rPr>
          <w:rFonts w:ascii="Times New Roman" w:eastAsiaTheme="majorEastAsia" w:hAnsi="Times New Roman" w:cs="Times New Roman"/>
          <w:b/>
          <w:bCs/>
          <w:color w:val="000000" w:themeColor="text1"/>
          <w:sz w:val="28"/>
          <w:szCs w:val="28"/>
        </w:rPr>
      </w:pPr>
      <w:r w:rsidRPr="00C66E44">
        <w:rPr>
          <w:rFonts w:ascii="Times New Roman" w:eastAsiaTheme="majorEastAsia" w:hAnsi="Times New Roman" w:cs="Times New Roman"/>
          <w:b/>
          <w:bCs/>
          <w:color w:val="000000" w:themeColor="text1"/>
          <w:sz w:val="28"/>
          <w:szCs w:val="28"/>
        </w:rPr>
        <w:lastRenderedPageBreak/>
        <w:t>ПОДПРОГРАММА</w:t>
      </w:r>
      <w:r>
        <w:rPr>
          <w:rFonts w:ascii="Times New Roman" w:eastAsiaTheme="majorEastAsia" w:hAnsi="Times New Roman" w:cs="Times New Roman"/>
          <w:b/>
          <w:bCs/>
          <w:color w:val="000000" w:themeColor="text1"/>
          <w:sz w:val="28"/>
          <w:szCs w:val="28"/>
        </w:rPr>
        <w:t xml:space="preserve"> 1</w:t>
      </w:r>
    </w:p>
    <w:p w:rsidR="00C66E44" w:rsidRDefault="00C66E44" w:rsidP="00C66E44">
      <w:pPr>
        <w:spacing w:after="0"/>
        <w:jc w:val="center"/>
        <w:rPr>
          <w:rFonts w:ascii="Times New Roman" w:hAnsi="Times New Roman" w:cs="Times New Roman"/>
          <w:b/>
          <w:sz w:val="28"/>
          <w:szCs w:val="28"/>
        </w:rPr>
      </w:pPr>
      <w:r w:rsidRPr="00C66E44">
        <w:rPr>
          <w:rFonts w:ascii="Times New Roman" w:hAnsi="Times New Roman" w:cs="Times New Roman"/>
          <w:b/>
          <w:sz w:val="28"/>
          <w:szCs w:val="28"/>
        </w:rPr>
        <w:t>« ОБЕСПЕЧЕНИЕ  ДОСТУПНОС</w:t>
      </w:r>
      <w:r>
        <w:rPr>
          <w:rFonts w:ascii="Times New Roman" w:hAnsi="Times New Roman" w:cs="Times New Roman"/>
          <w:b/>
          <w:sz w:val="28"/>
          <w:szCs w:val="28"/>
        </w:rPr>
        <w:t>ТИ   ДОШКОЛЬНОГО   ОБРАЗОВАНИЯ»</w:t>
      </w:r>
    </w:p>
    <w:p w:rsidR="00C66E44" w:rsidRPr="00C66E44" w:rsidRDefault="00C66E44" w:rsidP="00C66E44">
      <w:pPr>
        <w:spacing w:after="0"/>
        <w:jc w:val="center"/>
        <w:rPr>
          <w:rFonts w:ascii="Times New Roman" w:hAnsi="Times New Roman" w:cs="Times New Roman"/>
          <w:b/>
          <w:sz w:val="28"/>
          <w:szCs w:val="28"/>
        </w:rPr>
      </w:pPr>
    </w:p>
    <w:p w:rsidR="00C66E44" w:rsidRPr="00C66E44" w:rsidRDefault="00C66E44" w:rsidP="00C66E44">
      <w:pPr>
        <w:jc w:val="center"/>
        <w:rPr>
          <w:rFonts w:ascii="Times New Roman" w:hAnsi="Times New Roman" w:cs="Times New Roman"/>
          <w:sz w:val="28"/>
          <w:szCs w:val="28"/>
        </w:rPr>
      </w:pPr>
      <w:r>
        <w:rPr>
          <w:rFonts w:ascii="Times New Roman" w:hAnsi="Times New Roman" w:cs="Times New Roman"/>
          <w:sz w:val="28"/>
          <w:szCs w:val="28"/>
        </w:rPr>
        <w:t>Паспорт</w:t>
      </w:r>
    </w:p>
    <w:tbl>
      <w:tblPr>
        <w:tblStyle w:val="ab"/>
        <w:tblW w:w="0" w:type="auto"/>
        <w:tblLook w:val="04A0"/>
      </w:tblPr>
      <w:tblGrid>
        <w:gridCol w:w="3510"/>
        <w:gridCol w:w="6060"/>
      </w:tblGrid>
      <w:tr w:rsidR="00C66E44" w:rsidRPr="00C66E44" w:rsidTr="00C66E44">
        <w:tc>
          <w:tcPr>
            <w:tcW w:w="3510"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 xml:space="preserve">Наименование  программы  </w:t>
            </w:r>
          </w:p>
        </w:tc>
        <w:tc>
          <w:tcPr>
            <w:tcW w:w="6060"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«Обеспечение  доступн</w:t>
            </w:r>
            <w:r>
              <w:rPr>
                <w:rFonts w:ascii="Times New Roman" w:hAnsi="Times New Roman" w:cs="Times New Roman"/>
                <w:sz w:val="28"/>
                <w:szCs w:val="28"/>
              </w:rPr>
              <w:t>ости  дошкольного  образования»</w:t>
            </w:r>
          </w:p>
        </w:tc>
      </w:tr>
      <w:tr w:rsidR="00C66E44" w:rsidRPr="00C66E44" w:rsidTr="00C66E44">
        <w:tc>
          <w:tcPr>
            <w:tcW w:w="3510"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 xml:space="preserve">Исполнители  программы  </w:t>
            </w:r>
          </w:p>
        </w:tc>
        <w:tc>
          <w:tcPr>
            <w:tcW w:w="6060"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Управление  образования   администрации  городского  округа  г. Ак-Довурак.</w:t>
            </w:r>
          </w:p>
        </w:tc>
      </w:tr>
      <w:tr w:rsidR="00C66E44" w:rsidRPr="00C66E44" w:rsidTr="00C66E44">
        <w:tc>
          <w:tcPr>
            <w:tcW w:w="3510"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 xml:space="preserve">Участники  программы  </w:t>
            </w:r>
          </w:p>
        </w:tc>
        <w:tc>
          <w:tcPr>
            <w:tcW w:w="6060"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 xml:space="preserve">Управления  образования  администрации, дошкольные  образовательные  организации </w:t>
            </w:r>
            <w:r>
              <w:rPr>
                <w:rFonts w:ascii="Times New Roman" w:hAnsi="Times New Roman" w:cs="Times New Roman"/>
                <w:sz w:val="28"/>
                <w:szCs w:val="28"/>
              </w:rPr>
              <w:t xml:space="preserve"> города</w:t>
            </w:r>
          </w:p>
        </w:tc>
      </w:tr>
      <w:tr w:rsidR="00C66E44" w:rsidRPr="00C66E44" w:rsidTr="00C66E44">
        <w:tc>
          <w:tcPr>
            <w:tcW w:w="3510" w:type="dxa"/>
          </w:tcPr>
          <w:p w:rsidR="00C66E44" w:rsidRPr="00C66E44" w:rsidRDefault="00C66E44" w:rsidP="00C66E44">
            <w:pPr>
              <w:rPr>
                <w:rFonts w:ascii="Times New Roman" w:hAnsi="Times New Roman" w:cs="Times New Roman"/>
                <w:sz w:val="28"/>
                <w:szCs w:val="28"/>
              </w:rPr>
            </w:pPr>
            <w:r>
              <w:rPr>
                <w:rFonts w:ascii="Times New Roman" w:hAnsi="Times New Roman" w:cs="Times New Roman"/>
                <w:sz w:val="28"/>
                <w:szCs w:val="28"/>
              </w:rPr>
              <w:t>Цель и з</w:t>
            </w:r>
            <w:r w:rsidRPr="00C66E44">
              <w:rPr>
                <w:rFonts w:ascii="Times New Roman" w:hAnsi="Times New Roman" w:cs="Times New Roman"/>
                <w:sz w:val="28"/>
                <w:szCs w:val="28"/>
              </w:rPr>
              <w:t xml:space="preserve">адачи  программы  </w:t>
            </w:r>
          </w:p>
        </w:tc>
        <w:tc>
          <w:tcPr>
            <w:tcW w:w="6060" w:type="dxa"/>
          </w:tcPr>
          <w:p w:rsidR="00C66E44" w:rsidRPr="00C66E44" w:rsidRDefault="00C66E44" w:rsidP="00C66E44">
            <w:pPr>
              <w:jc w:val="both"/>
              <w:rPr>
                <w:rFonts w:ascii="Times New Roman" w:hAnsi="Times New Roman" w:cs="Times New Roman"/>
                <w:sz w:val="28"/>
                <w:szCs w:val="28"/>
              </w:rPr>
            </w:pPr>
            <w:r w:rsidRPr="00C66E44">
              <w:rPr>
                <w:rFonts w:ascii="Times New Roman" w:hAnsi="Times New Roman" w:cs="Times New Roman"/>
                <w:sz w:val="28"/>
                <w:szCs w:val="28"/>
              </w:rPr>
              <w:t>Обеспечение  равного  доступа   населения   к  услугам    дошкольного образования   детей, исполнение   предоставления  услуг   дошкольного  образования   и  мониторинг  их  выполнения;</w:t>
            </w:r>
          </w:p>
        </w:tc>
      </w:tr>
      <w:tr w:rsidR="00C66E44" w:rsidRPr="00C66E44" w:rsidTr="00C66E44">
        <w:tc>
          <w:tcPr>
            <w:tcW w:w="3510"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Основные  направления   программы</w:t>
            </w:r>
          </w:p>
        </w:tc>
        <w:tc>
          <w:tcPr>
            <w:tcW w:w="6060" w:type="dxa"/>
          </w:tcPr>
          <w:p w:rsidR="00C66E44" w:rsidRPr="00C66E44" w:rsidRDefault="00C66E44" w:rsidP="00C66E44">
            <w:pPr>
              <w:jc w:val="both"/>
              <w:rPr>
                <w:rFonts w:ascii="Times New Roman" w:hAnsi="Times New Roman" w:cs="Times New Roman"/>
                <w:sz w:val="28"/>
                <w:szCs w:val="28"/>
              </w:rPr>
            </w:pPr>
            <w:r w:rsidRPr="00C66E44">
              <w:rPr>
                <w:rFonts w:ascii="Times New Roman" w:hAnsi="Times New Roman" w:cs="Times New Roman"/>
                <w:sz w:val="28"/>
                <w:szCs w:val="28"/>
              </w:rPr>
              <w:t xml:space="preserve">-реализация   муниципальных  программ  (проектов)   развития   дошкольного  образования  г. Ак-Довурак  Республики  Тыва. </w:t>
            </w:r>
          </w:p>
          <w:p w:rsidR="00C66E44" w:rsidRPr="00C66E44" w:rsidRDefault="00C66E44" w:rsidP="00C66E44">
            <w:pPr>
              <w:jc w:val="both"/>
              <w:rPr>
                <w:rFonts w:ascii="Times New Roman" w:hAnsi="Times New Roman" w:cs="Times New Roman"/>
                <w:sz w:val="28"/>
                <w:szCs w:val="28"/>
              </w:rPr>
            </w:pPr>
            <w:r w:rsidRPr="00C66E44">
              <w:rPr>
                <w:rFonts w:ascii="Times New Roman" w:hAnsi="Times New Roman" w:cs="Times New Roman"/>
                <w:sz w:val="28"/>
                <w:szCs w:val="28"/>
              </w:rPr>
              <w:t>-создание   дополнительных  мест  в муниципальных   образовательных  организациях   различного  типа, а также  вариативных  форм  дошкольного  образования,  в том  числе   предоставление  всем  детям  в возрасте  от 3 до 7 лет  возможности   получения  дошкольного  образования (возможность получать услуги  дошкольного образования  в возрасте  5-7 лет).</w:t>
            </w:r>
          </w:p>
          <w:p w:rsidR="00C66E44" w:rsidRPr="00C66E44" w:rsidRDefault="00C66E44" w:rsidP="00C66E44">
            <w:pPr>
              <w:jc w:val="both"/>
              <w:rPr>
                <w:rFonts w:ascii="Times New Roman" w:hAnsi="Times New Roman" w:cs="Times New Roman"/>
                <w:sz w:val="28"/>
                <w:szCs w:val="28"/>
              </w:rPr>
            </w:pPr>
            <w:r w:rsidRPr="00C66E44">
              <w:rPr>
                <w:rFonts w:ascii="Times New Roman" w:hAnsi="Times New Roman" w:cs="Times New Roman"/>
                <w:sz w:val="28"/>
                <w:szCs w:val="28"/>
              </w:rPr>
              <w:t>- применение  современных    экономичных  проектов  зданий  дошкольных  организаций  для  повторного  применения.</w:t>
            </w:r>
          </w:p>
          <w:p w:rsidR="00C66E44" w:rsidRPr="00C66E44" w:rsidRDefault="00C66E44" w:rsidP="00C66E44">
            <w:pPr>
              <w:jc w:val="both"/>
              <w:rPr>
                <w:rFonts w:ascii="Times New Roman" w:hAnsi="Times New Roman" w:cs="Times New Roman"/>
                <w:sz w:val="28"/>
                <w:szCs w:val="28"/>
              </w:rPr>
            </w:pPr>
            <w:r w:rsidRPr="00C66E44">
              <w:rPr>
                <w:rFonts w:ascii="Times New Roman" w:hAnsi="Times New Roman" w:cs="Times New Roman"/>
                <w:sz w:val="28"/>
                <w:szCs w:val="28"/>
              </w:rPr>
              <w:t>- создание   условий   для  привлечения негосударственных     организаций  в сферу    дошкольного  образования.</w:t>
            </w:r>
          </w:p>
        </w:tc>
      </w:tr>
      <w:tr w:rsidR="00C66E44" w:rsidRPr="00C66E44" w:rsidTr="00C66E44">
        <w:tc>
          <w:tcPr>
            <w:tcW w:w="3510"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 xml:space="preserve">Целевые  показатели  программы   </w:t>
            </w:r>
          </w:p>
        </w:tc>
        <w:tc>
          <w:tcPr>
            <w:tcW w:w="6060" w:type="dxa"/>
          </w:tcPr>
          <w:p w:rsidR="00C66E44" w:rsidRPr="00C66E44" w:rsidRDefault="00C66E44" w:rsidP="00C66E44">
            <w:pPr>
              <w:jc w:val="both"/>
              <w:rPr>
                <w:rFonts w:ascii="Times New Roman" w:hAnsi="Times New Roman" w:cs="Times New Roman"/>
                <w:sz w:val="28"/>
                <w:szCs w:val="28"/>
              </w:rPr>
            </w:pPr>
            <w:r w:rsidRPr="00C66E44">
              <w:rPr>
                <w:rFonts w:ascii="Times New Roman" w:hAnsi="Times New Roman" w:cs="Times New Roman"/>
                <w:sz w:val="28"/>
                <w:szCs w:val="28"/>
              </w:rPr>
              <w:t>доступность  дошкольного  образования,   которым  предоставлена   возможность  получать  услуги  дошкольного  образования   к  численности</w:t>
            </w:r>
            <w:r>
              <w:rPr>
                <w:rFonts w:ascii="Times New Roman" w:hAnsi="Times New Roman" w:cs="Times New Roman"/>
                <w:sz w:val="28"/>
                <w:szCs w:val="28"/>
              </w:rPr>
              <w:t xml:space="preserve"> </w:t>
            </w:r>
            <w:r w:rsidRPr="00C66E44">
              <w:rPr>
                <w:rFonts w:ascii="Times New Roman" w:hAnsi="Times New Roman" w:cs="Times New Roman"/>
                <w:sz w:val="28"/>
                <w:szCs w:val="28"/>
              </w:rPr>
              <w:t>детей    в  возрасте  3-7  лет.</w:t>
            </w:r>
          </w:p>
        </w:tc>
      </w:tr>
      <w:tr w:rsidR="00C66E44" w:rsidRPr="00C66E44" w:rsidTr="00C66E44">
        <w:tc>
          <w:tcPr>
            <w:tcW w:w="3510"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Этапы   и  сроки  реализации   Подпрограммы</w:t>
            </w:r>
          </w:p>
        </w:tc>
        <w:tc>
          <w:tcPr>
            <w:tcW w:w="6060"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 xml:space="preserve">1 этап  - 2017-2018 год.                                                                         2 этап -2018 -  2019 год.                                                                                  3  этап -2019  -2020 год. </w:t>
            </w:r>
          </w:p>
          <w:p w:rsidR="00C66E44" w:rsidRPr="00C66E44" w:rsidRDefault="00C66E44" w:rsidP="00C66E44">
            <w:pPr>
              <w:rPr>
                <w:rFonts w:ascii="Times New Roman" w:hAnsi="Times New Roman" w:cs="Times New Roman"/>
                <w:sz w:val="28"/>
                <w:szCs w:val="28"/>
              </w:rPr>
            </w:pPr>
          </w:p>
        </w:tc>
      </w:tr>
    </w:tbl>
    <w:p w:rsidR="00C66E44" w:rsidRPr="00C66E44" w:rsidRDefault="00C66E44" w:rsidP="00C66E44">
      <w:pPr>
        <w:jc w:val="both"/>
        <w:rPr>
          <w:rFonts w:ascii="Times New Roman" w:hAnsi="Times New Roman" w:cs="Times New Roman"/>
          <w:sz w:val="28"/>
          <w:szCs w:val="28"/>
        </w:rPr>
      </w:pPr>
    </w:p>
    <w:p w:rsidR="00C66E44" w:rsidRPr="00C66E44" w:rsidRDefault="00C66E44" w:rsidP="00C66E44">
      <w:pPr>
        <w:jc w:val="center"/>
        <w:rPr>
          <w:rFonts w:ascii="Times New Roman" w:hAnsi="Times New Roman" w:cs="Times New Roman"/>
          <w:b/>
          <w:sz w:val="28"/>
          <w:szCs w:val="28"/>
        </w:rPr>
      </w:pPr>
      <w:r w:rsidRPr="00C66E44">
        <w:rPr>
          <w:rFonts w:ascii="Times New Roman" w:hAnsi="Times New Roman" w:cs="Times New Roman"/>
          <w:b/>
          <w:sz w:val="28"/>
          <w:szCs w:val="28"/>
        </w:rPr>
        <w:lastRenderedPageBreak/>
        <w:t>Характеристика   сферы  реализации  Подпрограммы</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xml:space="preserve"> На  территории  городского  округа  города  Ак-Довурак    осуществляют 6 дошкольных   образовательных  организаций  и  1  автономные  муниципальные  дошкольные  образовательные  учреждения. Приоритетом   развития  муниципальной  системы  дошкольного  образования  города  является  обеспечение  реализации  права  каждого   ребенка на качественное  и  доступное  образование,  создающее    равные  стартовые  условия  для  полноценного   физического  и психического  развития  детей  как основы   успешной  социализации  на последующих  этапах  образования.   </w:t>
      </w:r>
      <w:r w:rsidRPr="00C66E44">
        <w:rPr>
          <w:rFonts w:ascii="Times New Roman" w:hAnsi="Times New Roman" w:cs="Times New Roman"/>
          <w:sz w:val="28"/>
          <w:szCs w:val="28"/>
        </w:rPr>
        <w:tab/>
        <w:t>Численность  детей,  получающих  услуги  дошкольного  образования  в разных  формах  составляет    1070  человек,  из  них  в дошкольных  группах   посещают  -1142     детей.</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xml:space="preserve">Численность  детей, стоящих  на очереди, составляет  по  состоянию  на  23 октября 2017 года - 565  детей,  </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из них  с 3 до 7 лет  -12 детей  (2 %);  - в АИС  комплектовании  есть, но по месту  проживания  нет   этих  детей,  с 5 до  7  лет  - 2  детей – 0,3 %</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Получили  путевку  в  2017 году  детские  дошкольные  организации  города  -569 детей, из них  на  санаторную  группы – 60 детей МАДОУ детский сад «Сказка».</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Выполнение  Указа  599    на  98 %. Таким  образом, одной  из  актуальных  проблем  муниципальных  органов  является  проблема  ликвидации  дефицита  дошкольных  мест. Наиболее  остро  стоит  вопрос  обеспечения  детей  раннего дошкольного  возраста  с 1,5  до 3 лет, всего в очереди  в детские  сады города  состоят 199 детей (35%) в связи  с недостаточностью  групп   и детских  садов  для  этой  возрастной  категории  детского  населения. В  условиях   демографической  и социальной   ситуации,  обостряется  проблема  несоответствия  мощности  действующей  сети  дошкольных  образовательных  организаций  росту  численности  детского  населения.  Поэтому,  необходимо   принятие  мер  по введению  новых  мест  в дошкольных  организациях  и  оптимизации   существующей   сети   дошкольных  организаций  в целях  реализации  принципа  доступности  дошкольного  образования:</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реализация  мероприятий, направленных  на развитие  вариативных  форм  дошкольного  образования   (групп  кратковременного  пребывания   посещают  - 12 детей);</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консультационные  группы -84 детей;</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lastRenderedPageBreak/>
        <w:t>- мини- школу  посещают  -  248  детей;</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во  всех муниципальных  образовательных  организациях   реализуются образовательные  программы дошкольного  образования,  соответствующие  требованиям  федерального  государственного  образовательного  стандарта  дошкольного  образования.</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На  сегодняшний  день  в сфере  дошкольного   образования  детей  сохраняются  следующие   проблемы, требующие  решения:</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дефицит  мест  в дошкольных  образовательных  организациях  в условиях  роста  численности   детского населения:</w:t>
      </w:r>
    </w:p>
    <w:p w:rsidR="00C66E44" w:rsidRPr="00C66E44" w:rsidRDefault="00C66E44" w:rsidP="00C66E44">
      <w:pPr>
        <w:ind w:firstLine="709"/>
        <w:jc w:val="center"/>
        <w:rPr>
          <w:rFonts w:ascii="Times New Roman" w:hAnsi="Times New Roman" w:cs="Times New Roman"/>
          <w:b/>
          <w:sz w:val="28"/>
          <w:szCs w:val="28"/>
        </w:rPr>
      </w:pPr>
    </w:p>
    <w:p w:rsidR="00C66E44" w:rsidRPr="00C66E44" w:rsidRDefault="00C66E44" w:rsidP="00C66E44">
      <w:pPr>
        <w:ind w:firstLine="709"/>
        <w:jc w:val="center"/>
        <w:rPr>
          <w:rFonts w:ascii="Times New Roman" w:hAnsi="Times New Roman" w:cs="Times New Roman"/>
          <w:b/>
          <w:sz w:val="28"/>
          <w:szCs w:val="28"/>
        </w:rPr>
      </w:pPr>
    </w:p>
    <w:p w:rsidR="00C66E44" w:rsidRPr="00C66E44" w:rsidRDefault="00C66E44" w:rsidP="00C66E44">
      <w:pPr>
        <w:ind w:firstLine="709"/>
        <w:jc w:val="center"/>
        <w:rPr>
          <w:rFonts w:ascii="Times New Roman" w:hAnsi="Times New Roman" w:cs="Times New Roman"/>
          <w:b/>
          <w:sz w:val="28"/>
          <w:szCs w:val="28"/>
        </w:rPr>
      </w:pPr>
      <w:r w:rsidRPr="00C66E44">
        <w:rPr>
          <w:rFonts w:ascii="Times New Roman" w:hAnsi="Times New Roman" w:cs="Times New Roman"/>
          <w:b/>
          <w:sz w:val="28"/>
          <w:szCs w:val="28"/>
        </w:rPr>
        <w:t>2  Приоритеты  муниципальной  политики  в сфере   дошкольного  образования  на  период  до   2020  года,  цели, задачи  и результаты  реализации  Подпрограммы</w:t>
      </w:r>
    </w:p>
    <w:p w:rsidR="00C66E44" w:rsidRPr="00C66E44" w:rsidRDefault="00C66E44" w:rsidP="00C66E44">
      <w:pPr>
        <w:spacing w:after="0"/>
        <w:ind w:firstLine="709"/>
        <w:jc w:val="both"/>
        <w:rPr>
          <w:rFonts w:ascii="Times New Roman" w:hAnsi="Times New Roman" w:cs="Times New Roman"/>
          <w:sz w:val="28"/>
          <w:szCs w:val="28"/>
        </w:rPr>
      </w:pPr>
      <w:r w:rsidRPr="00C66E44">
        <w:rPr>
          <w:rFonts w:ascii="Times New Roman" w:hAnsi="Times New Roman" w:cs="Times New Roman"/>
          <w:sz w:val="28"/>
          <w:szCs w:val="28"/>
        </w:rPr>
        <w:t xml:space="preserve">   Основным  направлениям  государственной   политики  в сфере  дошкольного  образования  является  обеспечение  равенства  доступа  к качественному  образованию  и обновление  его  содержания  и технологий  образования. Изменения    в системе  образования  города Ак-Довурак  будут  проходить    в следующих   направлениях: </w:t>
      </w:r>
    </w:p>
    <w:p w:rsidR="00C66E44" w:rsidRPr="00C66E44" w:rsidRDefault="00C66E44" w:rsidP="00C66E44">
      <w:pPr>
        <w:spacing w:after="0"/>
        <w:ind w:firstLine="709"/>
        <w:jc w:val="both"/>
        <w:rPr>
          <w:rFonts w:ascii="Times New Roman" w:hAnsi="Times New Roman" w:cs="Times New Roman"/>
          <w:sz w:val="28"/>
          <w:szCs w:val="28"/>
        </w:rPr>
      </w:pPr>
      <w:r w:rsidRPr="00C66E44">
        <w:rPr>
          <w:rFonts w:ascii="Times New Roman" w:hAnsi="Times New Roman" w:cs="Times New Roman"/>
          <w:sz w:val="28"/>
          <w:szCs w:val="28"/>
        </w:rPr>
        <w:t>- субсидирование  из  федерального  бюджета  на  оснащение  дополнительно  созданных  мест  для  организации  дошкольного   образования;</w:t>
      </w:r>
    </w:p>
    <w:p w:rsidR="00C66E44" w:rsidRPr="00C66E44" w:rsidRDefault="00C66E44" w:rsidP="00C66E44">
      <w:pPr>
        <w:spacing w:after="0"/>
        <w:ind w:firstLine="709"/>
        <w:jc w:val="both"/>
        <w:rPr>
          <w:rFonts w:ascii="Times New Roman" w:hAnsi="Times New Roman" w:cs="Times New Roman"/>
          <w:sz w:val="28"/>
          <w:szCs w:val="28"/>
        </w:rPr>
      </w:pPr>
      <w:r w:rsidRPr="00C66E44">
        <w:rPr>
          <w:rFonts w:ascii="Times New Roman" w:hAnsi="Times New Roman" w:cs="Times New Roman"/>
          <w:sz w:val="28"/>
          <w:szCs w:val="28"/>
        </w:rPr>
        <w:t>- во  всех    муниципальных    дошкольных  образовательных  организациях  будет  внедрена  система   информационное   и мониторинговое     сопровождение   введения  эффективного  контракта-  удовлетворенность  населения  доступностью  и качеством  реализации  программ  дошкольного  образования.</w:t>
      </w:r>
    </w:p>
    <w:p w:rsidR="00C66E44" w:rsidRPr="00C66E44" w:rsidRDefault="00C66E44" w:rsidP="00C66E44">
      <w:pPr>
        <w:spacing w:after="0"/>
        <w:ind w:firstLine="709"/>
        <w:jc w:val="both"/>
        <w:rPr>
          <w:rFonts w:ascii="Times New Roman" w:hAnsi="Times New Roman" w:cs="Times New Roman"/>
          <w:sz w:val="28"/>
          <w:szCs w:val="28"/>
        </w:rPr>
      </w:pPr>
      <w:r w:rsidRPr="00C66E44">
        <w:rPr>
          <w:rFonts w:ascii="Times New Roman" w:hAnsi="Times New Roman" w:cs="Times New Roman"/>
          <w:sz w:val="28"/>
          <w:szCs w:val="28"/>
        </w:rPr>
        <w:t xml:space="preserve"> Важнейшим    приоритетом   государственной  политики  в  настоящем  этапе  развития образования   является  обеспечение доступности  дошкольного  образования. Необходимо  ликвидировать  очередь  на  зачисление  детей  в возрасте  от 3  до 7 лет  в дошкольные  образовательные   организации  и обеспечить   к 2018 -2020  году до 100 %.       </w:t>
      </w:r>
    </w:p>
    <w:p w:rsidR="00C66E44" w:rsidRPr="00C66E44" w:rsidRDefault="00C66E44" w:rsidP="00C66E44">
      <w:pPr>
        <w:spacing w:after="0"/>
        <w:ind w:firstLine="709"/>
        <w:jc w:val="both"/>
        <w:rPr>
          <w:rFonts w:ascii="Times New Roman" w:hAnsi="Times New Roman" w:cs="Times New Roman"/>
          <w:sz w:val="28"/>
          <w:szCs w:val="28"/>
        </w:rPr>
      </w:pPr>
      <w:r w:rsidRPr="00C66E44">
        <w:rPr>
          <w:rFonts w:ascii="Times New Roman" w:hAnsi="Times New Roman" w:cs="Times New Roman"/>
          <w:sz w:val="28"/>
          <w:szCs w:val="28"/>
        </w:rPr>
        <w:t>Доступность  дошкольного   образования    для  детей  в возрасте  от 1.5  до 7 лет. Решение  этой  задачи  будет  обеспечено  за  счет   строительство  нового   детского  сада   на  280  мест  в городе  Ак-Довурак (2018-2019годы)</w:t>
      </w:r>
    </w:p>
    <w:p w:rsidR="00C66E44" w:rsidRPr="00C66E44" w:rsidRDefault="00C66E44" w:rsidP="00C66E44">
      <w:pPr>
        <w:spacing w:after="0"/>
        <w:ind w:firstLine="709"/>
        <w:jc w:val="both"/>
        <w:rPr>
          <w:rFonts w:ascii="Times New Roman" w:hAnsi="Times New Roman" w:cs="Times New Roman"/>
          <w:sz w:val="28"/>
          <w:szCs w:val="28"/>
        </w:rPr>
      </w:pPr>
      <w:r w:rsidRPr="00C66E44">
        <w:rPr>
          <w:rFonts w:ascii="Times New Roman" w:hAnsi="Times New Roman" w:cs="Times New Roman"/>
          <w:sz w:val="28"/>
          <w:szCs w:val="28"/>
        </w:rPr>
        <w:lastRenderedPageBreak/>
        <w:t xml:space="preserve"> - реконструкция    гаража МАДОУ «Сказка»   для  детей   с ОВЗ   -15 детей   на  базе  детского  сада МАДОУ   «Сказка»       открытие   в 2017 -2018годы;</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открытие  дополнительной  группы  на  20 детей  в детском  саду «Мишутка»  2017-2018 годы;</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xml:space="preserve"> -  открытие  дополнительной  группы  МБДОУ  детский  сад «Малышок»  по  улице    Заводской город  Ак-Довурак   - </w:t>
      </w:r>
      <w:r w:rsidR="007B7EDD">
        <w:rPr>
          <w:rFonts w:ascii="Times New Roman" w:hAnsi="Times New Roman" w:cs="Times New Roman"/>
          <w:sz w:val="28"/>
          <w:szCs w:val="28"/>
        </w:rPr>
        <w:t>4</w:t>
      </w:r>
      <w:r w:rsidRPr="00C66E44">
        <w:rPr>
          <w:rFonts w:ascii="Times New Roman" w:hAnsi="Times New Roman" w:cs="Times New Roman"/>
          <w:sz w:val="28"/>
          <w:szCs w:val="28"/>
        </w:rPr>
        <w:t xml:space="preserve"> группы  для  детей  до  3 лет ,количестве  -</w:t>
      </w:r>
      <w:r w:rsidR="007B7EDD">
        <w:rPr>
          <w:rFonts w:ascii="Times New Roman" w:hAnsi="Times New Roman" w:cs="Times New Roman"/>
          <w:sz w:val="28"/>
          <w:szCs w:val="28"/>
        </w:rPr>
        <w:t>60</w:t>
      </w:r>
      <w:r w:rsidRPr="00C66E44">
        <w:rPr>
          <w:rFonts w:ascii="Times New Roman" w:hAnsi="Times New Roman" w:cs="Times New Roman"/>
          <w:sz w:val="28"/>
          <w:szCs w:val="28"/>
        </w:rPr>
        <w:t xml:space="preserve"> детей   на 2017 -2018годы.</w:t>
      </w:r>
    </w:p>
    <w:p w:rsidR="00C66E44" w:rsidRPr="00C66E44" w:rsidRDefault="00C66E44" w:rsidP="00C66E44">
      <w:pPr>
        <w:ind w:firstLine="709"/>
        <w:jc w:val="center"/>
        <w:rPr>
          <w:rFonts w:ascii="Times New Roman" w:hAnsi="Times New Roman" w:cs="Times New Roman"/>
          <w:b/>
          <w:sz w:val="28"/>
          <w:szCs w:val="28"/>
        </w:rPr>
      </w:pPr>
      <w:r w:rsidRPr="00C66E44">
        <w:rPr>
          <w:rFonts w:ascii="Times New Roman" w:hAnsi="Times New Roman" w:cs="Times New Roman"/>
          <w:b/>
          <w:sz w:val="28"/>
          <w:szCs w:val="28"/>
        </w:rPr>
        <w:t>3  Перечень   целевых  показателей  и Подпрограммы</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xml:space="preserve">  Показатель  доступности  дошкольного  образования г. Ак-Довурак - 2015 годы  -65 %,  2016 год – 91 %, 2017 год -96,2%.  Достижение  значений  показателей  и реализации  подпрограммы  будут  обеспечены  следующие  результаты:</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xml:space="preserve">   -выполнение  государственных  гарантий  общедоступности  и бесплатности  дошкольного  образования;</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xml:space="preserve">  -обеспечение  мер  по ликвидации  очереди  на  зачисление  детей  в возрасте  от  3 до 7 лет  в дошкольные  образовательные  организации;</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xml:space="preserve">  -средняя  зарплата   педагогических  работников  дошкольных  образовательных  организаций   составить  не менее   100%  от  средней  заработной  платы  в сфере   общего  образования   в республике.  Реализация  программы  будет  осуществляться  в 3 этапа:</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1  этап: Решается  приоритетная  задача  обеспечения   равного  доступа   к услугам   дошкольного   образования  детей  независимо   от их  места  жительства,  социально- экономического  положения  их  семей.</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2 этап: В  образовательных  организациях  будут  созданы  условия, обеспечивающие   безопасность   и комфорт  детей, использование  новых  технологий  обучения, также  прозрачность информационной   среды  управления  и оценки  качества  дошкольного  образования.</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3 этап: В сфере  дошкольного  доминирующими  становятся  механизмы  государственно – частного   и социального  партнерства.</w:t>
      </w:r>
    </w:p>
    <w:p w:rsidR="00C66E44" w:rsidRPr="00C66E44" w:rsidRDefault="00C66E44" w:rsidP="00C66E44">
      <w:pPr>
        <w:ind w:firstLine="709"/>
        <w:jc w:val="both"/>
        <w:rPr>
          <w:rFonts w:ascii="Times New Roman" w:hAnsi="Times New Roman" w:cs="Times New Roman"/>
          <w:b/>
          <w:sz w:val="28"/>
          <w:szCs w:val="28"/>
        </w:rPr>
      </w:pPr>
      <w:r w:rsidRPr="00C66E44">
        <w:rPr>
          <w:rFonts w:ascii="Times New Roman" w:hAnsi="Times New Roman" w:cs="Times New Roman"/>
          <w:b/>
          <w:sz w:val="28"/>
          <w:szCs w:val="28"/>
        </w:rPr>
        <w:t>4.  Перечень  и характеристика  основных    мероприятий    Подпрограммы</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xml:space="preserve">  Подпрограмма  содержит  основные  мероприятия,  направленные  на создание  в системе   дошкольного  образования   равных  возможностей  для  </w:t>
      </w:r>
      <w:r w:rsidRPr="00C66E44">
        <w:rPr>
          <w:rFonts w:ascii="Times New Roman" w:hAnsi="Times New Roman" w:cs="Times New Roman"/>
          <w:sz w:val="28"/>
          <w:szCs w:val="28"/>
        </w:rPr>
        <w:lastRenderedPageBreak/>
        <w:t>современного  качественного образования  и позитивной  социализации  детей:</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xml:space="preserve"> - обеспечение  равного  доступа  населения  к качественным   услугам  дошкольного  образования  детей;</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xml:space="preserve"> - создание  условий   для  осуществления   присмотра  и ухода  за детьми, содержания  детей  в  муниципальных  образовательных    организациях  дошкольного  образования;</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xml:space="preserve">  - обеспечение  содержания   зданий  и сооружений    муниципальных  образовательных   организаций  дошкольного  образования, обустройство  прилегающих  к ним  территорий;</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xml:space="preserve">  -строительство   объектов   дошкольного  образования;</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xml:space="preserve">  -возмещение  расходов  в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xml:space="preserve"> -  обеспечить  материально   до конца 2018 года   реализацию   мероприятий  по поддержке (в  части  повышения  квалификации)  педагогических  работников, работающих  с детьми ОВЗ.</w:t>
      </w:r>
    </w:p>
    <w:p w:rsidR="00C66E44" w:rsidRPr="00C66E44" w:rsidRDefault="00C66E44" w:rsidP="00C66E44">
      <w:pPr>
        <w:ind w:firstLine="709"/>
        <w:jc w:val="both"/>
        <w:rPr>
          <w:rFonts w:ascii="Times New Roman" w:hAnsi="Times New Roman" w:cs="Times New Roman"/>
          <w:sz w:val="28"/>
          <w:szCs w:val="28"/>
        </w:rPr>
      </w:pPr>
      <w:r w:rsidRPr="00C66E44">
        <w:rPr>
          <w:rFonts w:ascii="Times New Roman" w:hAnsi="Times New Roman" w:cs="Times New Roman"/>
          <w:sz w:val="28"/>
          <w:szCs w:val="28"/>
        </w:rPr>
        <w:t xml:space="preserve"> -обеспечить реализацию   мероприятий  в области  образования «Концепции  математического  образования» и «Среда день  русского  языка».</w:t>
      </w:r>
    </w:p>
    <w:p w:rsidR="00C66E44" w:rsidRPr="00C66E44" w:rsidRDefault="00C66E44" w:rsidP="00C66E44">
      <w:pPr>
        <w:ind w:firstLine="709"/>
        <w:jc w:val="center"/>
        <w:rPr>
          <w:rFonts w:ascii="Times New Roman" w:hAnsi="Times New Roman" w:cs="Times New Roman"/>
          <w:b/>
          <w:sz w:val="28"/>
          <w:szCs w:val="28"/>
        </w:rPr>
      </w:pPr>
      <w:r w:rsidRPr="00C66E44">
        <w:rPr>
          <w:rFonts w:ascii="Times New Roman" w:hAnsi="Times New Roman" w:cs="Times New Roman"/>
          <w:b/>
          <w:sz w:val="28"/>
          <w:szCs w:val="28"/>
        </w:rPr>
        <w:t>Перечень  мероприятий   муниципальной  программы    г</w:t>
      </w:r>
      <w:r>
        <w:rPr>
          <w:rFonts w:ascii="Times New Roman" w:hAnsi="Times New Roman" w:cs="Times New Roman"/>
          <w:b/>
          <w:sz w:val="28"/>
          <w:szCs w:val="28"/>
        </w:rPr>
        <w:t>.  Ак-Довурак на  2018-2020годы</w:t>
      </w:r>
    </w:p>
    <w:tbl>
      <w:tblPr>
        <w:tblStyle w:val="ab"/>
        <w:tblW w:w="9572" w:type="dxa"/>
        <w:tblLook w:val="04A0"/>
      </w:tblPr>
      <w:tblGrid>
        <w:gridCol w:w="589"/>
        <w:gridCol w:w="2775"/>
        <w:gridCol w:w="1989"/>
        <w:gridCol w:w="1701"/>
        <w:gridCol w:w="1444"/>
        <w:gridCol w:w="6"/>
        <w:gridCol w:w="1068"/>
      </w:tblGrid>
      <w:tr w:rsidR="00C66E44" w:rsidRPr="00C66E44" w:rsidTr="00A14C7B">
        <w:trPr>
          <w:trHeight w:val="420"/>
        </w:trPr>
        <w:tc>
          <w:tcPr>
            <w:tcW w:w="589" w:type="dxa"/>
            <w:vMerge w:val="restart"/>
          </w:tcPr>
          <w:p w:rsidR="00C66E44" w:rsidRPr="00C66E44" w:rsidRDefault="00C66E44" w:rsidP="00C66E44">
            <w:pPr>
              <w:rPr>
                <w:rFonts w:ascii="Times New Roman" w:hAnsi="Times New Roman" w:cs="Times New Roman"/>
                <w:b/>
                <w:sz w:val="28"/>
                <w:szCs w:val="28"/>
              </w:rPr>
            </w:pPr>
            <w:r w:rsidRPr="00C66E44">
              <w:rPr>
                <w:rFonts w:ascii="Times New Roman" w:hAnsi="Times New Roman" w:cs="Times New Roman"/>
                <w:b/>
                <w:sz w:val="28"/>
                <w:szCs w:val="28"/>
              </w:rPr>
              <w:t xml:space="preserve"> №</w:t>
            </w:r>
          </w:p>
        </w:tc>
        <w:tc>
          <w:tcPr>
            <w:tcW w:w="2775" w:type="dxa"/>
            <w:vMerge w:val="restart"/>
          </w:tcPr>
          <w:p w:rsidR="00C66E44" w:rsidRPr="00C66E44" w:rsidRDefault="00C66E44" w:rsidP="00C66E44">
            <w:pPr>
              <w:rPr>
                <w:rFonts w:ascii="Times New Roman" w:hAnsi="Times New Roman" w:cs="Times New Roman"/>
                <w:b/>
                <w:sz w:val="28"/>
                <w:szCs w:val="28"/>
              </w:rPr>
            </w:pPr>
            <w:r w:rsidRPr="00C66E44">
              <w:rPr>
                <w:rFonts w:ascii="Times New Roman" w:hAnsi="Times New Roman" w:cs="Times New Roman"/>
                <w:b/>
                <w:sz w:val="28"/>
                <w:szCs w:val="28"/>
              </w:rPr>
              <w:t>Мероприятия</w:t>
            </w:r>
          </w:p>
        </w:tc>
        <w:tc>
          <w:tcPr>
            <w:tcW w:w="5140" w:type="dxa"/>
            <w:gridSpan w:val="4"/>
          </w:tcPr>
          <w:p w:rsidR="00C66E44" w:rsidRPr="00C66E44" w:rsidRDefault="00C66E44" w:rsidP="00C66E44">
            <w:pPr>
              <w:jc w:val="center"/>
              <w:rPr>
                <w:rFonts w:ascii="Times New Roman" w:hAnsi="Times New Roman" w:cs="Times New Roman"/>
                <w:b/>
                <w:sz w:val="28"/>
                <w:szCs w:val="28"/>
              </w:rPr>
            </w:pPr>
            <w:r w:rsidRPr="00C66E44">
              <w:rPr>
                <w:rFonts w:ascii="Times New Roman" w:hAnsi="Times New Roman" w:cs="Times New Roman"/>
                <w:b/>
                <w:sz w:val="28"/>
                <w:szCs w:val="28"/>
              </w:rPr>
              <w:t>Объем финансирования</w:t>
            </w:r>
          </w:p>
          <w:p w:rsidR="00C66E44" w:rsidRPr="00C66E44" w:rsidRDefault="00C66E44" w:rsidP="00C66E44">
            <w:pPr>
              <w:rPr>
                <w:rFonts w:ascii="Times New Roman" w:hAnsi="Times New Roman" w:cs="Times New Roman"/>
                <w:b/>
                <w:sz w:val="28"/>
                <w:szCs w:val="28"/>
              </w:rPr>
            </w:pPr>
            <w:r w:rsidRPr="00C66E44">
              <w:rPr>
                <w:rFonts w:ascii="Times New Roman" w:hAnsi="Times New Roman" w:cs="Times New Roman"/>
                <w:b/>
                <w:sz w:val="28"/>
                <w:szCs w:val="28"/>
              </w:rPr>
              <w:t xml:space="preserve">           </w:t>
            </w:r>
          </w:p>
        </w:tc>
        <w:tc>
          <w:tcPr>
            <w:tcW w:w="1068" w:type="dxa"/>
            <w:shd w:val="clear" w:color="auto" w:fill="auto"/>
          </w:tcPr>
          <w:p w:rsidR="00C66E44" w:rsidRPr="00C66E44" w:rsidRDefault="00C66E44" w:rsidP="00C66E44">
            <w:pPr>
              <w:rPr>
                <w:rFonts w:ascii="Times New Roman" w:hAnsi="Times New Roman" w:cs="Times New Roman"/>
                <w:b/>
                <w:sz w:val="28"/>
                <w:szCs w:val="28"/>
              </w:rPr>
            </w:pPr>
            <w:r w:rsidRPr="00C66E44">
              <w:rPr>
                <w:rFonts w:ascii="Times New Roman" w:hAnsi="Times New Roman" w:cs="Times New Roman"/>
                <w:b/>
                <w:sz w:val="28"/>
                <w:szCs w:val="28"/>
              </w:rPr>
              <w:t>Всего:</w:t>
            </w:r>
          </w:p>
        </w:tc>
      </w:tr>
      <w:tr w:rsidR="00C66E44" w:rsidRPr="00C66E44" w:rsidTr="00071710">
        <w:trPr>
          <w:trHeight w:val="405"/>
        </w:trPr>
        <w:tc>
          <w:tcPr>
            <w:tcW w:w="589" w:type="dxa"/>
            <w:vMerge/>
          </w:tcPr>
          <w:p w:rsidR="00C66E44" w:rsidRPr="00C66E44" w:rsidRDefault="00C66E44" w:rsidP="00C66E44">
            <w:pPr>
              <w:rPr>
                <w:rFonts w:ascii="Times New Roman" w:hAnsi="Times New Roman" w:cs="Times New Roman"/>
                <w:b/>
                <w:sz w:val="28"/>
                <w:szCs w:val="28"/>
              </w:rPr>
            </w:pPr>
          </w:p>
        </w:tc>
        <w:tc>
          <w:tcPr>
            <w:tcW w:w="2775" w:type="dxa"/>
            <w:vMerge/>
          </w:tcPr>
          <w:p w:rsidR="00C66E44" w:rsidRPr="00C66E44" w:rsidRDefault="00C66E44" w:rsidP="00C66E44">
            <w:pPr>
              <w:rPr>
                <w:rFonts w:ascii="Times New Roman" w:hAnsi="Times New Roman" w:cs="Times New Roman"/>
                <w:b/>
                <w:sz w:val="28"/>
                <w:szCs w:val="28"/>
              </w:rPr>
            </w:pPr>
          </w:p>
        </w:tc>
        <w:tc>
          <w:tcPr>
            <w:tcW w:w="1989" w:type="dxa"/>
          </w:tcPr>
          <w:p w:rsidR="00C66E44" w:rsidRPr="00C66E44" w:rsidRDefault="00C66E44" w:rsidP="00C66E44">
            <w:pPr>
              <w:jc w:val="center"/>
              <w:rPr>
                <w:rFonts w:ascii="Times New Roman" w:hAnsi="Times New Roman" w:cs="Times New Roman"/>
                <w:b/>
                <w:sz w:val="28"/>
                <w:szCs w:val="28"/>
              </w:rPr>
            </w:pPr>
            <w:r w:rsidRPr="00C66E44">
              <w:rPr>
                <w:rFonts w:ascii="Times New Roman" w:hAnsi="Times New Roman" w:cs="Times New Roman"/>
                <w:b/>
                <w:sz w:val="28"/>
                <w:szCs w:val="28"/>
              </w:rPr>
              <w:t>2018</w:t>
            </w:r>
          </w:p>
        </w:tc>
        <w:tc>
          <w:tcPr>
            <w:tcW w:w="1701" w:type="dxa"/>
          </w:tcPr>
          <w:p w:rsidR="00C66E44" w:rsidRPr="00C66E44" w:rsidRDefault="00C66E44" w:rsidP="00C66E44">
            <w:pPr>
              <w:jc w:val="center"/>
              <w:rPr>
                <w:rFonts w:ascii="Times New Roman" w:hAnsi="Times New Roman" w:cs="Times New Roman"/>
                <w:b/>
                <w:sz w:val="28"/>
                <w:szCs w:val="28"/>
              </w:rPr>
            </w:pPr>
            <w:r w:rsidRPr="00C66E44">
              <w:rPr>
                <w:rFonts w:ascii="Times New Roman" w:hAnsi="Times New Roman" w:cs="Times New Roman"/>
                <w:b/>
                <w:sz w:val="28"/>
                <w:szCs w:val="28"/>
              </w:rPr>
              <w:t>2019г</w:t>
            </w:r>
          </w:p>
        </w:tc>
        <w:tc>
          <w:tcPr>
            <w:tcW w:w="1444" w:type="dxa"/>
          </w:tcPr>
          <w:p w:rsidR="00C66E44" w:rsidRPr="00C66E44" w:rsidRDefault="00C66E44" w:rsidP="00C66E44">
            <w:pPr>
              <w:jc w:val="center"/>
              <w:rPr>
                <w:rFonts w:ascii="Times New Roman" w:hAnsi="Times New Roman" w:cs="Times New Roman"/>
                <w:b/>
                <w:sz w:val="28"/>
                <w:szCs w:val="28"/>
              </w:rPr>
            </w:pPr>
            <w:r w:rsidRPr="00C66E44">
              <w:rPr>
                <w:rFonts w:ascii="Times New Roman" w:hAnsi="Times New Roman" w:cs="Times New Roman"/>
                <w:b/>
                <w:sz w:val="28"/>
                <w:szCs w:val="28"/>
              </w:rPr>
              <w:t>2020г</w:t>
            </w:r>
          </w:p>
        </w:tc>
        <w:tc>
          <w:tcPr>
            <w:tcW w:w="1074" w:type="dxa"/>
            <w:gridSpan w:val="2"/>
            <w:shd w:val="clear" w:color="auto" w:fill="auto"/>
          </w:tcPr>
          <w:p w:rsidR="00C66E44" w:rsidRPr="00C66E44" w:rsidRDefault="00C66E44" w:rsidP="00C66E44">
            <w:pPr>
              <w:rPr>
                <w:rFonts w:ascii="Times New Roman" w:hAnsi="Times New Roman" w:cs="Times New Roman"/>
                <w:b/>
                <w:sz w:val="28"/>
                <w:szCs w:val="28"/>
              </w:rPr>
            </w:pPr>
          </w:p>
        </w:tc>
      </w:tr>
      <w:tr w:rsidR="00C66E44" w:rsidRPr="00C66E44" w:rsidTr="00071710">
        <w:trPr>
          <w:trHeight w:val="480"/>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1</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День знаний, парад выпускников</w:t>
            </w:r>
          </w:p>
        </w:tc>
        <w:tc>
          <w:tcPr>
            <w:tcW w:w="1989" w:type="dxa"/>
          </w:tcPr>
          <w:p w:rsidR="00C66E44" w:rsidRPr="00C66E44" w:rsidRDefault="00071710" w:rsidP="00071710">
            <w:pPr>
              <w:jc w:val="center"/>
              <w:rPr>
                <w:rFonts w:ascii="Times New Roman" w:hAnsi="Times New Roman" w:cs="Times New Roman"/>
                <w:sz w:val="28"/>
                <w:szCs w:val="28"/>
              </w:rPr>
            </w:pPr>
            <w:r>
              <w:rPr>
                <w:rFonts w:ascii="Times New Roman" w:hAnsi="Times New Roman" w:cs="Times New Roman"/>
                <w:sz w:val="28"/>
                <w:szCs w:val="28"/>
              </w:rPr>
              <w:t>3,0</w:t>
            </w:r>
            <w:r w:rsidR="00C66E44" w:rsidRPr="00C66E44">
              <w:rPr>
                <w:rFonts w:ascii="Times New Roman" w:hAnsi="Times New Roman" w:cs="Times New Roman"/>
                <w:sz w:val="28"/>
                <w:szCs w:val="28"/>
              </w:rPr>
              <w:t xml:space="preserve"> </w:t>
            </w:r>
          </w:p>
        </w:tc>
        <w:tc>
          <w:tcPr>
            <w:tcW w:w="1701" w:type="dxa"/>
          </w:tcPr>
          <w:p w:rsidR="00C66E44" w:rsidRPr="00C66E44" w:rsidRDefault="00071710" w:rsidP="00C66E44">
            <w:pPr>
              <w:jc w:val="center"/>
              <w:rPr>
                <w:rFonts w:ascii="Times New Roman" w:hAnsi="Times New Roman" w:cs="Times New Roman"/>
                <w:sz w:val="28"/>
                <w:szCs w:val="28"/>
              </w:rPr>
            </w:pPr>
            <w:r>
              <w:rPr>
                <w:rFonts w:ascii="Times New Roman" w:hAnsi="Times New Roman" w:cs="Times New Roman"/>
                <w:sz w:val="28"/>
                <w:szCs w:val="28"/>
              </w:rPr>
              <w:t>3,0</w:t>
            </w:r>
          </w:p>
        </w:tc>
        <w:tc>
          <w:tcPr>
            <w:tcW w:w="1444" w:type="dxa"/>
          </w:tcPr>
          <w:p w:rsidR="00C66E44" w:rsidRPr="00C66E44" w:rsidRDefault="00071710" w:rsidP="00C66E44">
            <w:pPr>
              <w:jc w:val="center"/>
              <w:rPr>
                <w:rFonts w:ascii="Times New Roman" w:hAnsi="Times New Roman" w:cs="Times New Roman"/>
                <w:sz w:val="28"/>
                <w:szCs w:val="28"/>
              </w:rPr>
            </w:pPr>
            <w:r>
              <w:rPr>
                <w:rFonts w:ascii="Times New Roman" w:hAnsi="Times New Roman" w:cs="Times New Roman"/>
                <w:sz w:val="28"/>
                <w:szCs w:val="28"/>
              </w:rPr>
              <w:t>3,0</w:t>
            </w:r>
          </w:p>
          <w:p w:rsidR="00C66E44" w:rsidRPr="00C66E44" w:rsidRDefault="00C66E44" w:rsidP="00C66E44">
            <w:pPr>
              <w:jc w:val="center"/>
              <w:rPr>
                <w:rFonts w:ascii="Times New Roman" w:hAnsi="Times New Roman" w:cs="Times New Roman"/>
                <w:sz w:val="28"/>
                <w:szCs w:val="28"/>
              </w:rPr>
            </w:pPr>
          </w:p>
        </w:tc>
        <w:tc>
          <w:tcPr>
            <w:tcW w:w="1074" w:type="dxa"/>
            <w:gridSpan w:val="2"/>
          </w:tcPr>
          <w:p w:rsidR="00C66E44" w:rsidRPr="00C66E44" w:rsidRDefault="00071710" w:rsidP="00C66E44">
            <w:pPr>
              <w:jc w:val="center"/>
              <w:rPr>
                <w:rFonts w:ascii="Times New Roman" w:hAnsi="Times New Roman" w:cs="Times New Roman"/>
                <w:sz w:val="28"/>
                <w:szCs w:val="28"/>
              </w:rPr>
            </w:pPr>
            <w:r>
              <w:rPr>
                <w:rFonts w:ascii="Times New Roman" w:hAnsi="Times New Roman" w:cs="Times New Roman"/>
                <w:sz w:val="28"/>
                <w:szCs w:val="28"/>
              </w:rPr>
              <w:t>9,0</w:t>
            </w:r>
          </w:p>
          <w:p w:rsidR="00C66E44" w:rsidRPr="00C66E44" w:rsidRDefault="00C66E44" w:rsidP="00C66E44">
            <w:pPr>
              <w:jc w:val="center"/>
              <w:rPr>
                <w:rFonts w:ascii="Times New Roman" w:hAnsi="Times New Roman" w:cs="Times New Roman"/>
                <w:sz w:val="28"/>
                <w:szCs w:val="28"/>
              </w:rPr>
            </w:pPr>
          </w:p>
        </w:tc>
      </w:tr>
      <w:tr w:rsidR="00C66E44" w:rsidRPr="00C66E44" w:rsidTr="00071710">
        <w:trPr>
          <w:trHeight w:val="285"/>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2</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 xml:space="preserve">Проведение  праздника «День воспитателя  и работников ДОО» </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25.0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25.0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28.0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78.0</w:t>
            </w:r>
          </w:p>
        </w:tc>
      </w:tr>
      <w:tr w:rsidR="00C66E44" w:rsidRPr="00C66E44" w:rsidTr="00071710">
        <w:trPr>
          <w:trHeight w:val="255"/>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3</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 xml:space="preserve">Конкурс «Лучший  безопасный  детский  </w:t>
            </w:r>
            <w:r w:rsidRPr="00C66E44">
              <w:rPr>
                <w:rFonts w:ascii="Times New Roman" w:hAnsi="Times New Roman" w:cs="Times New Roman"/>
                <w:sz w:val="28"/>
                <w:szCs w:val="28"/>
              </w:rPr>
              <w:lastRenderedPageBreak/>
              <w:t>участок»</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lastRenderedPageBreak/>
              <w:t>15.0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55.0</w:t>
            </w:r>
          </w:p>
        </w:tc>
      </w:tr>
      <w:tr w:rsidR="00C66E44" w:rsidRPr="00C66E44" w:rsidTr="00071710">
        <w:trPr>
          <w:trHeight w:val="213"/>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lastRenderedPageBreak/>
              <w:t>4</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«Лучшее  занятие с самоанализом»  гранд  Председателя  администрации</w:t>
            </w:r>
          </w:p>
          <w:p w:rsidR="00C66E44" w:rsidRPr="00C66E44" w:rsidRDefault="00C66E44" w:rsidP="00C66E44">
            <w:pPr>
              <w:rPr>
                <w:rFonts w:ascii="Times New Roman" w:hAnsi="Times New Roman" w:cs="Times New Roman"/>
                <w:sz w:val="28"/>
                <w:szCs w:val="28"/>
              </w:rPr>
            </w:pP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10 .0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15.0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18.0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43.0</w:t>
            </w:r>
          </w:p>
        </w:tc>
      </w:tr>
      <w:tr w:rsidR="00C66E44" w:rsidRPr="00C66E44" w:rsidTr="00071710">
        <w:trPr>
          <w:trHeight w:val="225"/>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5</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Научно-практическая  конференция с учителями НОО и ДОО</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5.0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5.0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8.0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18.0</w:t>
            </w:r>
          </w:p>
        </w:tc>
      </w:tr>
      <w:tr w:rsidR="00C66E44" w:rsidRPr="00C66E44" w:rsidTr="00071710">
        <w:trPr>
          <w:trHeight w:val="195"/>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6</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Конкурс чтецов  среди детей  старшего дошкольного возраста пос –ой ко Дню родного языка</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3.0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7.0</w:t>
            </w:r>
          </w:p>
        </w:tc>
      </w:tr>
      <w:tr w:rsidR="00C66E44" w:rsidRPr="00C66E44" w:rsidTr="00071710">
        <w:trPr>
          <w:trHeight w:val="688"/>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7</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Конкурс рисунков  по мотивам  тувинских  народных  сказок среди детей  подготов. гр</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6.0</w:t>
            </w:r>
          </w:p>
        </w:tc>
      </w:tr>
      <w:tr w:rsidR="00C66E44" w:rsidRPr="00C66E44" w:rsidTr="00071710">
        <w:trPr>
          <w:trHeight w:val="585"/>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 xml:space="preserve">8 </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Проведение открытых  занятий и уроков преемственность ДОО и НОО «Тувиские  народные  сказки»</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3.0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7.0</w:t>
            </w:r>
          </w:p>
        </w:tc>
      </w:tr>
      <w:tr w:rsidR="00C66E44" w:rsidRPr="00C66E44" w:rsidTr="00071710">
        <w:trPr>
          <w:trHeight w:val="495"/>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9</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Муниципальный  конкурс</w:t>
            </w:r>
          </w:p>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 xml:space="preserve">«Лучший  экологический  уголок   в группах ДОО» </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5.0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8.0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10.0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23.0</w:t>
            </w:r>
          </w:p>
        </w:tc>
      </w:tr>
      <w:tr w:rsidR="00C66E44" w:rsidRPr="00C66E44" w:rsidTr="00071710">
        <w:trPr>
          <w:trHeight w:val="933"/>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10</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Проведение  конкурса среди педагогов  ДОО</w:t>
            </w:r>
          </w:p>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«Мозговой  штурм»</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5.0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6.0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6.0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17.0</w:t>
            </w:r>
          </w:p>
        </w:tc>
      </w:tr>
      <w:tr w:rsidR="00C66E44" w:rsidRPr="00C66E44" w:rsidTr="00071710">
        <w:trPr>
          <w:trHeight w:val="600"/>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11</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Конкурс детских  проектов</w:t>
            </w:r>
          </w:p>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 xml:space="preserve"> среди детей  старшего дошкольного  возраста   ДОО </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4.0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5.0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5.0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14.0</w:t>
            </w:r>
          </w:p>
        </w:tc>
      </w:tr>
      <w:tr w:rsidR="00C66E44" w:rsidRPr="00C66E44" w:rsidTr="00071710">
        <w:trPr>
          <w:trHeight w:val="600"/>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lastRenderedPageBreak/>
              <w:t>12</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Муниципальный  конкурс  «Две  звезды»  среди  мам ДОО</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3.0</w:t>
            </w:r>
          </w:p>
        </w:tc>
      </w:tr>
      <w:tr w:rsidR="00C66E44" w:rsidRPr="00C66E44" w:rsidTr="00071710">
        <w:trPr>
          <w:trHeight w:val="690"/>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 xml:space="preserve">13 </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Математический  КВН среди детей подготовительной  группы ДОО</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2.5</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6.5</w:t>
            </w:r>
          </w:p>
        </w:tc>
      </w:tr>
      <w:tr w:rsidR="00C66E44" w:rsidRPr="00C66E44" w:rsidTr="00071710">
        <w:trPr>
          <w:trHeight w:val="1162"/>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14</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Проведение  новогодних  утренников  для детей с ОВЗ по  микрорайонам на  базе  д/с города Ак-Довурак</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5.0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7.0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7.0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19.0</w:t>
            </w:r>
          </w:p>
        </w:tc>
      </w:tr>
      <w:tr w:rsidR="00C66E44" w:rsidRPr="00C66E44" w:rsidTr="00071710">
        <w:trPr>
          <w:trHeight w:val="723"/>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15</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Смотр – конкурс  мини проектов «Организация  жизнедеятельности  детей  на  прогулке среди  групп  в зимнее время»</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15.0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55.0</w:t>
            </w:r>
          </w:p>
        </w:tc>
      </w:tr>
      <w:tr w:rsidR="00C66E44" w:rsidRPr="00C66E44" w:rsidTr="00071710">
        <w:trPr>
          <w:trHeight w:val="705"/>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16</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Муниципальный  конкурс</w:t>
            </w:r>
          </w:p>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 xml:space="preserve">«Добрая  дорога  детства»  среди детей ст. дошкольного возраста </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3.0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3.0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8.0</w:t>
            </w:r>
          </w:p>
        </w:tc>
      </w:tr>
      <w:tr w:rsidR="00C66E44" w:rsidRPr="00C66E44" w:rsidTr="00071710">
        <w:trPr>
          <w:trHeight w:val="780"/>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17</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Научно практическая – конференция учителей НОО и ДОО «Реализация  ФГОС  общего  и профессионального  образования»</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6.0</w:t>
            </w:r>
          </w:p>
        </w:tc>
      </w:tr>
      <w:tr w:rsidR="00C66E44" w:rsidRPr="00C66E44" w:rsidTr="00071710">
        <w:trPr>
          <w:trHeight w:val="705"/>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18</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Конкурс  отцов  посвященной  ко дню «Защитника Отечества»</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3.0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3.0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3.0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9.0</w:t>
            </w:r>
          </w:p>
        </w:tc>
      </w:tr>
      <w:tr w:rsidR="00C66E44" w:rsidRPr="00C66E44" w:rsidTr="00071710">
        <w:trPr>
          <w:trHeight w:val="810"/>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19</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Муниципальный этап  конкурса «Хуреш  среди  мальчиков 4-7лет» ДОО</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15.0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18.0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25.0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58.0</w:t>
            </w:r>
          </w:p>
        </w:tc>
      </w:tr>
      <w:tr w:rsidR="00C66E44" w:rsidRPr="00C66E44" w:rsidTr="00071710">
        <w:trPr>
          <w:trHeight w:val="555"/>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lastRenderedPageBreak/>
              <w:t>20</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 xml:space="preserve">Конкурс среди ДОО </w:t>
            </w:r>
          </w:p>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«Снежных  фигур»</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10.0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15.0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45.0</w:t>
            </w:r>
          </w:p>
        </w:tc>
      </w:tr>
      <w:tr w:rsidR="00C66E44" w:rsidRPr="00C66E44" w:rsidTr="00071710">
        <w:trPr>
          <w:trHeight w:val="585"/>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21</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Муниципальный  конкурс</w:t>
            </w:r>
          </w:p>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 xml:space="preserve">«Хор   среди детей  подготовительных  групп» </w:t>
            </w:r>
          </w:p>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Поющее  детство для   мам.</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15.0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15.0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50.0</w:t>
            </w:r>
          </w:p>
        </w:tc>
      </w:tr>
      <w:tr w:rsidR="00C66E44" w:rsidRPr="00C66E44" w:rsidTr="00071710">
        <w:trPr>
          <w:trHeight w:val="810"/>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22</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Танцевальный  конкурс</w:t>
            </w:r>
          </w:p>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«Дети –цветы  жизни»</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15.0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55.0</w:t>
            </w:r>
          </w:p>
        </w:tc>
      </w:tr>
      <w:tr w:rsidR="00C66E44" w:rsidRPr="00C66E44" w:rsidTr="00071710">
        <w:trPr>
          <w:trHeight w:val="945"/>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23</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Мастер  -класс  среди  педагогов ДОО  по развитию</w:t>
            </w:r>
          </w:p>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речи средних  групп</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3.0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3.0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3.0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9.0</w:t>
            </w:r>
          </w:p>
        </w:tc>
      </w:tr>
      <w:tr w:rsidR="00C66E44" w:rsidRPr="00C66E44" w:rsidTr="00071710">
        <w:trPr>
          <w:trHeight w:val="780"/>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24</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Муниципальный  конкурс</w:t>
            </w:r>
          </w:p>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 xml:space="preserve">«Берегись  автомобиля»  среди  воспитанников ДОО  </w:t>
            </w:r>
          </w:p>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инспектором  ПДН и воспитатели групп</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6.0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8.0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8.0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22.0</w:t>
            </w:r>
          </w:p>
        </w:tc>
      </w:tr>
      <w:tr w:rsidR="00C66E44" w:rsidRPr="00C66E44" w:rsidTr="00071710">
        <w:trPr>
          <w:trHeight w:val="690"/>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25</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Конкурс чтецов среди детей</w:t>
            </w:r>
          </w:p>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 xml:space="preserve"> старшего возраста </w:t>
            </w:r>
          </w:p>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ДОО «  Мой  папа был  солдатом»</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3.0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3.0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8.0</w:t>
            </w:r>
          </w:p>
        </w:tc>
      </w:tr>
      <w:tr w:rsidR="00C66E44" w:rsidRPr="00C66E44" w:rsidTr="00071710">
        <w:trPr>
          <w:trHeight w:val="780"/>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26</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 xml:space="preserve"> Спартакиада  среди  воспитанников  ДОО города муниципальный </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10.0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10.0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10.0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30.0</w:t>
            </w:r>
          </w:p>
        </w:tc>
      </w:tr>
      <w:tr w:rsidR="00C66E44" w:rsidRPr="00C66E44" w:rsidTr="00071710">
        <w:trPr>
          <w:trHeight w:val="472"/>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27</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Подведение  итогов  проекта</w:t>
            </w:r>
          </w:p>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«Скоро  в школу  мы  пойдем» среди  ДОУ</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6.0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8.0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10.0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24.0</w:t>
            </w:r>
          </w:p>
        </w:tc>
      </w:tr>
      <w:tr w:rsidR="00C66E44" w:rsidRPr="00C66E44" w:rsidTr="00071710">
        <w:trPr>
          <w:trHeight w:val="1635"/>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28</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Проведение « ДНЯ  защиты  детей» - 1 июня 2018г. Награждение  активных  родителей  из д/садов  города.</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5.0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10.0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10.0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25.0</w:t>
            </w:r>
          </w:p>
        </w:tc>
      </w:tr>
      <w:tr w:rsidR="00C66E44" w:rsidRPr="00C66E44" w:rsidTr="00071710">
        <w:trPr>
          <w:trHeight w:val="623"/>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29</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Итого :</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207.0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243.0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271,5</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709, 5</w:t>
            </w:r>
          </w:p>
        </w:tc>
      </w:tr>
      <w:tr w:rsidR="00C66E44" w:rsidRPr="00C66E44" w:rsidTr="00071710">
        <w:trPr>
          <w:trHeight w:val="720"/>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lastRenderedPageBreak/>
              <w:t>30</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Ремонтные  работы:  Реконструкция  гаража  д/с «Сказка» под группы</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300.0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100.0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400.0</w:t>
            </w:r>
          </w:p>
        </w:tc>
      </w:tr>
      <w:tr w:rsidR="00C66E44" w:rsidRPr="00C66E44" w:rsidTr="00071710">
        <w:trPr>
          <w:trHeight w:val="570"/>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31</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Открытие дополнительной  группы д/с»Мишутка»</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164.0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60.0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124.0</w:t>
            </w:r>
          </w:p>
        </w:tc>
      </w:tr>
      <w:tr w:rsidR="00C66E44" w:rsidRPr="00C66E44" w:rsidTr="00071710">
        <w:trPr>
          <w:trHeight w:val="1125"/>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32</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 xml:space="preserve">Открытие  дополнительной  группы д/с «Малышок» </w:t>
            </w:r>
          </w:p>
          <w:p w:rsidR="00C66E44" w:rsidRPr="00C66E44" w:rsidRDefault="00C66E44" w:rsidP="00C66E44">
            <w:pPr>
              <w:rPr>
                <w:rFonts w:ascii="Times New Roman" w:hAnsi="Times New Roman" w:cs="Times New Roman"/>
                <w:sz w:val="28"/>
                <w:szCs w:val="28"/>
              </w:rPr>
            </w:pP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68.0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68.0</w:t>
            </w:r>
          </w:p>
        </w:tc>
      </w:tr>
      <w:tr w:rsidR="00C66E44" w:rsidRPr="00C66E44" w:rsidTr="00071710">
        <w:trPr>
          <w:trHeight w:val="645"/>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33</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 xml:space="preserve">Итого: ремонтные  работы </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532.0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160.0</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592.0</w:t>
            </w:r>
          </w:p>
        </w:tc>
      </w:tr>
      <w:tr w:rsidR="00C66E44" w:rsidRPr="00C66E44" w:rsidTr="00071710">
        <w:trPr>
          <w:trHeight w:val="900"/>
        </w:trPr>
        <w:tc>
          <w:tcPr>
            <w:tcW w:w="589"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34</w:t>
            </w:r>
          </w:p>
        </w:tc>
        <w:tc>
          <w:tcPr>
            <w:tcW w:w="2775" w:type="dxa"/>
          </w:tcPr>
          <w:p w:rsidR="00C66E44" w:rsidRPr="00C66E44" w:rsidRDefault="00C66E44" w:rsidP="00C66E44">
            <w:pPr>
              <w:rPr>
                <w:rFonts w:ascii="Times New Roman" w:hAnsi="Times New Roman" w:cs="Times New Roman"/>
                <w:sz w:val="28"/>
                <w:szCs w:val="28"/>
              </w:rPr>
            </w:pPr>
            <w:r w:rsidRPr="00C66E44">
              <w:rPr>
                <w:rFonts w:ascii="Times New Roman" w:hAnsi="Times New Roman" w:cs="Times New Roman"/>
                <w:sz w:val="28"/>
                <w:szCs w:val="28"/>
              </w:rPr>
              <w:t>Всего  по  муниципальной  программе:</w:t>
            </w:r>
          </w:p>
        </w:tc>
        <w:tc>
          <w:tcPr>
            <w:tcW w:w="1989"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739.0</w:t>
            </w:r>
          </w:p>
        </w:tc>
        <w:tc>
          <w:tcPr>
            <w:tcW w:w="1701"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243.0</w:t>
            </w:r>
          </w:p>
        </w:tc>
        <w:tc>
          <w:tcPr>
            <w:tcW w:w="1444" w:type="dxa"/>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431,5</w:t>
            </w:r>
          </w:p>
        </w:tc>
        <w:tc>
          <w:tcPr>
            <w:tcW w:w="1074" w:type="dxa"/>
            <w:gridSpan w:val="2"/>
          </w:tcPr>
          <w:p w:rsidR="00C66E44" w:rsidRPr="00C66E44" w:rsidRDefault="00C66E44" w:rsidP="00C66E44">
            <w:pPr>
              <w:jc w:val="center"/>
              <w:rPr>
                <w:rFonts w:ascii="Times New Roman" w:hAnsi="Times New Roman" w:cs="Times New Roman"/>
                <w:sz w:val="28"/>
                <w:szCs w:val="28"/>
              </w:rPr>
            </w:pPr>
            <w:r w:rsidRPr="00C66E44">
              <w:rPr>
                <w:rFonts w:ascii="Times New Roman" w:hAnsi="Times New Roman" w:cs="Times New Roman"/>
                <w:sz w:val="28"/>
                <w:szCs w:val="28"/>
              </w:rPr>
              <w:t>1301,5</w:t>
            </w:r>
          </w:p>
        </w:tc>
      </w:tr>
      <w:tr w:rsidR="00C66E44" w:rsidRPr="00C66E44" w:rsidTr="00A14C7B">
        <w:trPr>
          <w:trHeight w:val="1005"/>
        </w:trPr>
        <w:tc>
          <w:tcPr>
            <w:tcW w:w="9572" w:type="dxa"/>
            <w:gridSpan w:val="7"/>
            <w:tcBorders>
              <w:left w:val="nil"/>
              <w:bottom w:val="nil"/>
              <w:right w:val="nil"/>
            </w:tcBorders>
          </w:tcPr>
          <w:p w:rsidR="00C66E44" w:rsidRPr="00C66E44" w:rsidRDefault="00C66E44" w:rsidP="00C66E44">
            <w:pPr>
              <w:rPr>
                <w:rFonts w:ascii="Times New Roman" w:hAnsi="Times New Roman" w:cs="Times New Roman"/>
                <w:sz w:val="28"/>
                <w:szCs w:val="28"/>
              </w:rPr>
            </w:pPr>
          </w:p>
        </w:tc>
      </w:tr>
    </w:tbl>
    <w:p w:rsidR="007B7EDD" w:rsidRDefault="007B7EDD" w:rsidP="00237B94">
      <w:pPr>
        <w:jc w:val="center"/>
        <w:textAlignment w:val="baseline"/>
        <w:rPr>
          <w:rFonts w:ascii="Times New Roman" w:hAnsi="Times New Roman" w:cs="Times New Roman"/>
          <w:b/>
          <w:sz w:val="28"/>
          <w:szCs w:val="28"/>
        </w:rPr>
      </w:pPr>
    </w:p>
    <w:p w:rsidR="007B7EDD" w:rsidRDefault="007B7EDD" w:rsidP="00237B94">
      <w:pPr>
        <w:jc w:val="center"/>
        <w:textAlignment w:val="baseline"/>
        <w:rPr>
          <w:rFonts w:ascii="Times New Roman" w:hAnsi="Times New Roman" w:cs="Times New Roman"/>
          <w:b/>
          <w:sz w:val="28"/>
          <w:szCs w:val="28"/>
        </w:rPr>
      </w:pPr>
    </w:p>
    <w:p w:rsidR="007B7EDD" w:rsidRDefault="007B7EDD" w:rsidP="00237B94">
      <w:pPr>
        <w:jc w:val="center"/>
        <w:textAlignment w:val="baseline"/>
        <w:rPr>
          <w:rFonts w:ascii="Times New Roman" w:hAnsi="Times New Roman" w:cs="Times New Roman"/>
          <w:b/>
          <w:sz w:val="28"/>
          <w:szCs w:val="28"/>
        </w:rPr>
      </w:pPr>
    </w:p>
    <w:p w:rsidR="007B7EDD" w:rsidRDefault="007B7EDD" w:rsidP="00237B94">
      <w:pPr>
        <w:jc w:val="center"/>
        <w:textAlignment w:val="baseline"/>
        <w:rPr>
          <w:rFonts w:ascii="Times New Roman" w:hAnsi="Times New Roman" w:cs="Times New Roman"/>
          <w:b/>
          <w:sz w:val="28"/>
          <w:szCs w:val="28"/>
        </w:rPr>
      </w:pPr>
    </w:p>
    <w:p w:rsidR="007B7EDD" w:rsidRDefault="007B7EDD" w:rsidP="00237B94">
      <w:pPr>
        <w:jc w:val="center"/>
        <w:textAlignment w:val="baseline"/>
        <w:rPr>
          <w:rFonts w:ascii="Times New Roman" w:hAnsi="Times New Roman" w:cs="Times New Roman"/>
          <w:b/>
          <w:sz w:val="28"/>
          <w:szCs w:val="28"/>
        </w:rPr>
      </w:pPr>
    </w:p>
    <w:p w:rsidR="007B7EDD" w:rsidRDefault="007B7EDD" w:rsidP="00237B94">
      <w:pPr>
        <w:jc w:val="center"/>
        <w:textAlignment w:val="baseline"/>
        <w:rPr>
          <w:rFonts w:ascii="Times New Roman" w:hAnsi="Times New Roman" w:cs="Times New Roman"/>
          <w:b/>
          <w:sz w:val="28"/>
          <w:szCs w:val="28"/>
        </w:rPr>
      </w:pPr>
    </w:p>
    <w:p w:rsidR="007B7EDD" w:rsidRDefault="007B7EDD" w:rsidP="00237B94">
      <w:pPr>
        <w:jc w:val="center"/>
        <w:textAlignment w:val="baseline"/>
        <w:rPr>
          <w:rFonts w:ascii="Times New Roman" w:hAnsi="Times New Roman" w:cs="Times New Roman"/>
          <w:b/>
          <w:sz w:val="28"/>
          <w:szCs w:val="28"/>
        </w:rPr>
      </w:pPr>
    </w:p>
    <w:p w:rsidR="007B7EDD" w:rsidRDefault="007B7EDD" w:rsidP="00237B94">
      <w:pPr>
        <w:jc w:val="center"/>
        <w:textAlignment w:val="baseline"/>
        <w:rPr>
          <w:rFonts w:ascii="Times New Roman" w:hAnsi="Times New Roman" w:cs="Times New Roman"/>
          <w:b/>
          <w:sz w:val="28"/>
          <w:szCs w:val="28"/>
        </w:rPr>
      </w:pPr>
    </w:p>
    <w:p w:rsidR="007B7EDD" w:rsidRDefault="007B7EDD" w:rsidP="00237B94">
      <w:pPr>
        <w:jc w:val="center"/>
        <w:textAlignment w:val="baseline"/>
        <w:rPr>
          <w:rFonts w:ascii="Times New Roman" w:hAnsi="Times New Roman" w:cs="Times New Roman"/>
          <w:b/>
          <w:sz w:val="28"/>
          <w:szCs w:val="28"/>
        </w:rPr>
      </w:pPr>
    </w:p>
    <w:p w:rsidR="007B7EDD" w:rsidRDefault="007B7EDD" w:rsidP="00237B94">
      <w:pPr>
        <w:jc w:val="center"/>
        <w:textAlignment w:val="baseline"/>
        <w:rPr>
          <w:rFonts w:ascii="Times New Roman" w:hAnsi="Times New Roman" w:cs="Times New Roman"/>
          <w:b/>
          <w:sz w:val="28"/>
          <w:szCs w:val="28"/>
        </w:rPr>
      </w:pPr>
    </w:p>
    <w:p w:rsidR="007B7EDD" w:rsidRDefault="007B7EDD" w:rsidP="00237B94">
      <w:pPr>
        <w:jc w:val="center"/>
        <w:textAlignment w:val="baseline"/>
        <w:rPr>
          <w:rFonts w:ascii="Times New Roman" w:hAnsi="Times New Roman" w:cs="Times New Roman"/>
          <w:b/>
          <w:sz w:val="28"/>
          <w:szCs w:val="28"/>
        </w:rPr>
      </w:pPr>
    </w:p>
    <w:p w:rsidR="007B7EDD" w:rsidRDefault="007B7EDD" w:rsidP="00237B94">
      <w:pPr>
        <w:jc w:val="center"/>
        <w:textAlignment w:val="baseline"/>
        <w:rPr>
          <w:rFonts w:ascii="Times New Roman" w:hAnsi="Times New Roman" w:cs="Times New Roman"/>
          <w:b/>
          <w:sz w:val="28"/>
          <w:szCs w:val="28"/>
        </w:rPr>
      </w:pPr>
    </w:p>
    <w:p w:rsidR="007B7EDD" w:rsidRDefault="007B7EDD" w:rsidP="00237B94">
      <w:pPr>
        <w:jc w:val="center"/>
        <w:textAlignment w:val="baseline"/>
        <w:rPr>
          <w:rFonts w:ascii="Times New Roman" w:hAnsi="Times New Roman" w:cs="Times New Roman"/>
          <w:b/>
          <w:sz w:val="28"/>
          <w:szCs w:val="28"/>
        </w:rPr>
      </w:pPr>
    </w:p>
    <w:p w:rsidR="007B7EDD" w:rsidRDefault="007B7EDD" w:rsidP="00237B94">
      <w:pPr>
        <w:jc w:val="center"/>
        <w:textAlignment w:val="baseline"/>
        <w:rPr>
          <w:rFonts w:ascii="Times New Roman" w:hAnsi="Times New Roman" w:cs="Times New Roman"/>
          <w:b/>
          <w:sz w:val="28"/>
          <w:szCs w:val="28"/>
        </w:rPr>
      </w:pPr>
    </w:p>
    <w:p w:rsidR="002B20D0" w:rsidRPr="00B37E20" w:rsidRDefault="002B20D0" w:rsidP="002B20D0">
      <w:pPr>
        <w:tabs>
          <w:tab w:val="left" w:pos="6945"/>
        </w:tabs>
        <w:spacing w:after="0" w:line="240" w:lineRule="auto"/>
        <w:jc w:val="center"/>
        <w:rPr>
          <w:rFonts w:ascii="Times New Roman" w:eastAsia="Calibri" w:hAnsi="Times New Roman" w:cs="Times New Roman"/>
          <w:b/>
          <w:sz w:val="28"/>
          <w:szCs w:val="28"/>
        </w:rPr>
      </w:pPr>
      <w:r w:rsidRPr="00B37E20">
        <w:rPr>
          <w:rFonts w:ascii="Times New Roman" w:eastAsia="Calibri" w:hAnsi="Times New Roman" w:cs="Times New Roman"/>
          <w:b/>
          <w:sz w:val="28"/>
          <w:szCs w:val="28"/>
        </w:rPr>
        <w:lastRenderedPageBreak/>
        <w:t xml:space="preserve">Подпрограмма </w:t>
      </w:r>
      <w:r>
        <w:rPr>
          <w:rFonts w:ascii="Times New Roman" w:eastAsia="Calibri" w:hAnsi="Times New Roman" w:cs="Times New Roman"/>
          <w:b/>
          <w:sz w:val="28"/>
          <w:szCs w:val="28"/>
        </w:rPr>
        <w:t>02</w:t>
      </w:r>
    </w:p>
    <w:p w:rsidR="002B20D0" w:rsidRPr="00B37E20" w:rsidRDefault="002B20D0" w:rsidP="002B20D0">
      <w:pPr>
        <w:tabs>
          <w:tab w:val="left" w:pos="6945"/>
        </w:tabs>
        <w:spacing w:after="0" w:line="240" w:lineRule="auto"/>
        <w:jc w:val="center"/>
        <w:rPr>
          <w:rFonts w:ascii="Times New Roman" w:eastAsia="Calibri" w:hAnsi="Times New Roman" w:cs="Times New Roman"/>
          <w:b/>
          <w:sz w:val="28"/>
          <w:szCs w:val="28"/>
        </w:rPr>
      </w:pPr>
      <w:r w:rsidRPr="00B37E20">
        <w:rPr>
          <w:rFonts w:ascii="Times New Roman" w:eastAsia="Calibri" w:hAnsi="Times New Roman" w:cs="Times New Roman"/>
          <w:b/>
          <w:sz w:val="28"/>
          <w:szCs w:val="28"/>
        </w:rPr>
        <w:t>«</w:t>
      </w:r>
      <w:r>
        <w:rPr>
          <w:rFonts w:ascii="Times New Roman" w:eastAsia="Calibri" w:hAnsi="Times New Roman" w:cs="Times New Roman"/>
          <w:b/>
          <w:sz w:val="28"/>
          <w:szCs w:val="28"/>
        </w:rPr>
        <w:t>Доступное дополнительное образование детей в</w:t>
      </w:r>
      <w:r w:rsidRPr="00B37E20">
        <w:rPr>
          <w:rFonts w:ascii="Times New Roman" w:eastAsia="Calibri" w:hAnsi="Times New Roman" w:cs="Times New Roman"/>
          <w:b/>
          <w:sz w:val="28"/>
          <w:szCs w:val="28"/>
        </w:rPr>
        <w:t xml:space="preserve"> г. Ак-Довураке </w:t>
      </w:r>
    </w:p>
    <w:p w:rsidR="002B20D0" w:rsidRPr="00B37E20" w:rsidRDefault="002B20D0" w:rsidP="002B20D0">
      <w:pPr>
        <w:tabs>
          <w:tab w:val="left" w:pos="6945"/>
        </w:tabs>
        <w:spacing w:after="0" w:line="240" w:lineRule="auto"/>
        <w:jc w:val="center"/>
        <w:rPr>
          <w:rFonts w:ascii="Times New Roman" w:eastAsia="Calibri" w:hAnsi="Times New Roman" w:cs="Times New Roman"/>
          <w:b/>
          <w:sz w:val="28"/>
          <w:szCs w:val="28"/>
        </w:rPr>
      </w:pPr>
      <w:r w:rsidRPr="00B37E20">
        <w:rPr>
          <w:rFonts w:ascii="Times New Roman" w:eastAsia="Calibri" w:hAnsi="Times New Roman" w:cs="Times New Roman"/>
          <w:b/>
          <w:sz w:val="28"/>
          <w:szCs w:val="28"/>
        </w:rPr>
        <w:t xml:space="preserve">на 2018-2020 годы» </w:t>
      </w:r>
    </w:p>
    <w:p w:rsidR="002B20D0" w:rsidRPr="00B37E20" w:rsidRDefault="002B20D0" w:rsidP="002B20D0">
      <w:pPr>
        <w:autoSpaceDE w:val="0"/>
        <w:autoSpaceDN w:val="0"/>
        <w:adjustRightInd w:val="0"/>
        <w:spacing w:after="0"/>
        <w:jc w:val="right"/>
        <w:rPr>
          <w:rFonts w:ascii="Times New Roman" w:eastAsia="Calibri" w:hAnsi="Times New Roman" w:cs="Times New Roman"/>
          <w:sz w:val="28"/>
          <w:szCs w:val="28"/>
        </w:rPr>
      </w:pPr>
    </w:p>
    <w:p w:rsidR="002B20D0" w:rsidRPr="00B37E20" w:rsidRDefault="002B20D0" w:rsidP="002B20D0">
      <w:pPr>
        <w:autoSpaceDE w:val="0"/>
        <w:autoSpaceDN w:val="0"/>
        <w:adjustRightInd w:val="0"/>
        <w:spacing w:after="0" w:line="240" w:lineRule="auto"/>
        <w:jc w:val="center"/>
        <w:outlineLvl w:val="1"/>
        <w:rPr>
          <w:rFonts w:ascii="Times New Roman" w:eastAsia="Calibri" w:hAnsi="Times New Roman" w:cs="Times New Roman"/>
          <w:sz w:val="28"/>
          <w:szCs w:val="28"/>
        </w:rPr>
      </w:pPr>
      <w:r w:rsidRPr="00B37E20">
        <w:rPr>
          <w:rFonts w:ascii="Times New Roman" w:eastAsia="Calibri" w:hAnsi="Times New Roman" w:cs="Times New Roman"/>
          <w:sz w:val="28"/>
          <w:szCs w:val="28"/>
        </w:rPr>
        <w:t>ПАСПОРТ</w:t>
      </w:r>
    </w:p>
    <w:p w:rsidR="002B20D0" w:rsidRPr="00B37E20" w:rsidRDefault="002B20D0" w:rsidP="002B20D0">
      <w:pPr>
        <w:autoSpaceDE w:val="0"/>
        <w:autoSpaceDN w:val="0"/>
        <w:adjustRightInd w:val="0"/>
        <w:spacing w:after="0" w:line="240" w:lineRule="auto"/>
        <w:jc w:val="center"/>
        <w:rPr>
          <w:rFonts w:ascii="Times New Roman" w:eastAsia="Calibri" w:hAnsi="Times New Roman" w:cs="Times New Roman"/>
          <w:sz w:val="28"/>
          <w:szCs w:val="28"/>
        </w:rPr>
      </w:pPr>
      <w:r w:rsidRPr="00B37E20">
        <w:rPr>
          <w:rFonts w:ascii="Times New Roman" w:eastAsia="Calibri" w:hAnsi="Times New Roman" w:cs="Times New Roman"/>
          <w:sz w:val="28"/>
          <w:szCs w:val="28"/>
        </w:rPr>
        <w:t xml:space="preserve">Подпрограммы </w:t>
      </w:r>
      <w:r>
        <w:rPr>
          <w:rFonts w:ascii="Times New Roman" w:eastAsia="Calibri" w:hAnsi="Times New Roman" w:cs="Times New Roman"/>
          <w:sz w:val="28"/>
          <w:szCs w:val="28"/>
        </w:rPr>
        <w:t>02</w:t>
      </w:r>
      <w:r w:rsidRPr="00B37E20">
        <w:rPr>
          <w:rFonts w:ascii="Times New Roman" w:eastAsia="Calibri" w:hAnsi="Times New Roman" w:cs="Times New Roman"/>
          <w:sz w:val="28"/>
          <w:szCs w:val="28"/>
        </w:rPr>
        <w:t>.  «</w:t>
      </w:r>
      <w:r>
        <w:rPr>
          <w:rFonts w:ascii="Times New Roman" w:eastAsia="Calibri" w:hAnsi="Times New Roman" w:cs="Times New Roman"/>
          <w:sz w:val="28"/>
          <w:szCs w:val="28"/>
        </w:rPr>
        <w:t>Доступное дополнительное образование</w:t>
      </w:r>
      <w:r w:rsidRPr="00B37E20">
        <w:rPr>
          <w:rFonts w:ascii="Times New Roman" w:eastAsia="Calibri" w:hAnsi="Times New Roman" w:cs="Times New Roman"/>
          <w:sz w:val="28"/>
          <w:szCs w:val="28"/>
        </w:rPr>
        <w:t xml:space="preserve"> в г. Ак-Довураке на 2018-2020 годы»</w:t>
      </w:r>
    </w:p>
    <w:p w:rsidR="002B20D0" w:rsidRPr="00B37E20" w:rsidRDefault="002B20D0" w:rsidP="002B20D0">
      <w:pPr>
        <w:autoSpaceDE w:val="0"/>
        <w:autoSpaceDN w:val="0"/>
        <w:adjustRightInd w:val="0"/>
        <w:spacing w:after="0" w:line="240" w:lineRule="auto"/>
        <w:jc w:val="center"/>
        <w:rPr>
          <w:rFonts w:ascii="Times New Roman" w:eastAsia="Calibri" w:hAnsi="Times New Roman" w:cs="Times New Roman"/>
          <w:sz w:val="28"/>
          <w:szCs w:val="28"/>
        </w:rPr>
      </w:pPr>
    </w:p>
    <w:tbl>
      <w:tblPr>
        <w:tblW w:w="8896" w:type="dxa"/>
        <w:tblLook w:val="04A0"/>
      </w:tblPr>
      <w:tblGrid>
        <w:gridCol w:w="2518"/>
        <w:gridCol w:w="6378"/>
      </w:tblGrid>
      <w:tr w:rsidR="002B20D0" w:rsidRPr="00B37E20" w:rsidTr="0080133B">
        <w:tc>
          <w:tcPr>
            <w:tcW w:w="2518" w:type="dxa"/>
          </w:tcPr>
          <w:p w:rsidR="002B20D0" w:rsidRPr="00B37E20"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r w:rsidRPr="00B37E20">
              <w:rPr>
                <w:rFonts w:ascii="Times New Roman" w:eastAsia="Calibri" w:hAnsi="Times New Roman" w:cs="Times New Roman"/>
                <w:sz w:val="28"/>
                <w:szCs w:val="28"/>
              </w:rPr>
              <w:t>Наименование подпрограммы</w:t>
            </w:r>
          </w:p>
        </w:tc>
        <w:tc>
          <w:tcPr>
            <w:tcW w:w="6378" w:type="dxa"/>
          </w:tcPr>
          <w:p w:rsidR="002B20D0" w:rsidRPr="00B37E20" w:rsidRDefault="002B20D0" w:rsidP="0080133B">
            <w:pPr>
              <w:autoSpaceDE w:val="0"/>
              <w:autoSpaceDN w:val="0"/>
              <w:adjustRightInd w:val="0"/>
              <w:spacing w:after="0" w:line="240" w:lineRule="auto"/>
              <w:rPr>
                <w:rFonts w:ascii="Times New Roman" w:eastAsia="Calibri" w:hAnsi="Times New Roman" w:cs="Times New Roman"/>
                <w:sz w:val="28"/>
                <w:szCs w:val="28"/>
              </w:rPr>
            </w:pPr>
            <w:r w:rsidRPr="00B37E20">
              <w:rPr>
                <w:rFonts w:ascii="Times New Roman" w:eastAsia="Calibri" w:hAnsi="Times New Roman" w:cs="Times New Roman"/>
                <w:sz w:val="28"/>
                <w:szCs w:val="28"/>
              </w:rPr>
              <w:t>«</w:t>
            </w:r>
            <w:r>
              <w:rPr>
                <w:rFonts w:ascii="Times New Roman" w:eastAsia="Calibri" w:hAnsi="Times New Roman" w:cs="Times New Roman"/>
                <w:sz w:val="28"/>
                <w:szCs w:val="28"/>
              </w:rPr>
              <w:t>Доступное дополнительное образование</w:t>
            </w:r>
            <w:r w:rsidRPr="00B37E20">
              <w:rPr>
                <w:rFonts w:ascii="Times New Roman" w:eastAsia="Calibri" w:hAnsi="Times New Roman" w:cs="Times New Roman"/>
                <w:sz w:val="28"/>
                <w:szCs w:val="28"/>
              </w:rPr>
              <w:t xml:space="preserve"> в г. Ак-Довураке на 2018-2020 годы»</w:t>
            </w:r>
          </w:p>
          <w:p w:rsidR="002B20D0" w:rsidRPr="00B37E20" w:rsidRDefault="002B20D0" w:rsidP="0080133B">
            <w:pPr>
              <w:spacing w:after="0" w:line="240" w:lineRule="auto"/>
              <w:jc w:val="both"/>
              <w:rPr>
                <w:rFonts w:ascii="Times New Roman" w:eastAsia="Calibri" w:hAnsi="Times New Roman" w:cs="Times New Roman"/>
                <w:sz w:val="28"/>
                <w:szCs w:val="28"/>
              </w:rPr>
            </w:pPr>
          </w:p>
        </w:tc>
      </w:tr>
      <w:tr w:rsidR="002B20D0" w:rsidRPr="00B37E20" w:rsidTr="0080133B">
        <w:tc>
          <w:tcPr>
            <w:tcW w:w="2518" w:type="dxa"/>
          </w:tcPr>
          <w:p w:rsidR="002B20D0" w:rsidRPr="00B37E20"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r w:rsidRPr="00B37E20">
              <w:rPr>
                <w:rFonts w:ascii="Times New Roman" w:eastAsia="Calibri" w:hAnsi="Times New Roman" w:cs="Times New Roman"/>
                <w:sz w:val="28"/>
                <w:szCs w:val="28"/>
              </w:rPr>
              <w:t>Ответственный исполнитель подпрограммы</w:t>
            </w:r>
          </w:p>
          <w:p w:rsidR="002B20D0" w:rsidRPr="00B37E20"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p>
          <w:p w:rsidR="002B20D0" w:rsidRPr="00B37E20"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r w:rsidRPr="00B37E20">
              <w:rPr>
                <w:rFonts w:ascii="Times New Roman" w:eastAsia="Calibri" w:hAnsi="Times New Roman" w:cs="Times New Roman"/>
                <w:sz w:val="28"/>
                <w:szCs w:val="28"/>
              </w:rPr>
              <w:t>Соисполнители подпрограммы</w:t>
            </w:r>
          </w:p>
          <w:p w:rsidR="002B20D0" w:rsidRPr="00B37E20"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p>
          <w:p w:rsidR="002B20D0" w:rsidRPr="00B37E20" w:rsidRDefault="002B20D0" w:rsidP="0080133B">
            <w:pPr>
              <w:autoSpaceDE w:val="0"/>
              <w:autoSpaceDN w:val="0"/>
              <w:adjustRightInd w:val="0"/>
              <w:spacing w:after="0" w:line="240" w:lineRule="auto"/>
              <w:rPr>
                <w:rFonts w:ascii="Times New Roman" w:eastAsia="Calibri" w:hAnsi="Times New Roman" w:cs="Times New Roman"/>
                <w:sz w:val="28"/>
                <w:szCs w:val="28"/>
              </w:rPr>
            </w:pPr>
            <w:r w:rsidRPr="00B37E20">
              <w:rPr>
                <w:rFonts w:ascii="Times New Roman" w:eastAsia="Calibri" w:hAnsi="Times New Roman" w:cs="Times New Roman"/>
                <w:sz w:val="28"/>
                <w:szCs w:val="28"/>
              </w:rPr>
              <w:t>Основания для разработки подпрограммы</w:t>
            </w:r>
          </w:p>
          <w:p w:rsidR="002B20D0" w:rsidRPr="00B37E20"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p>
          <w:p w:rsidR="002B20D0" w:rsidRPr="00B37E20"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p>
        </w:tc>
        <w:tc>
          <w:tcPr>
            <w:tcW w:w="6378" w:type="dxa"/>
          </w:tcPr>
          <w:p w:rsidR="002B20D0" w:rsidRPr="00B37E20"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r w:rsidRPr="00B37E20">
              <w:rPr>
                <w:rFonts w:ascii="Times New Roman" w:eastAsia="Calibri" w:hAnsi="Times New Roman" w:cs="Times New Roman"/>
                <w:sz w:val="28"/>
                <w:szCs w:val="28"/>
              </w:rPr>
              <w:t>«Управление образования» администрации городского округа города Ак-Довурак</w:t>
            </w:r>
          </w:p>
          <w:p w:rsidR="002B20D0" w:rsidRPr="00B37E20"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p>
          <w:p w:rsidR="002B20D0" w:rsidRPr="00B37E20"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p>
          <w:p w:rsidR="002B20D0" w:rsidRPr="00B37E20"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МБОУ ДОД ДШИ г. Ак-Довурак, РБУ «Спортивная школа» г. Ак-Довурак</w:t>
            </w:r>
          </w:p>
          <w:p w:rsidR="002B20D0" w:rsidRPr="00B37E20"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p>
          <w:p w:rsidR="002B20D0" w:rsidRPr="00B37E20" w:rsidRDefault="002B20D0" w:rsidP="0080133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37E20">
              <w:rPr>
                <w:rFonts w:ascii="Times New Roman" w:eastAsia="Calibri" w:hAnsi="Times New Roman" w:cs="Times New Roman"/>
                <w:sz w:val="28"/>
                <w:szCs w:val="28"/>
              </w:rPr>
              <w:t>Постановление Администрации города Ак-Довурак Республики Тыва  от  20 декабря 2017 г.  №  «Об утверждении муниципальных программ развития образования в городском округе городе Ак-Довурак на 2018-2020 годы».</w:t>
            </w:r>
          </w:p>
          <w:p w:rsidR="002B20D0" w:rsidRPr="00B37E20" w:rsidRDefault="002B20D0" w:rsidP="0080133B">
            <w:pPr>
              <w:widowControl w:val="0"/>
              <w:autoSpaceDE w:val="0"/>
              <w:autoSpaceDN w:val="0"/>
              <w:adjustRightInd w:val="0"/>
              <w:spacing w:after="0" w:line="240" w:lineRule="auto"/>
              <w:jc w:val="both"/>
              <w:rPr>
                <w:rFonts w:ascii="Times New Roman" w:eastAsia="Calibri" w:hAnsi="Times New Roman" w:cs="Times New Roman"/>
                <w:sz w:val="28"/>
                <w:szCs w:val="28"/>
              </w:rPr>
            </w:pPr>
          </w:p>
        </w:tc>
      </w:tr>
      <w:tr w:rsidR="002B20D0" w:rsidRPr="00B37E20" w:rsidTr="0080133B">
        <w:tc>
          <w:tcPr>
            <w:tcW w:w="2518" w:type="dxa"/>
          </w:tcPr>
          <w:p w:rsidR="002B20D0" w:rsidRPr="00B37E20"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r w:rsidRPr="00B37E20">
              <w:rPr>
                <w:rFonts w:ascii="Times New Roman" w:eastAsia="Calibri" w:hAnsi="Times New Roman" w:cs="Times New Roman"/>
                <w:sz w:val="28"/>
                <w:szCs w:val="28"/>
              </w:rPr>
              <w:t>Цели подпрограммы</w:t>
            </w:r>
          </w:p>
          <w:p w:rsidR="002B20D0" w:rsidRPr="00B37E20"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p>
          <w:p w:rsidR="002B20D0" w:rsidRPr="00B37E20"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p>
          <w:p w:rsidR="002B20D0" w:rsidRPr="00B37E20" w:rsidRDefault="002B20D0" w:rsidP="0080133B">
            <w:pPr>
              <w:spacing w:after="0" w:line="240" w:lineRule="auto"/>
              <w:jc w:val="both"/>
              <w:rPr>
                <w:rFonts w:ascii="Times New Roman" w:eastAsia="Calibri" w:hAnsi="Times New Roman" w:cs="Times New Roman"/>
                <w:sz w:val="28"/>
                <w:szCs w:val="28"/>
              </w:rPr>
            </w:pPr>
            <w:r w:rsidRPr="00B37E20">
              <w:rPr>
                <w:rFonts w:ascii="Times New Roman" w:eastAsia="Calibri" w:hAnsi="Times New Roman" w:cs="Times New Roman"/>
                <w:sz w:val="28"/>
                <w:szCs w:val="28"/>
              </w:rPr>
              <w:t>Задачи подпрограммы</w:t>
            </w:r>
          </w:p>
          <w:p w:rsidR="002B20D0" w:rsidRPr="00B37E20"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p>
          <w:p w:rsidR="002B20D0" w:rsidRPr="00B37E20"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p>
          <w:p w:rsidR="002B20D0" w:rsidRPr="00B37E20"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p>
          <w:p w:rsidR="002B20D0" w:rsidRPr="00B37E20"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p>
        </w:tc>
        <w:tc>
          <w:tcPr>
            <w:tcW w:w="6378" w:type="dxa"/>
          </w:tcPr>
          <w:p w:rsidR="002B20D0" w:rsidRPr="00B37E20" w:rsidRDefault="002B20D0" w:rsidP="0080133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Создание условий для развития системы предоставления качественного дополнительного образования детей в городе Ак-Довурак.</w:t>
            </w:r>
          </w:p>
          <w:p w:rsidR="002B20D0" w:rsidRPr="00B37E20" w:rsidRDefault="002B20D0" w:rsidP="0080133B">
            <w:pPr>
              <w:tabs>
                <w:tab w:val="left" w:pos="600"/>
              </w:tabs>
              <w:spacing w:after="0" w:line="240" w:lineRule="auto"/>
              <w:jc w:val="both"/>
              <w:rPr>
                <w:rFonts w:ascii="Times New Roman" w:eastAsia="Calibri" w:hAnsi="Times New Roman" w:cs="Times New Roman"/>
                <w:sz w:val="28"/>
                <w:szCs w:val="28"/>
              </w:rPr>
            </w:pPr>
          </w:p>
          <w:p w:rsidR="002B20D0" w:rsidRDefault="002B20D0" w:rsidP="0080133B">
            <w:pPr>
              <w:widowControl w:val="0"/>
              <w:autoSpaceDE w:val="0"/>
              <w:autoSpaceDN w:val="0"/>
              <w:adjustRightInd w:val="0"/>
              <w:spacing w:after="0" w:line="240" w:lineRule="auto"/>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 xml:space="preserve">- </w:t>
            </w:r>
            <w:r w:rsidRPr="00042FD5">
              <w:rPr>
                <w:rStyle w:val="apple-style-span"/>
                <w:rFonts w:ascii="Times New Roman" w:hAnsi="Times New Roman" w:cs="Times New Roman"/>
                <w:color w:val="2D2D2D"/>
                <w:sz w:val="28"/>
                <w:szCs w:val="28"/>
              </w:rPr>
              <w:t>развитие системы предоставления качественного дополнительного образования детей;</w:t>
            </w:r>
          </w:p>
          <w:p w:rsidR="002B20D0" w:rsidRDefault="002B20D0" w:rsidP="0080133B">
            <w:pPr>
              <w:widowControl w:val="0"/>
              <w:autoSpaceDE w:val="0"/>
              <w:autoSpaceDN w:val="0"/>
              <w:adjustRightInd w:val="0"/>
              <w:spacing w:after="0" w:line="240" w:lineRule="auto"/>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 xml:space="preserve">- </w:t>
            </w:r>
            <w:r w:rsidRPr="00042FD5">
              <w:rPr>
                <w:rStyle w:val="apple-style-span"/>
                <w:rFonts w:ascii="Times New Roman" w:hAnsi="Times New Roman" w:cs="Times New Roman"/>
                <w:color w:val="2D2D2D"/>
                <w:sz w:val="28"/>
                <w:szCs w:val="28"/>
              </w:rPr>
              <w:t>обеспечение равного доступа населения к услугам дополнительного образования детей;</w:t>
            </w:r>
          </w:p>
          <w:p w:rsidR="002B20D0" w:rsidRDefault="002B20D0" w:rsidP="0080133B">
            <w:pPr>
              <w:widowControl w:val="0"/>
              <w:autoSpaceDE w:val="0"/>
              <w:autoSpaceDN w:val="0"/>
              <w:adjustRightInd w:val="0"/>
              <w:spacing w:after="0" w:line="240" w:lineRule="auto"/>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 xml:space="preserve">- </w:t>
            </w:r>
            <w:r w:rsidRPr="00042FD5">
              <w:rPr>
                <w:rStyle w:val="apple-style-span"/>
                <w:rFonts w:ascii="Times New Roman" w:hAnsi="Times New Roman" w:cs="Times New Roman"/>
                <w:color w:val="2D2D2D"/>
                <w:sz w:val="28"/>
                <w:szCs w:val="28"/>
              </w:rPr>
              <w:t>обновление содержания образования и совершенствование образовательной среды для обеспечения готовности выпускников общеобразовательных организаций к дальнейшему обучению и деятельности в условиях конкурентоспособной рыночной экономики;</w:t>
            </w:r>
          </w:p>
          <w:p w:rsidR="002B20D0" w:rsidRDefault="002B20D0" w:rsidP="0080133B">
            <w:pPr>
              <w:widowControl w:val="0"/>
              <w:autoSpaceDE w:val="0"/>
              <w:autoSpaceDN w:val="0"/>
              <w:adjustRightInd w:val="0"/>
              <w:spacing w:after="0" w:line="240" w:lineRule="auto"/>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 xml:space="preserve">- </w:t>
            </w:r>
            <w:r w:rsidRPr="00042FD5">
              <w:rPr>
                <w:rStyle w:val="apple-style-span"/>
                <w:rFonts w:ascii="Times New Roman" w:hAnsi="Times New Roman" w:cs="Times New Roman"/>
                <w:color w:val="2D2D2D"/>
                <w:sz w:val="28"/>
                <w:szCs w:val="28"/>
              </w:rPr>
              <w:t>внедрение эффективных моделей повышения квалификации и переподготовки педагогических кадров, направленных на непрерывное профессиональное развитие;</w:t>
            </w:r>
          </w:p>
          <w:p w:rsidR="002B20D0" w:rsidRDefault="002B20D0" w:rsidP="0080133B">
            <w:pPr>
              <w:widowControl w:val="0"/>
              <w:autoSpaceDE w:val="0"/>
              <w:autoSpaceDN w:val="0"/>
              <w:adjustRightInd w:val="0"/>
              <w:spacing w:after="0" w:line="240" w:lineRule="auto"/>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 xml:space="preserve">- </w:t>
            </w:r>
            <w:r w:rsidRPr="00042FD5">
              <w:rPr>
                <w:rStyle w:val="apple-style-span"/>
                <w:rFonts w:ascii="Times New Roman" w:hAnsi="Times New Roman" w:cs="Times New Roman"/>
                <w:color w:val="2D2D2D"/>
                <w:sz w:val="28"/>
                <w:szCs w:val="28"/>
              </w:rPr>
              <w:t xml:space="preserve">создание современной инфраструктуры дополнительного образования для формирования у обучающихся социальных компетенций, гражданских установок, культуры здорового </w:t>
            </w:r>
            <w:r w:rsidRPr="00042FD5">
              <w:rPr>
                <w:rStyle w:val="apple-style-span"/>
                <w:rFonts w:ascii="Times New Roman" w:hAnsi="Times New Roman" w:cs="Times New Roman"/>
                <w:color w:val="2D2D2D"/>
                <w:sz w:val="28"/>
                <w:szCs w:val="28"/>
              </w:rPr>
              <w:lastRenderedPageBreak/>
              <w:t>образа жизни;</w:t>
            </w:r>
          </w:p>
          <w:p w:rsidR="002B20D0" w:rsidRDefault="002B20D0" w:rsidP="0080133B">
            <w:pPr>
              <w:widowControl w:val="0"/>
              <w:autoSpaceDE w:val="0"/>
              <w:autoSpaceDN w:val="0"/>
              <w:adjustRightInd w:val="0"/>
              <w:spacing w:after="0" w:line="240" w:lineRule="auto"/>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 xml:space="preserve">- </w:t>
            </w:r>
            <w:r w:rsidRPr="00042FD5">
              <w:rPr>
                <w:rStyle w:val="apple-style-span"/>
                <w:rFonts w:ascii="Times New Roman" w:hAnsi="Times New Roman" w:cs="Times New Roman"/>
                <w:color w:val="2D2D2D"/>
                <w:sz w:val="28"/>
                <w:szCs w:val="28"/>
              </w:rPr>
              <w:t>внедрение модели персонифицированного финансирован</w:t>
            </w:r>
            <w:r>
              <w:rPr>
                <w:rStyle w:val="apple-style-span"/>
                <w:rFonts w:ascii="Times New Roman" w:hAnsi="Times New Roman" w:cs="Times New Roman"/>
                <w:color w:val="2D2D2D"/>
                <w:sz w:val="28"/>
                <w:szCs w:val="28"/>
              </w:rPr>
              <w:t xml:space="preserve">ия дополнительного образования, </w:t>
            </w:r>
            <w:r w:rsidRPr="00042FD5">
              <w:rPr>
                <w:rStyle w:val="apple-style-span"/>
                <w:rFonts w:ascii="Times New Roman" w:hAnsi="Times New Roman" w:cs="Times New Roman"/>
                <w:color w:val="2D2D2D"/>
                <w:sz w:val="28"/>
                <w:szCs w:val="28"/>
              </w:rPr>
              <w:t xml:space="preserve">развитие научно-образовательной и творческой среды в образовательных организациях дополнительного образования; </w:t>
            </w:r>
          </w:p>
          <w:p w:rsidR="002B20D0" w:rsidRDefault="002B20D0" w:rsidP="0080133B">
            <w:pPr>
              <w:widowControl w:val="0"/>
              <w:autoSpaceDE w:val="0"/>
              <w:autoSpaceDN w:val="0"/>
              <w:adjustRightInd w:val="0"/>
              <w:spacing w:after="0" w:line="240" w:lineRule="auto"/>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 ф</w:t>
            </w:r>
            <w:r w:rsidRPr="00042FD5">
              <w:rPr>
                <w:rStyle w:val="apple-style-span"/>
                <w:rFonts w:ascii="Times New Roman" w:hAnsi="Times New Roman" w:cs="Times New Roman"/>
                <w:color w:val="2D2D2D"/>
                <w:sz w:val="28"/>
                <w:szCs w:val="28"/>
              </w:rPr>
              <w:t>ормирование современных управленческих, организационных и финансово-экономических механизмов в системе дополнительного образования</w:t>
            </w:r>
            <w:r>
              <w:rPr>
                <w:rStyle w:val="apple-style-span"/>
                <w:rFonts w:ascii="Times New Roman" w:hAnsi="Times New Roman" w:cs="Times New Roman"/>
                <w:color w:val="2D2D2D"/>
                <w:sz w:val="28"/>
                <w:szCs w:val="28"/>
              </w:rPr>
              <w:t>.</w:t>
            </w:r>
          </w:p>
          <w:p w:rsidR="002B20D0" w:rsidRPr="00042FD5" w:rsidRDefault="002B20D0" w:rsidP="0080133B">
            <w:pPr>
              <w:widowControl w:val="0"/>
              <w:autoSpaceDE w:val="0"/>
              <w:autoSpaceDN w:val="0"/>
              <w:adjustRightInd w:val="0"/>
              <w:spacing w:after="0" w:line="240" w:lineRule="auto"/>
              <w:jc w:val="both"/>
              <w:rPr>
                <w:rFonts w:ascii="Times New Roman" w:eastAsia="Calibri" w:hAnsi="Times New Roman" w:cs="Times New Roman"/>
                <w:sz w:val="28"/>
                <w:szCs w:val="28"/>
              </w:rPr>
            </w:pPr>
          </w:p>
        </w:tc>
      </w:tr>
      <w:tr w:rsidR="002B20D0" w:rsidRPr="00B37E20" w:rsidTr="0080133B">
        <w:tc>
          <w:tcPr>
            <w:tcW w:w="2518" w:type="dxa"/>
          </w:tcPr>
          <w:p w:rsidR="002B20D0" w:rsidRPr="00B37E20" w:rsidRDefault="002B20D0" w:rsidP="0080133B">
            <w:pPr>
              <w:autoSpaceDE w:val="0"/>
              <w:autoSpaceDN w:val="0"/>
              <w:adjustRightInd w:val="0"/>
              <w:spacing w:after="0" w:line="240" w:lineRule="auto"/>
              <w:rPr>
                <w:rFonts w:ascii="Times New Roman" w:eastAsia="Calibri" w:hAnsi="Times New Roman" w:cs="Times New Roman"/>
                <w:sz w:val="28"/>
                <w:szCs w:val="28"/>
              </w:rPr>
            </w:pPr>
            <w:r w:rsidRPr="00B37E20">
              <w:rPr>
                <w:rFonts w:ascii="Times New Roman" w:eastAsia="Calibri" w:hAnsi="Times New Roman" w:cs="Times New Roman"/>
                <w:sz w:val="28"/>
                <w:szCs w:val="28"/>
              </w:rPr>
              <w:lastRenderedPageBreak/>
              <w:t>Целевые индикаторы и показатели  подпрограммы</w:t>
            </w:r>
          </w:p>
        </w:tc>
        <w:tc>
          <w:tcPr>
            <w:tcW w:w="6378" w:type="dxa"/>
          </w:tcPr>
          <w:p w:rsidR="002B20D0" w:rsidRDefault="002B20D0" w:rsidP="0080133B">
            <w:pPr>
              <w:spacing w:after="0" w:line="240" w:lineRule="auto"/>
              <w:jc w:val="both"/>
              <w:rPr>
                <w:rStyle w:val="apple-style-span"/>
                <w:rFonts w:ascii="Times New Roman" w:hAnsi="Times New Roman" w:cs="Times New Roman"/>
                <w:color w:val="2D2D2D"/>
                <w:sz w:val="28"/>
                <w:szCs w:val="28"/>
              </w:rPr>
            </w:pPr>
            <w:r>
              <w:rPr>
                <w:rFonts w:ascii="Times New Roman" w:eastAsia="Calibri" w:hAnsi="Times New Roman" w:cs="Times New Roman"/>
                <w:sz w:val="28"/>
                <w:szCs w:val="28"/>
              </w:rPr>
              <w:t xml:space="preserve">- увеличение </w:t>
            </w:r>
            <w:r w:rsidRPr="002D16EC">
              <w:rPr>
                <w:rStyle w:val="apple-style-span"/>
                <w:rFonts w:ascii="Times New Roman" w:hAnsi="Times New Roman" w:cs="Times New Roman"/>
                <w:color w:val="2D2D2D"/>
                <w:sz w:val="28"/>
                <w:szCs w:val="28"/>
              </w:rPr>
              <w:t>численност</w:t>
            </w:r>
            <w:r>
              <w:rPr>
                <w:rStyle w:val="apple-style-span"/>
                <w:rFonts w:ascii="Times New Roman" w:hAnsi="Times New Roman" w:cs="Times New Roman"/>
                <w:color w:val="2D2D2D"/>
                <w:sz w:val="28"/>
                <w:szCs w:val="28"/>
              </w:rPr>
              <w:t>и</w:t>
            </w:r>
            <w:r w:rsidRPr="002D16EC">
              <w:rPr>
                <w:rStyle w:val="apple-style-span"/>
                <w:rFonts w:ascii="Times New Roman" w:hAnsi="Times New Roman" w:cs="Times New Roman"/>
                <w:color w:val="2D2D2D"/>
                <w:sz w:val="28"/>
                <w:szCs w:val="28"/>
              </w:rPr>
              <w:t xml:space="preserve"> детей, посещающих организации дополнительного образования </w:t>
            </w:r>
            <w:r>
              <w:rPr>
                <w:rStyle w:val="apple-style-span"/>
                <w:rFonts w:ascii="Times New Roman" w:hAnsi="Times New Roman" w:cs="Times New Roman"/>
                <w:color w:val="2D2D2D"/>
                <w:sz w:val="28"/>
                <w:szCs w:val="28"/>
              </w:rPr>
              <w:t>муниципа</w:t>
            </w:r>
            <w:r w:rsidRPr="002D16EC">
              <w:rPr>
                <w:rStyle w:val="apple-style-span"/>
                <w:rFonts w:ascii="Times New Roman" w:hAnsi="Times New Roman" w:cs="Times New Roman"/>
                <w:color w:val="2D2D2D"/>
                <w:sz w:val="28"/>
                <w:szCs w:val="28"/>
              </w:rPr>
              <w:t>льного значения;</w:t>
            </w:r>
          </w:p>
          <w:p w:rsidR="002B20D0" w:rsidRDefault="002B20D0" w:rsidP="0080133B">
            <w:pPr>
              <w:spacing w:after="0" w:line="240" w:lineRule="auto"/>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 xml:space="preserve">- увеличение </w:t>
            </w:r>
            <w:r w:rsidRPr="002D16EC">
              <w:rPr>
                <w:rStyle w:val="apple-style-span"/>
                <w:rFonts w:ascii="Times New Roman" w:hAnsi="Times New Roman" w:cs="Times New Roman"/>
                <w:color w:val="2D2D2D"/>
                <w:sz w:val="28"/>
                <w:szCs w:val="28"/>
              </w:rPr>
              <w:t>дол</w:t>
            </w:r>
            <w:r>
              <w:rPr>
                <w:rStyle w:val="apple-style-span"/>
                <w:rFonts w:ascii="Times New Roman" w:hAnsi="Times New Roman" w:cs="Times New Roman"/>
                <w:color w:val="2D2D2D"/>
                <w:sz w:val="28"/>
                <w:szCs w:val="28"/>
              </w:rPr>
              <w:t>и</w:t>
            </w:r>
            <w:r w:rsidRPr="002D16EC">
              <w:rPr>
                <w:rStyle w:val="apple-style-span"/>
                <w:rFonts w:ascii="Times New Roman" w:hAnsi="Times New Roman" w:cs="Times New Roman"/>
                <w:color w:val="2D2D2D"/>
                <w:sz w:val="28"/>
                <w:szCs w:val="28"/>
              </w:rPr>
              <w:t xml:space="preserve"> обучающихся общеобразовательных организаций, посещающих кружки и секции, в общей численности учащихся соответствующих организаций;</w:t>
            </w:r>
          </w:p>
          <w:p w:rsidR="002B20D0" w:rsidRDefault="002B20D0" w:rsidP="0080133B">
            <w:pPr>
              <w:spacing w:after="0" w:line="240" w:lineRule="auto"/>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 xml:space="preserve">- увеличение </w:t>
            </w:r>
            <w:r w:rsidRPr="002D16EC">
              <w:rPr>
                <w:rStyle w:val="apple-style-span"/>
                <w:rFonts w:ascii="Times New Roman" w:hAnsi="Times New Roman" w:cs="Times New Roman"/>
                <w:color w:val="2D2D2D"/>
                <w:sz w:val="28"/>
                <w:szCs w:val="28"/>
              </w:rPr>
              <w:t>дол</w:t>
            </w:r>
            <w:r>
              <w:rPr>
                <w:rStyle w:val="apple-style-span"/>
                <w:rFonts w:ascii="Times New Roman" w:hAnsi="Times New Roman" w:cs="Times New Roman"/>
                <w:color w:val="2D2D2D"/>
                <w:sz w:val="28"/>
                <w:szCs w:val="28"/>
              </w:rPr>
              <w:t>и</w:t>
            </w:r>
            <w:r w:rsidRPr="002D16EC">
              <w:rPr>
                <w:rStyle w:val="apple-style-span"/>
                <w:rFonts w:ascii="Times New Roman" w:hAnsi="Times New Roman" w:cs="Times New Roman"/>
                <w:color w:val="2D2D2D"/>
                <w:sz w:val="28"/>
                <w:szCs w:val="28"/>
              </w:rPr>
              <w:t xml:space="preserve"> детей, привлекаемых к участию во всероссийских и региональных конкурсных мероприятиях, от общего числа детей 5 - 18 лет;</w:t>
            </w:r>
          </w:p>
          <w:p w:rsidR="002B20D0" w:rsidRDefault="002B20D0" w:rsidP="0080133B">
            <w:pPr>
              <w:spacing w:after="0" w:line="240" w:lineRule="auto"/>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 xml:space="preserve">- </w:t>
            </w:r>
            <w:r w:rsidRPr="002D16EC">
              <w:rPr>
                <w:rStyle w:val="apple-style-span"/>
                <w:rFonts w:ascii="Times New Roman" w:hAnsi="Times New Roman" w:cs="Times New Roman"/>
                <w:color w:val="2D2D2D"/>
                <w:sz w:val="28"/>
                <w:szCs w:val="28"/>
              </w:rPr>
              <w:t>увеличение доли детей в возрасте от 5 до 18 лет, охваченных дополнительными общеразвивающими программами технической и естественно-научной направленности;</w:t>
            </w:r>
          </w:p>
          <w:p w:rsidR="002B20D0" w:rsidRPr="002D16EC" w:rsidRDefault="002B20D0" w:rsidP="0080133B">
            <w:pPr>
              <w:spacing w:after="0" w:line="240" w:lineRule="auto"/>
              <w:jc w:val="both"/>
              <w:rPr>
                <w:rFonts w:ascii="Times New Roman" w:eastAsia="Calibri" w:hAnsi="Times New Roman" w:cs="Times New Roman"/>
                <w:sz w:val="28"/>
                <w:szCs w:val="28"/>
              </w:rPr>
            </w:pPr>
            <w:r>
              <w:rPr>
                <w:rStyle w:val="apple-style-span"/>
                <w:rFonts w:ascii="Times New Roman" w:hAnsi="Times New Roman" w:cs="Times New Roman"/>
                <w:color w:val="2D2D2D"/>
                <w:sz w:val="28"/>
                <w:szCs w:val="28"/>
              </w:rPr>
              <w:t xml:space="preserve">- </w:t>
            </w:r>
            <w:r w:rsidRPr="002D16EC">
              <w:rPr>
                <w:rStyle w:val="apple-style-span"/>
                <w:rFonts w:ascii="Times New Roman" w:hAnsi="Times New Roman" w:cs="Times New Roman"/>
                <w:color w:val="2D2D2D"/>
                <w:sz w:val="28"/>
                <w:szCs w:val="28"/>
              </w:rPr>
              <w:t>увеличение доли организаций различной организационно-правовой формы и формы собственности, предоставляющих услуги по дополнительному образованию, реализующих лучшие практики дополнительного образования и осуществляющих мероприятия по содействию развитию дополнительного образования детей</w:t>
            </w:r>
            <w:r>
              <w:rPr>
                <w:rStyle w:val="apple-style-span"/>
                <w:rFonts w:ascii="Times New Roman" w:hAnsi="Times New Roman" w:cs="Times New Roman"/>
                <w:color w:val="2D2D2D"/>
                <w:sz w:val="28"/>
                <w:szCs w:val="28"/>
              </w:rPr>
              <w:t>.</w:t>
            </w:r>
          </w:p>
          <w:p w:rsidR="002B20D0" w:rsidRPr="00B37E20" w:rsidRDefault="002B20D0" w:rsidP="0080133B">
            <w:pPr>
              <w:spacing w:after="0" w:line="240" w:lineRule="auto"/>
              <w:ind w:right="-1"/>
              <w:jc w:val="both"/>
              <w:rPr>
                <w:rFonts w:ascii="Times New Roman" w:eastAsia="Calibri" w:hAnsi="Times New Roman" w:cs="Times New Roman"/>
                <w:sz w:val="28"/>
                <w:szCs w:val="28"/>
              </w:rPr>
            </w:pPr>
          </w:p>
        </w:tc>
      </w:tr>
      <w:tr w:rsidR="002B20D0" w:rsidRPr="00B37E20" w:rsidTr="0080133B">
        <w:tc>
          <w:tcPr>
            <w:tcW w:w="2518" w:type="dxa"/>
          </w:tcPr>
          <w:p w:rsidR="002B20D0" w:rsidRPr="00B37E20" w:rsidRDefault="002B20D0" w:rsidP="0080133B">
            <w:pPr>
              <w:autoSpaceDE w:val="0"/>
              <w:autoSpaceDN w:val="0"/>
              <w:adjustRightInd w:val="0"/>
              <w:spacing w:after="0" w:line="240" w:lineRule="auto"/>
              <w:rPr>
                <w:rFonts w:ascii="Times New Roman" w:eastAsia="Calibri" w:hAnsi="Times New Roman" w:cs="Times New Roman"/>
                <w:sz w:val="28"/>
                <w:szCs w:val="28"/>
              </w:rPr>
            </w:pPr>
            <w:r w:rsidRPr="00B37E20">
              <w:rPr>
                <w:rFonts w:ascii="Times New Roman" w:eastAsia="Calibri" w:hAnsi="Times New Roman" w:cs="Times New Roman"/>
                <w:sz w:val="28"/>
                <w:szCs w:val="28"/>
              </w:rPr>
              <w:t>Сроки и этапы реализации  подпрограммы</w:t>
            </w:r>
          </w:p>
          <w:p w:rsidR="002B20D0" w:rsidRPr="00B37E20" w:rsidRDefault="002B20D0" w:rsidP="0080133B">
            <w:pPr>
              <w:autoSpaceDE w:val="0"/>
              <w:autoSpaceDN w:val="0"/>
              <w:adjustRightInd w:val="0"/>
              <w:spacing w:after="0" w:line="240" w:lineRule="auto"/>
              <w:rPr>
                <w:rFonts w:ascii="Times New Roman" w:eastAsia="Calibri" w:hAnsi="Times New Roman" w:cs="Times New Roman"/>
                <w:sz w:val="28"/>
                <w:szCs w:val="28"/>
              </w:rPr>
            </w:pPr>
          </w:p>
        </w:tc>
        <w:tc>
          <w:tcPr>
            <w:tcW w:w="6378" w:type="dxa"/>
          </w:tcPr>
          <w:p w:rsidR="002B20D0" w:rsidRPr="009122CA" w:rsidRDefault="002B20D0" w:rsidP="0080133B">
            <w:pPr>
              <w:spacing w:after="0" w:line="240" w:lineRule="auto"/>
              <w:jc w:val="both"/>
              <w:rPr>
                <w:rFonts w:ascii="Times New Roman" w:eastAsia="Calibri" w:hAnsi="Times New Roman" w:cs="Times New Roman"/>
                <w:sz w:val="28"/>
                <w:szCs w:val="28"/>
              </w:rPr>
            </w:pPr>
            <w:r w:rsidRPr="009122CA">
              <w:rPr>
                <w:rFonts w:ascii="Times New Roman" w:eastAsia="Calibri" w:hAnsi="Times New Roman" w:cs="Times New Roman"/>
                <w:sz w:val="28"/>
                <w:szCs w:val="28"/>
              </w:rPr>
              <w:t>2018 - 2020 годы</w:t>
            </w:r>
          </w:p>
          <w:p w:rsidR="002B20D0" w:rsidRPr="00B37E20" w:rsidRDefault="002B20D0" w:rsidP="0080133B">
            <w:pPr>
              <w:spacing w:after="0" w:line="240" w:lineRule="auto"/>
              <w:jc w:val="both"/>
              <w:rPr>
                <w:rFonts w:ascii="Times New Roman" w:eastAsia="Calibri" w:hAnsi="Times New Roman" w:cs="Times New Roman"/>
                <w:sz w:val="28"/>
                <w:szCs w:val="28"/>
              </w:rPr>
            </w:pPr>
          </w:p>
        </w:tc>
      </w:tr>
      <w:tr w:rsidR="002B20D0" w:rsidRPr="00B37E20" w:rsidTr="0080133B">
        <w:trPr>
          <w:trHeight w:val="1443"/>
        </w:trPr>
        <w:tc>
          <w:tcPr>
            <w:tcW w:w="2518" w:type="dxa"/>
          </w:tcPr>
          <w:p w:rsidR="002B20D0" w:rsidRPr="00B37E20" w:rsidRDefault="002B20D0" w:rsidP="0080133B">
            <w:pPr>
              <w:autoSpaceDE w:val="0"/>
              <w:autoSpaceDN w:val="0"/>
              <w:adjustRightInd w:val="0"/>
              <w:spacing w:after="0" w:line="240" w:lineRule="auto"/>
              <w:rPr>
                <w:rFonts w:ascii="Times New Roman" w:eastAsia="Calibri" w:hAnsi="Times New Roman" w:cs="Times New Roman"/>
                <w:sz w:val="28"/>
                <w:szCs w:val="28"/>
              </w:rPr>
            </w:pPr>
            <w:r w:rsidRPr="00B37E20">
              <w:rPr>
                <w:rFonts w:ascii="Times New Roman" w:eastAsia="Calibri" w:hAnsi="Times New Roman" w:cs="Times New Roman"/>
                <w:sz w:val="28"/>
                <w:szCs w:val="28"/>
              </w:rPr>
              <w:t>Объемы и источники финансирования Подпрограммы</w:t>
            </w:r>
          </w:p>
          <w:p w:rsidR="002B20D0" w:rsidRPr="00B37E20" w:rsidRDefault="002B20D0" w:rsidP="0080133B">
            <w:pPr>
              <w:autoSpaceDE w:val="0"/>
              <w:autoSpaceDN w:val="0"/>
              <w:adjustRightInd w:val="0"/>
              <w:spacing w:after="0" w:line="240" w:lineRule="auto"/>
              <w:rPr>
                <w:rFonts w:ascii="Times New Roman" w:eastAsia="Calibri" w:hAnsi="Times New Roman" w:cs="Times New Roman"/>
                <w:sz w:val="28"/>
                <w:szCs w:val="28"/>
              </w:rPr>
            </w:pPr>
          </w:p>
        </w:tc>
        <w:tc>
          <w:tcPr>
            <w:tcW w:w="6378" w:type="dxa"/>
          </w:tcPr>
          <w:p w:rsidR="002B20D0" w:rsidRPr="00E70D79"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r w:rsidRPr="00E70D79">
              <w:rPr>
                <w:rFonts w:ascii="Times New Roman" w:eastAsia="Calibri" w:hAnsi="Times New Roman" w:cs="Times New Roman"/>
                <w:sz w:val="28"/>
                <w:szCs w:val="28"/>
              </w:rPr>
              <w:t>- общий объем финансирования мероприятий Программы за счет средств муниципального  бюджета г. Ак-Довурак составит 60693,0 тыс. рублей:</w:t>
            </w:r>
          </w:p>
          <w:p w:rsidR="002B20D0" w:rsidRPr="00E70D79"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r w:rsidRPr="00E70D79">
              <w:rPr>
                <w:rFonts w:ascii="Times New Roman" w:eastAsia="Calibri" w:hAnsi="Times New Roman" w:cs="Times New Roman"/>
                <w:sz w:val="28"/>
                <w:szCs w:val="28"/>
              </w:rPr>
              <w:t>- 2018 г. –  20193,0 тыс. руб.;</w:t>
            </w:r>
          </w:p>
          <w:p w:rsidR="002B20D0" w:rsidRPr="00E70D79"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r w:rsidRPr="00E70D79">
              <w:rPr>
                <w:rFonts w:ascii="Times New Roman" w:eastAsia="Calibri" w:hAnsi="Times New Roman" w:cs="Times New Roman"/>
                <w:sz w:val="28"/>
                <w:szCs w:val="28"/>
              </w:rPr>
              <w:t>- 2019 г. –  20200,0 тыс. руб.;</w:t>
            </w:r>
          </w:p>
          <w:p w:rsidR="002B20D0" w:rsidRPr="00B37E20" w:rsidRDefault="002B20D0" w:rsidP="0080133B">
            <w:pPr>
              <w:autoSpaceDE w:val="0"/>
              <w:autoSpaceDN w:val="0"/>
              <w:adjustRightInd w:val="0"/>
              <w:spacing w:after="0" w:line="240" w:lineRule="auto"/>
              <w:jc w:val="both"/>
              <w:rPr>
                <w:rFonts w:ascii="Times New Roman" w:eastAsia="Calibri" w:hAnsi="Times New Roman" w:cs="Times New Roman"/>
                <w:sz w:val="28"/>
                <w:szCs w:val="28"/>
              </w:rPr>
            </w:pPr>
            <w:r w:rsidRPr="00E70D79">
              <w:rPr>
                <w:rFonts w:ascii="Times New Roman" w:eastAsia="Calibri" w:hAnsi="Times New Roman" w:cs="Times New Roman"/>
                <w:sz w:val="28"/>
                <w:szCs w:val="28"/>
              </w:rPr>
              <w:t>- 2020 г. –  20300,0 тыс. руб.</w:t>
            </w:r>
          </w:p>
        </w:tc>
      </w:tr>
      <w:tr w:rsidR="002B20D0" w:rsidRPr="00B37E20" w:rsidTr="0080133B">
        <w:trPr>
          <w:trHeight w:val="298"/>
        </w:trPr>
        <w:tc>
          <w:tcPr>
            <w:tcW w:w="2518" w:type="dxa"/>
          </w:tcPr>
          <w:p w:rsidR="002B20D0" w:rsidRDefault="002B20D0" w:rsidP="0080133B">
            <w:pPr>
              <w:autoSpaceDE w:val="0"/>
              <w:autoSpaceDN w:val="0"/>
              <w:adjustRightInd w:val="0"/>
              <w:spacing w:after="0" w:line="240" w:lineRule="auto"/>
              <w:rPr>
                <w:rFonts w:ascii="Times New Roman" w:eastAsia="Calibri" w:hAnsi="Times New Roman" w:cs="Times New Roman"/>
                <w:sz w:val="28"/>
                <w:szCs w:val="28"/>
              </w:rPr>
            </w:pPr>
          </w:p>
          <w:p w:rsidR="002B20D0" w:rsidRPr="00B37E20" w:rsidRDefault="002B20D0" w:rsidP="0080133B">
            <w:pPr>
              <w:autoSpaceDE w:val="0"/>
              <w:autoSpaceDN w:val="0"/>
              <w:adjustRightInd w:val="0"/>
              <w:spacing w:after="0" w:line="240" w:lineRule="auto"/>
              <w:rPr>
                <w:rFonts w:ascii="Times New Roman" w:eastAsia="Calibri" w:hAnsi="Times New Roman" w:cs="Times New Roman"/>
                <w:sz w:val="28"/>
                <w:szCs w:val="28"/>
              </w:rPr>
            </w:pPr>
            <w:r w:rsidRPr="00B37E20">
              <w:rPr>
                <w:rFonts w:ascii="Times New Roman" w:eastAsia="Calibri" w:hAnsi="Times New Roman" w:cs="Times New Roman"/>
                <w:sz w:val="28"/>
                <w:szCs w:val="28"/>
              </w:rPr>
              <w:t xml:space="preserve">Ожидаемые результаты </w:t>
            </w:r>
            <w:r w:rsidRPr="00B37E20">
              <w:rPr>
                <w:rFonts w:ascii="Times New Roman" w:eastAsia="Calibri" w:hAnsi="Times New Roman" w:cs="Times New Roman"/>
                <w:sz w:val="28"/>
                <w:szCs w:val="28"/>
              </w:rPr>
              <w:lastRenderedPageBreak/>
              <w:t>реализации  Подпрограммы</w:t>
            </w:r>
          </w:p>
        </w:tc>
        <w:tc>
          <w:tcPr>
            <w:tcW w:w="6378" w:type="dxa"/>
          </w:tcPr>
          <w:p w:rsidR="002B20D0" w:rsidRDefault="002B20D0" w:rsidP="0080133B">
            <w:pPr>
              <w:widowControl w:val="0"/>
              <w:autoSpaceDE w:val="0"/>
              <w:autoSpaceDN w:val="0"/>
              <w:adjustRightInd w:val="0"/>
              <w:spacing w:after="0" w:line="240" w:lineRule="auto"/>
              <w:jc w:val="both"/>
              <w:rPr>
                <w:rStyle w:val="apple-style-span"/>
                <w:rFonts w:ascii="Times New Roman" w:hAnsi="Times New Roman" w:cs="Times New Roman"/>
                <w:color w:val="2D2D2D"/>
                <w:sz w:val="28"/>
                <w:szCs w:val="28"/>
              </w:rPr>
            </w:pPr>
          </w:p>
          <w:p w:rsidR="002B20D0" w:rsidRDefault="002B20D0" w:rsidP="0080133B">
            <w:pPr>
              <w:widowControl w:val="0"/>
              <w:autoSpaceDE w:val="0"/>
              <w:autoSpaceDN w:val="0"/>
              <w:adjustRightInd w:val="0"/>
              <w:spacing w:after="0" w:line="240" w:lineRule="auto"/>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 xml:space="preserve">- </w:t>
            </w:r>
            <w:r w:rsidRPr="00E74758">
              <w:rPr>
                <w:rStyle w:val="apple-style-span"/>
                <w:rFonts w:ascii="Times New Roman" w:hAnsi="Times New Roman" w:cs="Times New Roman"/>
                <w:color w:val="2D2D2D"/>
                <w:sz w:val="28"/>
                <w:szCs w:val="28"/>
              </w:rPr>
              <w:t xml:space="preserve">охват не менее 75 процентов детей от 5 до 18 лет программами дополнительного образования, в том </w:t>
            </w:r>
            <w:r w:rsidRPr="00E74758">
              <w:rPr>
                <w:rStyle w:val="apple-style-span"/>
                <w:rFonts w:ascii="Times New Roman" w:hAnsi="Times New Roman" w:cs="Times New Roman"/>
                <w:color w:val="2D2D2D"/>
                <w:sz w:val="28"/>
                <w:szCs w:val="28"/>
              </w:rPr>
              <w:lastRenderedPageBreak/>
              <w:t>числе 50 процентов из них за счет бюджетных средств;</w:t>
            </w:r>
            <w:r w:rsidRPr="00E74758">
              <w:rPr>
                <w:rFonts w:ascii="Times New Roman" w:hAnsi="Times New Roman" w:cs="Times New Roman"/>
                <w:color w:val="2D2D2D"/>
                <w:sz w:val="28"/>
                <w:szCs w:val="28"/>
              </w:rPr>
              <w:br/>
            </w:r>
            <w:r>
              <w:rPr>
                <w:rStyle w:val="apple-style-span"/>
                <w:rFonts w:ascii="Times New Roman" w:hAnsi="Times New Roman" w:cs="Times New Roman"/>
                <w:color w:val="2D2D2D"/>
                <w:sz w:val="28"/>
                <w:szCs w:val="28"/>
              </w:rPr>
              <w:t xml:space="preserve">- </w:t>
            </w:r>
            <w:r w:rsidRPr="00E74758">
              <w:rPr>
                <w:rStyle w:val="apple-style-span"/>
                <w:rFonts w:ascii="Times New Roman" w:hAnsi="Times New Roman" w:cs="Times New Roman"/>
                <w:color w:val="2D2D2D"/>
                <w:sz w:val="28"/>
                <w:szCs w:val="28"/>
              </w:rPr>
              <w:t>обеспечение возможности бесплатного обучения по программам дополнительного образования для детей, находящиеся в трудной жизненной ситуации, детей из семей с низким социально-экономическим статусом;</w:t>
            </w:r>
          </w:p>
          <w:p w:rsidR="002B20D0" w:rsidRDefault="002B20D0" w:rsidP="0080133B">
            <w:pPr>
              <w:widowControl w:val="0"/>
              <w:autoSpaceDE w:val="0"/>
              <w:autoSpaceDN w:val="0"/>
              <w:adjustRightInd w:val="0"/>
              <w:spacing w:after="0" w:line="240" w:lineRule="auto"/>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 xml:space="preserve">- </w:t>
            </w:r>
            <w:r w:rsidRPr="00E74758">
              <w:rPr>
                <w:rStyle w:val="apple-style-span"/>
                <w:rFonts w:ascii="Times New Roman" w:hAnsi="Times New Roman" w:cs="Times New Roman"/>
                <w:color w:val="2D2D2D"/>
                <w:sz w:val="28"/>
                <w:szCs w:val="28"/>
              </w:rPr>
              <w:t>создание условий для использования информационно-консультационных и образовательных сервисов в сети "Интернет" для проектирования и реализации индивидуальных образовательных траекторий не менее 80 процентам учащихся и семей;</w:t>
            </w:r>
          </w:p>
          <w:p w:rsidR="002B20D0" w:rsidRDefault="002B20D0" w:rsidP="0080133B">
            <w:pPr>
              <w:widowControl w:val="0"/>
              <w:autoSpaceDE w:val="0"/>
              <w:autoSpaceDN w:val="0"/>
              <w:adjustRightInd w:val="0"/>
              <w:spacing w:after="0" w:line="240" w:lineRule="auto"/>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 xml:space="preserve">- </w:t>
            </w:r>
            <w:r w:rsidRPr="00E74758">
              <w:rPr>
                <w:rStyle w:val="apple-style-span"/>
                <w:rFonts w:ascii="Times New Roman" w:hAnsi="Times New Roman" w:cs="Times New Roman"/>
                <w:color w:val="2D2D2D"/>
                <w:sz w:val="28"/>
                <w:szCs w:val="28"/>
              </w:rPr>
              <w:t>охват общественными, направленными на просвещение и воспитание проектами с использованием современных медиа-технологий не менее 50 процентов детей и подростков школьного возраста;</w:t>
            </w:r>
          </w:p>
          <w:p w:rsidR="002B20D0" w:rsidRDefault="002B20D0" w:rsidP="0080133B">
            <w:pPr>
              <w:widowControl w:val="0"/>
              <w:autoSpaceDE w:val="0"/>
              <w:autoSpaceDN w:val="0"/>
              <w:adjustRightInd w:val="0"/>
              <w:spacing w:after="0" w:line="240" w:lineRule="auto"/>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 xml:space="preserve">- </w:t>
            </w:r>
            <w:r w:rsidRPr="00E74758">
              <w:rPr>
                <w:rStyle w:val="apple-style-span"/>
                <w:rFonts w:ascii="Times New Roman" w:hAnsi="Times New Roman" w:cs="Times New Roman"/>
                <w:color w:val="2D2D2D"/>
                <w:sz w:val="28"/>
                <w:szCs w:val="28"/>
              </w:rPr>
              <w:t>повышение показателей уровня социализации выпускников основных общеобразовательных организаций (по результатам национального мониторинга);</w:t>
            </w:r>
            <w:r w:rsidRPr="00E74758">
              <w:rPr>
                <w:rFonts w:ascii="Times New Roman" w:hAnsi="Times New Roman" w:cs="Times New Roman"/>
                <w:color w:val="2D2D2D"/>
                <w:sz w:val="28"/>
                <w:szCs w:val="28"/>
              </w:rPr>
              <w:br/>
            </w:r>
            <w:r>
              <w:rPr>
                <w:rStyle w:val="apple-style-span"/>
                <w:rFonts w:ascii="Times New Roman" w:hAnsi="Times New Roman" w:cs="Times New Roman"/>
                <w:color w:val="2D2D2D"/>
                <w:sz w:val="28"/>
                <w:szCs w:val="28"/>
              </w:rPr>
              <w:t xml:space="preserve">- </w:t>
            </w:r>
            <w:r w:rsidRPr="00E74758">
              <w:rPr>
                <w:rStyle w:val="apple-style-span"/>
                <w:rFonts w:ascii="Times New Roman" w:hAnsi="Times New Roman" w:cs="Times New Roman"/>
                <w:color w:val="2D2D2D"/>
                <w:sz w:val="28"/>
                <w:szCs w:val="28"/>
              </w:rPr>
              <w:t>внедрение современных управленческих и организационно-экономических механизмов в системе дополнительного образования детей;</w:t>
            </w:r>
          </w:p>
          <w:p w:rsidR="002B20D0" w:rsidRDefault="002B20D0" w:rsidP="0080133B">
            <w:pPr>
              <w:widowControl w:val="0"/>
              <w:autoSpaceDE w:val="0"/>
              <w:autoSpaceDN w:val="0"/>
              <w:adjustRightInd w:val="0"/>
              <w:spacing w:after="0" w:line="240" w:lineRule="auto"/>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 xml:space="preserve">- </w:t>
            </w:r>
            <w:r w:rsidRPr="00E74758">
              <w:rPr>
                <w:rStyle w:val="apple-style-span"/>
                <w:rFonts w:ascii="Times New Roman" w:hAnsi="Times New Roman" w:cs="Times New Roman"/>
                <w:color w:val="2D2D2D"/>
                <w:sz w:val="28"/>
                <w:szCs w:val="28"/>
              </w:rPr>
              <w:t>введение независимой оценки качества дополнительного образования детей;</w:t>
            </w:r>
          </w:p>
          <w:p w:rsidR="002B20D0" w:rsidRDefault="002B20D0" w:rsidP="0080133B">
            <w:pPr>
              <w:widowControl w:val="0"/>
              <w:autoSpaceDE w:val="0"/>
              <w:autoSpaceDN w:val="0"/>
              <w:adjustRightInd w:val="0"/>
              <w:spacing w:after="0" w:line="240" w:lineRule="auto"/>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 xml:space="preserve">- </w:t>
            </w:r>
            <w:r w:rsidRPr="00E74758">
              <w:rPr>
                <w:rStyle w:val="apple-style-span"/>
                <w:rFonts w:ascii="Times New Roman" w:hAnsi="Times New Roman" w:cs="Times New Roman"/>
                <w:color w:val="2D2D2D"/>
                <w:sz w:val="28"/>
                <w:szCs w:val="28"/>
              </w:rPr>
              <w:t>создание ресурсного центра для методического обеспечения деятельности организаций дополнительного образования детей;</w:t>
            </w:r>
          </w:p>
          <w:p w:rsidR="002B20D0" w:rsidRDefault="002B20D0" w:rsidP="0080133B">
            <w:pPr>
              <w:widowControl w:val="0"/>
              <w:autoSpaceDE w:val="0"/>
              <w:autoSpaceDN w:val="0"/>
              <w:adjustRightInd w:val="0"/>
              <w:spacing w:after="0" w:line="240" w:lineRule="auto"/>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 xml:space="preserve">- </w:t>
            </w:r>
            <w:r w:rsidRPr="00E74758">
              <w:rPr>
                <w:rStyle w:val="apple-style-span"/>
                <w:rFonts w:ascii="Times New Roman" w:hAnsi="Times New Roman" w:cs="Times New Roman"/>
                <w:color w:val="2D2D2D"/>
                <w:sz w:val="28"/>
                <w:szCs w:val="28"/>
              </w:rPr>
              <w:t>повышение доступа негосударственных организаций, реализующих дополнительные общеобразовательные программы, к финансированию за счет бюджетных ассигнований;</w:t>
            </w:r>
          </w:p>
          <w:p w:rsidR="002B20D0" w:rsidRPr="00E74758" w:rsidRDefault="002B20D0" w:rsidP="0080133B">
            <w:pPr>
              <w:widowControl w:val="0"/>
              <w:autoSpaceDE w:val="0"/>
              <w:autoSpaceDN w:val="0"/>
              <w:adjustRightInd w:val="0"/>
              <w:spacing w:after="0" w:line="240" w:lineRule="auto"/>
              <w:jc w:val="both"/>
              <w:rPr>
                <w:rFonts w:ascii="Times New Roman" w:eastAsia="Calibri" w:hAnsi="Times New Roman" w:cs="Times New Roman"/>
                <w:sz w:val="28"/>
                <w:szCs w:val="28"/>
              </w:rPr>
            </w:pPr>
            <w:r>
              <w:rPr>
                <w:rStyle w:val="apple-style-span"/>
                <w:rFonts w:ascii="Times New Roman" w:hAnsi="Times New Roman" w:cs="Times New Roman"/>
                <w:color w:val="2D2D2D"/>
                <w:sz w:val="28"/>
                <w:szCs w:val="28"/>
              </w:rPr>
              <w:t xml:space="preserve">- </w:t>
            </w:r>
            <w:r w:rsidRPr="00E74758">
              <w:rPr>
                <w:rStyle w:val="apple-style-span"/>
                <w:rFonts w:ascii="Times New Roman" w:hAnsi="Times New Roman" w:cs="Times New Roman"/>
                <w:color w:val="2D2D2D"/>
                <w:sz w:val="28"/>
                <w:szCs w:val="28"/>
              </w:rPr>
              <w:t>внедрение системы получения услуг дополнительного образования на основе персонифицированного финансирования;</w:t>
            </w:r>
            <w:r w:rsidRPr="00E74758">
              <w:rPr>
                <w:rFonts w:ascii="Times New Roman" w:hAnsi="Times New Roman" w:cs="Times New Roman"/>
                <w:color w:val="2D2D2D"/>
                <w:sz w:val="28"/>
                <w:szCs w:val="28"/>
              </w:rPr>
              <w:br/>
            </w:r>
            <w:r w:rsidRPr="00E74758">
              <w:rPr>
                <w:rStyle w:val="apple-style-span"/>
                <w:rFonts w:ascii="Times New Roman" w:hAnsi="Times New Roman" w:cs="Times New Roman"/>
                <w:color w:val="2D2D2D"/>
                <w:sz w:val="28"/>
                <w:szCs w:val="28"/>
              </w:rPr>
              <w:t>увеличение числа детей в возрасте от 5 до 18 лет, охваченных дополнительными общеразвивающими программами технической и естественно-научной направленности, на 10 процентов.</w:t>
            </w:r>
          </w:p>
          <w:p w:rsidR="002B20D0" w:rsidRPr="00B37E20" w:rsidRDefault="002B20D0" w:rsidP="0080133B">
            <w:pPr>
              <w:spacing w:after="0" w:line="240" w:lineRule="auto"/>
              <w:jc w:val="both"/>
              <w:rPr>
                <w:rFonts w:ascii="Times New Roman" w:eastAsia="Calibri" w:hAnsi="Times New Roman" w:cs="Times New Roman"/>
                <w:sz w:val="28"/>
                <w:szCs w:val="28"/>
              </w:rPr>
            </w:pPr>
          </w:p>
        </w:tc>
      </w:tr>
    </w:tbl>
    <w:p w:rsidR="002B20D0" w:rsidRDefault="002B20D0" w:rsidP="002B20D0">
      <w:pPr>
        <w:spacing w:after="0" w:line="240" w:lineRule="auto"/>
        <w:jc w:val="center"/>
        <w:rPr>
          <w:rFonts w:ascii="Times New Roman" w:eastAsia="Calibri" w:hAnsi="Times New Roman" w:cs="Times New Roman"/>
          <w:b/>
          <w:sz w:val="28"/>
          <w:szCs w:val="28"/>
        </w:rPr>
      </w:pPr>
      <w:r w:rsidRPr="00A47C8D">
        <w:rPr>
          <w:rFonts w:ascii="Times New Roman" w:eastAsia="Calibri" w:hAnsi="Times New Roman" w:cs="Times New Roman"/>
          <w:b/>
          <w:sz w:val="28"/>
          <w:szCs w:val="28"/>
        </w:rPr>
        <w:lastRenderedPageBreak/>
        <w:t>Введение</w:t>
      </w:r>
    </w:p>
    <w:p w:rsidR="002B20D0" w:rsidRPr="00A47C8D" w:rsidRDefault="002B20D0" w:rsidP="002B20D0">
      <w:pPr>
        <w:spacing w:after="0" w:line="240" w:lineRule="auto"/>
        <w:jc w:val="center"/>
        <w:rPr>
          <w:rFonts w:ascii="Times New Roman" w:eastAsia="Calibri" w:hAnsi="Times New Roman" w:cs="Times New Roman"/>
          <w:b/>
          <w:sz w:val="28"/>
          <w:szCs w:val="28"/>
        </w:rPr>
      </w:pPr>
    </w:p>
    <w:p w:rsidR="002B20D0" w:rsidRPr="00A47C8D" w:rsidRDefault="002B20D0" w:rsidP="002B20D0">
      <w:pPr>
        <w:autoSpaceDE w:val="0"/>
        <w:autoSpaceDN w:val="0"/>
        <w:adjustRightInd w:val="0"/>
        <w:spacing w:after="0" w:line="240" w:lineRule="auto"/>
        <w:ind w:firstLine="708"/>
        <w:jc w:val="both"/>
        <w:rPr>
          <w:rFonts w:ascii="Times New Roman" w:eastAsia="Calibri" w:hAnsi="Times New Roman" w:cs="Times New Roman"/>
          <w:sz w:val="28"/>
          <w:szCs w:val="28"/>
        </w:rPr>
      </w:pPr>
      <w:r w:rsidRPr="00A47C8D">
        <w:rPr>
          <w:rFonts w:ascii="Times New Roman" w:eastAsia="Calibri" w:hAnsi="Times New Roman" w:cs="Times New Roman"/>
          <w:sz w:val="28"/>
          <w:szCs w:val="28"/>
        </w:rPr>
        <w:lastRenderedPageBreak/>
        <w:t>Подпрограмма «</w:t>
      </w:r>
      <w:r>
        <w:rPr>
          <w:rFonts w:ascii="Times New Roman" w:eastAsia="Calibri" w:hAnsi="Times New Roman" w:cs="Times New Roman"/>
          <w:sz w:val="28"/>
          <w:szCs w:val="28"/>
        </w:rPr>
        <w:t xml:space="preserve">Доступное дополнительное образование детей </w:t>
      </w:r>
      <w:r w:rsidRPr="00A47C8D">
        <w:rPr>
          <w:rFonts w:ascii="Times New Roman" w:eastAsia="Calibri" w:hAnsi="Times New Roman" w:cs="Times New Roman"/>
          <w:sz w:val="28"/>
          <w:szCs w:val="28"/>
        </w:rPr>
        <w:t xml:space="preserve">в г. Ак-Довурак  на 2018-2020 годы»  муниципальной программы «Повышения эффективности и качества услуг в сфере общего образования, соотнесенные с этапами перехода к эффективному контракту» (далее - подпрограмма), направлена на совершенствование и координацию системы </w:t>
      </w:r>
      <w:r>
        <w:rPr>
          <w:rFonts w:ascii="Times New Roman" w:eastAsia="Calibri" w:hAnsi="Times New Roman" w:cs="Times New Roman"/>
          <w:sz w:val="28"/>
          <w:szCs w:val="28"/>
        </w:rPr>
        <w:t xml:space="preserve">дополнительного образования детей </w:t>
      </w:r>
      <w:r w:rsidRPr="00A47C8D">
        <w:rPr>
          <w:rFonts w:ascii="Times New Roman" w:eastAsia="Calibri" w:hAnsi="Times New Roman" w:cs="Times New Roman"/>
          <w:sz w:val="28"/>
          <w:szCs w:val="28"/>
        </w:rPr>
        <w:t>на территории города Ак-Довурак Республики</w:t>
      </w:r>
      <w:r>
        <w:rPr>
          <w:rFonts w:ascii="Times New Roman" w:eastAsia="Calibri" w:hAnsi="Times New Roman" w:cs="Times New Roman"/>
          <w:sz w:val="28"/>
          <w:szCs w:val="28"/>
        </w:rPr>
        <w:t xml:space="preserve"> Тыва.</w:t>
      </w:r>
    </w:p>
    <w:p w:rsidR="002B20D0" w:rsidRDefault="002B20D0" w:rsidP="002B20D0">
      <w:pPr>
        <w:autoSpaceDE w:val="0"/>
        <w:autoSpaceDN w:val="0"/>
        <w:adjustRightInd w:val="0"/>
        <w:spacing w:after="0" w:line="240" w:lineRule="auto"/>
        <w:ind w:firstLine="708"/>
        <w:jc w:val="both"/>
        <w:rPr>
          <w:rFonts w:ascii="Times New Roman" w:eastAsia="Calibri" w:hAnsi="Times New Roman" w:cs="Times New Roman"/>
          <w:sz w:val="28"/>
          <w:szCs w:val="28"/>
        </w:rPr>
      </w:pPr>
      <w:r w:rsidRPr="00A47C8D">
        <w:rPr>
          <w:rFonts w:ascii="Times New Roman" w:eastAsia="Calibri" w:hAnsi="Times New Roman" w:cs="Times New Roman"/>
          <w:sz w:val="28"/>
          <w:szCs w:val="28"/>
        </w:rPr>
        <w:t>Подпрограмма разработана в соответствии с Постановлением Пр</w:t>
      </w:r>
      <w:r>
        <w:rPr>
          <w:rFonts w:ascii="Times New Roman" w:eastAsia="Calibri" w:hAnsi="Times New Roman" w:cs="Times New Roman"/>
          <w:sz w:val="28"/>
          <w:szCs w:val="28"/>
        </w:rPr>
        <w:t>авительства Республики Тыва от 30 октября</w:t>
      </w:r>
      <w:r w:rsidRPr="00A47C8D">
        <w:rPr>
          <w:rFonts w:ascii="Times New Roman" w:eastAsia="Calibri" w:hAnsi="Times New Roman" w:cs="Times New Roman"/>
          <w:sz w:val="28"/>
          <w:szCs w:val="28"/>
        </w:rPr>
        <w:t xml:space="preserve"> 201</w:t>
      </w:r>
      <w:r>
        <w:rPr>
          <w:rFonts w:ascii="Times New Roman" w:eastAsia="Calibri" w:hAnsi="Times New Roman" w:cs="Times New Roman"/>
          <w:sz w:val="28"/>
          <w:szCs w:val="28"/>
        </w:rPr>
        <w:t>3</w:t>
      </w:r>
      <w:r w:rsidRPr="00A47C8D">
        <w:rPr>
          <w:rFonts w:ascii="Times New Roman" w:eastAsia="Calibri" w:hAnsi="Times New Roman" w:cs="Times New Roman"/>
          <w:sz w:val="28"/>
          <w:szCs w:val="28"/>
        </w:rPr>
        <w:t xml:space="preserve">г. № </w:t>
      </w:r>
      <w:r>
        <w:rPr>
          <w:rFonts w:ascii="Times New Roman" w:eastAsia="Calibri" w:hAnsi="Times New Roman" w:cs="Times New Roman"/>
          <w:sz w:val="28"/>
          <w:szCs w:val="28"/>
        </w:rPr>
        <w:t>632</w:t>
      </w:r>
      <w:r w:rsidRPr="00A47C8D">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 утверждении</w:t>
      </w:r>
      <w:r w:rsidRPr="00A47C8D">
        <w:rPr>
          <w:rFonts w:ascii="Times New Roman" w:eastAsia="Calibri" w:hAnsi="Times New Roman" w:cs="Times New Roman"/>
          <w:sz w:val="28"/>
          <w:szCs w:val="28"/>
        </w:rPr>
        <w:t xml:space="preserve"> государственн</w:t>
      </w:r>
      <w:r>
        <w:rPr>
          <w:rFonts w:ascii="Times New Roman" w:eastAsia="Calibri" w:hAnsi="Times New Roman" w:cs="Times New Roman"/>
          <w:sz w:val="28"/>
          <w:szCs w:val="28"/>
        </w:rPr>
        <w:t>ой программы</w:t>
      </w:r>
      <w:r w:rsidRPr="00A47C8D">
        <w:rPr>
          <w:rFonts w:ascii="Times New Roman" w:eastAsia="Calibri" w:hAnsi="Times New Roman" w:cs="Times New Roman"/>
          <w:sz w:val="28"/>
          <w:szCs w:val="28"/>
        </w:rPr>
        <w:t xml:space="preserve"> Республики Тыва «Развитие образова</w:t>
      </w:r>
      <w:r>
        <w:rPr>
          <w:rFonts w:ascii="Times New Roman" w:eastAsia="Calibri" w:hAnsi="Times New Roman" w:cs="Times New Roman"/>
          <w:sz w:val="28"/>
          <w:szCs w:val="28"/>
        </w:rPr>
        <w:t>ния и науки на 2014-2025 годы».</w:t>
      </w:r>
    </w:p>
    <w:p w:rsidR="002B20D0" w:rsidRDefault="002B20D0" w:rsidP="002B20D0">
      <w:pPr>
        <w:autoSpaceDE w:val="0"/>
        <w:autoSpaceDN w:val="0"/>
        <w:adjustRightInd w:val="0"/>
        <w:spacing w:after="0" w:line="240" w:lineRule="auto"/>
        <w:ind w:firstLine="708"/>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Д</w:t>
      </w:r>
      <w:r w:rsidRPr="002B0C27">
        <w:rPr>
          <w:rStyle w:val="apple-style-span"/>
          <w:rFonts w:ascii="Times New Roman" w:hAnsi="Times New Roman" w:cs="Times New Roman"/>
          <w:color w:val="2D2D2D"/>
          <w:sz w:val="28"/>
          <w:szCs w:val="28"/>
        </w:rPr>
        <w:t>ополнительное образование - это система, способствующая разностороннему развитию детей и учащейся молодежи, обеспечивающая бесплатность, доступность абсолютного большинства основных и дополнительных образовательных услуг.</w:t>
      </w:r>
    </w:p>
    <w:p w:rsidR="002B20D0" w:rsidRDefault="002B20D0" w:rsidP="002B20D0">
      <w:pPr>
        <w:autoSpaceDE w:val="0"/>
        <w:autoSpaceDN w:val="0"/>
        <w:adjustRightInd w:val="0"/>
        <w:spacing w:after="0" w:line="240" w:lineRule="auto"/>
        <w:ind w:firstLine="708"/>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 xml:space="preserve">На территории города Ак-Довурак функционирует 5 </w:t>
      </w:r>
      <w:r w:rsidRPr="002B0C27">
        <w:rPr>
          <w:rStyle w:val="apple-style-span"/>
          <w:rFonts w:ascii="Times New Roman" w:hAnsi="Times New Roman" w:cs="Times New Roman"/>
          <w:color w:val="2D2D2D"/>
          <w:sz w:val="28"/>
          <w:szCs w:val="28"/>
        </w:rPr>
        <w:t xml:space="preserve">организаций дополнительного образования детей </w:t>
      </w:r>
      <w:r>
        <w:rPr>
          <w:rStyle w:val="apple-style-span"/>
          <w:rFonts w:ascii="Times New Roman" w:hAnsi="Times New Roman" w:cs="Times New Roman"/>
          <w:color w:val="2D2D2D"/>
          <w:sz w:val="28"/>
          <w:szCs w:val="28"/>
        </w:rPr>
        <w:t xml:space="preserve">с </w:t>
      </w:r>
      <w:r w:rsidRPr="002B0C27">
        <w:rPr>
          <w:rStyle w:val="apple-style-span"/>
          <w:rFonts w:ascii="Times New Roman" w:hAnsi="Times New Roman" w:cs="Times New Roman"/>
          <w:color w:val="2D2D2D"/>
          <w:sz w:val="28"/>
          <w:szCs w:val="28"/>
        </w:rPr>
        <w:t xml:space="preserve">различной ведомственной принадлежности. В них занимается свыше </w:t>
      </w:r>
      <w:r>
        <w:rPr>
          <w:rStyle w:val="apple-style-span"/>
          <w:rFonts w:ascii="Times New Roman" w:hAnsi="Times New Roman" w:cs="Times New Roman"/>
          <w:color w:val="2D2D2D"/>
          <w:sz w:val="28"/>
          <w:szCs w:val="28"/>
        </w:rPr>
        <w:t>3,0</w:t>
      </w:r>
      <w:r w:rsidRPr="002B0C27">
        <w:rPr>
          <w:rStyle w:val="apple-style-span"/>
          <w:rFonts w:ascii="Times New Roman" w:hAnsi="Times New Roman" w:cs="Times New Roman"/>
          <w:color w:val="2D2D2D"/>
          <w:sz w:val="28"/>
          <w:szCs w:val="28"/>
        </w:rPr>
        <w:t xml:space="preserve"> тыс. детей (</w:t>
      </w:r>
      <w:r>
        <w:rPr>
          <w:rStyle w:val="apple-style-span"/>
          <w:rFonts w:ascii="Times New Roman" w:hAnsi="Times New Roman" w:cs="Times New Roman"/>
          <w:color w:val="2D2D2D"/>
          <w:sz w:val="28"/>
          <w:szCs w:val="28"/>
        </w:rPr>
        <w:t>60</w:t>
      </w:r>
      <w:r w:rsidRPr="002B0C27">
        <w:rPr>
          <w:rStyle w:val="apple-style-span"/>
          <w:rFonts w:ascii="Times New Roman" w:hAnsi="Times New Roman" w:cs="Times New Roman"/>
          <w:color w:val="2D2D2D"/>
          <w:sz w:val="28"/>
          <w:szCs w:val="28"/>
        </w:rPr>
        <w:t xml:space="preserve"> процентов от общего числа детей в возрасте от 5 до 18 лет (</w:t>
      </w:r>
      <w:r>
        <w:rPr>
          <w:rStyle w:val="apple-style-span"/>
          <w:rFonts w:ascii="Times New Roman" w:hAnsi="Times New Roman" w:cs="Times New Roman"/>
          <w:color w:val="2D2D2D"/>
          <w:sz w:val="28"/>
          <w:szCs w:val="28"/>
        </w:rPr>
        <w:t>5,0</w:t>
      </w:r>
      <w:r w:rsidRPr="002B0C27">
        <w:rPr>
          <w:rStyle w:val="apple-style-span"/>
          <w:rFonts w:ascii="Times New Roman" w:hAnsi="Times New Roman" w:cs="Times New Roman"/>
          <w:color w:val="2D2D2D"/>
          <w:sz w:val="28"/>
          <w:szCs w:val="28"/>
        </w:rPr>
        <w:t xml:space="preserve"> тыс. чел.), в том числе в системе образ</w:t>
      </w:r>
      <w:r>
        <w:rPr>
          <w:rStyle w:val="apple-style-span"/>
          <w:rFonts w:ascii="Times New Roman" w:hAnsi="Times New Roman" w:cs="Times New Roman"/>
          <w:color w:val="2D2D2D"/>
          <w:sz w:val="28"/>
          <w:szCs w:val="28"/>
        </w:rPr>
        <w:t>ования - 36</w:t>
      </w:r>
      <w:r w:rsidRPr="002B0C27">
        <w:rPr>
          <w:rStyle w:val="apple-style-span"/>
          <w:rFonts w:ascii="Times New Roman" w:hAnsi="Times New Roman" w:cs="Times New Roman"/>
          <w:color w:val="2D2D2D"/>
          <w:sz w:val="28"/>
          <w:szCs w:val="28"/>
        </w:rPr>
        <w:t xml:space="preserve"> (</w:t>
      </w:r>
      <w:r>
        <w:rPr>
          <w:rStyle w:val="apple-style-span"/>
          <w:rFonts w:ascii="Times New Roman" w:hAnsi="Times New Roman" w:cs="Times New Roman"/>
          <w:color w:val="2D2D2D"/>
          <w:sz w:val="28"/>
          <w:szCs w:val="28"/>
        </w:rPr>
        <w:t>1,8 тыс. чел.), культуры - 8</w:t>
      </w:r>
      <w:r w:rsidRPr="002B0C27">
        <w:rPr>
          <w:rStyle w:val="apple-style-span"/>
          <w:rFonts w:ascii="Times New Roman" w:hAnsi="Times New Roman" w:cs="Times New Roman"/>
          <w:color w:val="2D2D2D"/>
          <w:sz w:val="28"/>
          <w:szCs w:val="28"/>
        </w:rPr>
        <w:t xml:space="preserve"> (</w:t>
      </w:r>
      <w:r>
        <w:rPr>
          <w:rStyle w:val="apple-style-span"/>
          <w:rFonts w:ascii="Times New Roman" w:hAnsi="Times New Roman" w:cs="Times New Roman"/>
          <w:color w:val="2D2D2D"/>
          <w:sz w:val="28"/>
          <w:szCs w:val="28"/>
        </w:rPr>
        <w:t>0,4 тыс. чел.), спорта - 16</w:t>
      </w:r>
      <w:r w:rsidRPr="002B0C27">
        <w:rPr>
          <w:rStyle w:val="apple-style-span"/>
          <w:rFonts w:ascii="Times New Roman" w:hAnsi="Times New Roman" w:cs="Times New Roman"/>
          <w:color w:val="2D2D2D"/>
          <w:sz w:val="28"/>
          <w:szCs w:val="28"/>
        </w:rPr>
        <w:t xml:space="preserve"> (</w:t>
      </w:r>
      <w:r>
        <w:rPr>
          <w:rStyle w:val="apple-style-span"/>
          <w:rFonts w:ascii="Times New Roman" w:hAnsi="Times New Roman" w:cs="Times New Roman"/>
          <w:color w:val="2D2D2D"/>
          <w:sz w:val="28"/>
          <w:szCs w:val="28"/>
        </w:rPr>
        <w:t>0,8</w:t>
      </w:r>
      <w:r w:rsidRPr="002B0C27">
        <w:rPr>
          <w:rStyle w:val="apple-style-span"/>
          <w:rFonts w:ascii="Times New Roman" w:hAnsi="Times New Roman" w:cs="Times New Roman"/>
          <w:color w:val="2D2D2D"/>
          <w:sz w:val="28"/>
          <w:szCs w:val="28"/>
        </w:rPr>
        <w:t xml:space="preserve"> тыс. чел.).</w:t>
      </w:r>
    </w:p>
    <w:p w:rsidR="002B20D0" w:rsidRDefault="002B20D0" w:rsidP="002B20D0">
      <w:pPr>
        <w:autoSpaceDE w:val="0"/>
        <w:autoSpaceDN w:val="0"/>
        <w:adjustRightInd w:val="0"/>
        <w:spacing w:after="0" w:line="240" w:lineRule="auto"/>
        <w:ind w:firstLine="708"/>
        <w:jc w:val="both"/>
        <w:rPr>
          <w:rStyle w:val="apple-style-span"/>
          <w:rFonts w:ascii="Times New Roman" w:hAnsi="Times New Roman" w:cs="Times New Roman"/>
          <w:color w:val="2D2D2D"/>
          <w:sz w:val="28"/>
          <w:szCs w:val="28"/>
        </w:rPr>
      </w:pPr>
      <w:r w:rsidRPr="002B0C27">
        <w:rPr>
          <w:rStyle w:val="apple-style-span"/>
          <w:rFonts w:ascii="Times New Roman" w:hAnsi="Times New Roman" w:cs="Times New Roman"/>
          <w:color w:val="2D2D2D"/>
          <w:sz w:val="28"/>
          <w:szCs w:val="28"/>
        </w:rPr>
        <w:t xml:space="preserve">Система образования </w:t>
      </w:r>
      <w:r>
        <w:rPr>
          <w:rStyle w:val="apple-style-span"/>
          <w:rFonts w:ascii="Times New Roman" w:hAnsi="Times New Roman" w:cs="Times New Roman"/>
          <w:color w:val="2D2D2D"/>
          <w:sz w:val="28"/>
          <w:szCs w:val="28"/>
        </w:rPr>
        <w:t>города Ак-Довурак</w:t>
      </w:r>
      <w:r w:rsidRPr="002B0C27">
        <w:rPr>
          <w:rStyle w:val="apple-style-span"/>
          <w:rFonts w:ascii="Times New Roman" w:hAnsi="Times New Roman" w:cs="Times New Roman"/>
          <w:color w:val="2D2D2D"/>
          <w:sz w:val="28"/>
          <w:szCs w:val="28"/>
        </w:rPr>
        <w:t xml:space="preserve"> включает в себя </w:t>
      </w:r>
      <w:r>
        <w:rPr>
          <w:rStyle w:val="apple-style-span"/>
          <w:rFonts w:ascii="Times New Roman" w:hAnsi="Times New Roman" w:cs="Times New Roman"/>
          <w:color w:val="2D2D2D"/>
          <w:sz w:val="28"/>
          <w:szCs w:val="28"/>
        </w:rPr>
        <w:t>5</w:t>
      </w:r>
      <w:r w:rsidRPr="002B0C27">
        <w:rPr>
          <w:rStyle w:val="apple-style-span"/>
          <w:rFonts w:ascii="Times New Roman" w:hAnsi="Times New Roman" w:cs="Times New Roman"/>
          <w:color w:val="2D2D2D"/>
          <w:sz w:val="28"/>
          <w:szCs w:val="28"/>
        </w:rPr>
        <w:t xml:space="preserve"> образовательных организаций дополнительного образования детей (далее - </w:t>
      </w:r>
      <w:r>
        <w:rPr>
          <w:rStyle w:val="apple-style-span"/>
          <w:rFonts w:ascii="Times New Roman" w:hAnsi="Times New Roman" w:cs="Times New Roman"/>
          <w:color w:val="2D2D2D"/>
          <w:sz w:val="28"/>
          <w:szCs w:val="28"/>
        </w:rPr>
        <w:t>УДО), из них 2</w:t>
      </w:r>
      <w:r w:rsidRPr="002B0C27">
        <w:rPr>
          <w:rStyle w:val="apple-style-span"/>
          <w:rFonts w:ascii="Times New Roman" w:hAnsi="Times New Roman" w:cs="Times New Roman"/>
          <w:color w:val="2D2D2D"/>
          <w:sz w:val="28"/>
          <w:szCs w:val="28"/>
        </w:rPr>
        <w:t xml:space="preserve"> центров дополнительного образования, </w:t>
      </w:r>
      <w:r>
        <w:rPr>
          <w:rStyle w:val="apple-style-span"/>
          <w:rFonts w:ascii="Times New Roman" w:hAnsi="Times New Roman" w:cs="Times New Roman"/>
          <w:color w:val="2D2D2D"/>
          <w:sz w:val="28"/>
          <w:szCs w:val="28"/>
        </w:rPr>
        <w:t>1</w:t>
      </w:r>
      <w:r w:rsidRPr="002B0C27">
        <w:rPr>
          <w:rStyle w:val="apple-style-span"/>
          <w:rFonts w:ascii="Times New Roman" w:hAnsi="Times New Roman" w:cs="Times New Roman"/>
          <w:color w:val="2D2D2D"/>
          <w:sz w:val="28"/>
          <w:szCs w:val="28"/>
        </w:rPr>
        <w:t xml:space="preserve"> дом творчества, 1 </w:t>
      </w:r>
      <w:r>
        <w:rPr>
          <w:rStyle w:val="apple-style-span"/>
          <w:rFonts w:ascii="Times New Roman" w:hAnsi="Times New Roman" w:cs="Times New Roman"/>
          <w:color w:val="2D2D2D"/>
          <w:sz w:val="28"/>
          <w:szCs w:val="28"/>
        </w:rPr>
        <w:t>школа искусств</w:t>
      </w:r>
      <w:r w:rsidRPr="002B0C27">
        <w:rPr>
          <w:rStyle w:val="apple-style-span"/>
          <w:rFonts w:ascii="Times New Roman" w:hAnsi="Times New Roman" w:cs="Times New Roman"/>
          <w:color w:val="2D2D2D"/>
          <w:sz w:val="28"/>
          <w:szCs w:val="28"/>
        </w:rPr>
        <w:t>, 1 спортивн</w:t>
      </w:r>
      <w:r>
        <w:rPr>
          <w:rStyle w:val="apple-style-span"/>
          <w:rFonts w:ascii="Times New Roman" w:hAnsi="Times New Roman" w:cs="Times New Roman"/>
          <w:color w:val="2D2D2D"/>
          <w:sz w:val="28"/>
          <w:szCs w:val="28"/>
        </w:rPr>
        <w:t>ая</w:t>
      </w:r>
      <w:r w:rsidRPr="002B0C27">
        <w:rPr>
          <w:rStyle w:val="apple-style-span"/>
          <w:rFonts w:ascii="Times New Roman" w:hAnsi="Times New Roman" w:cs="Times New Roman"/>
          <w:color w:val="2D2D2D"/>
          <w:sz w:val="28"/>
          <w:szCs w:val="28"/>
        </w:rPr>
        <w:t xml:space="preserve"> школ</w:t>
      </w:r>
      <w:r>
        <w:rPr>
          <w:rStyle w:val="apple-style-span"/>
          <w:rFonts w:ascii="Times New Roman" w:hAnsi="Times New Roman" w:cs="Times New Roman"/>
          <w:color w:val="2D2D2D"/>
          <w:sz w:val="28"/>
          <w:szCs w:val="28"/>
        </w:rPr>
        <w:t>а</w:t>
      </w:r>
      <w:r w:rsidRPr="002B0C27">
        <w:rPr>
          <w:rStyle w:val="apple-style-span"/>
          <w:rFonts w:ascii="Times New Roman" w:hAnsi="Times New Roman" w:cs="Times New Roman"/>
          <w:color w:val="2D2D2D"/>
          <w:sz w:val="28"/>
          <w:szCs w:val="28"/>
        </w:rPr>
        <w:t>.</w:t>
      </w:r>
    </w:p>
    <w:p w:rsidR="002B20D0" w:rsidRDefault="002B20D0" w:rsidP="002B20D0">
      <w:pPr>
        <w:autoSpaceDE w:val="0"/>
        <w:autoSpaceDN w:val="0"/>
        <w:adjustRightInd w:val="0"/>
        <w:spacing w:after="0" w:line="240" w:lineRule="auto"/>
        <w:ind w:firstLine="708"/>
        <w:jc w:val="both"/>
        <w:rPr>
          <w:rStyle w:val="apple-style-span"/>
          <w:rFonts w:ascii="Times New Roman" w:hAnsi="Times New Roman" w:cs="Times New Roman"/>
          <w:color w:val="2D2D2D"/>
          <w:sz w:val="28"/>
          <w:szCs w:val="28"/>
        </w:rPr>
      </w:pPr>
      <w:r w:rsidRPr="002B0C27">
        <w:rPr>
          <w:rStyle w:val="apple-style-span"/>
          <w:rFonts w:ascii="Times New Roman" w:hAnsi="Times New Roman" w:cs="Times New Roman"/>
          <w:color w:val="2D2D2D"/>
          <w:sz w:val="28"/>
          <w:szCs w:val="28"/>
        </w:rPr>
        <w:t xml:space="preserve">Процент организаций дополнительного образования детей, находящихся в ведении муниципальных образований, составляет </w:t>
      </w:r>
      <w:r>
        <w:rPr>
          <w:rStyle w:val="apple-style-span"/>
          <w:rFonts w:ascii="Times New Roman" w:hAnsi="Times New Roman" w:cs="Times New Roman"/>
          <w:color w:val="2D2D2D"/>
          <w:sz w:val="28"/>
          <w:szCs w:val="28"/>
        </w:rPr>
        <w:t>80</w:t>
      </w:r>
      <w:r w:rsidRPr="002B0C27">
        <w:rPr>
          <w:rStyle w:val="apple-style-span"/>
          <w:rFonts w:ascii="Times New Roman" w:hAnsi="Times New Roman" w:cs="Times New Roman"/>
          <w:color w:val="2D2D2D"/>
          <w:sz w:val="28"/>
          <w:szCs w:val="28"/>
        </w:rPr>
        <w:t>.</w:t>
      </w:r>
    </w:p>
    <w:p w:rsidR="002B20D0" w:rsidRDefault="002B20D0" w:rsidP="002B20D0">
      <w:pPr>
        <w:autoSpaceDE w:val="0"/>
        <w:autoSpaceDN w:val="0"/>
        <w:adjustRightInd w:val="0"/>
        <w:spacing w:after="0" w:line="240" w:lineRule="auto"/>
        <w:ind w:firstLine="708"/>
        <w:jc w:val="both"/>
        <w:rPr>
          <w:rStyle w:val="apple-style-span"/>
          <w:rFonts w:ascii="Times New Roman" w:hAnsi="Times New Roman" w:cs="Times New Roman"/>
          <w:color w:val="2D2D2D"/>
          <w:sz w:val="28"/>
          <w:szCs w:val="28"/>
        </w:rPr>
      </w:pPr>
      <w:r w:rsidRPr="002B0C27">
        <w:rPr>
          <w:rStyle w:val="apple-style-span"/>
          <w:rFonts w:ascii="Times New Roman" w:hAnsi="Times New Roman" w:cs="Times New Roman"/>
          <w:color w:val="2D2D2D"/>
          <w:sz w:val="28"/>
          <w:szCs w:val="28"/>
        </w:rPr>
        <w:t>О</w:t>
      </w:r>
      <w:r>
        <w:rPr>
          <w:rStyle w:val="apple-style-span"/>
          <w:rFonts w:ascii="Times New Roman" w:hAnsi="Times New Roman" w:cs="Times New Roman"/>
          <w:color w:val="2D2D2D"/>
          <w:sz w:val="28"/>
          <w:szCs w:val="28"/>
        </w:rPr>
        <w:t>бразовательной деятельностью в 73</w:t>
      </w:r>
      <w:r w:rsidRPr="002B0C27">
        <w:rPr>
          <w:rStyle w:val="apple-style-span"/>
          <w:rFonts w:ascii="Times New Roman" w:hAnsi="Times New Roman" w:cs="Times New Roman"/>
          <w:color w:val="2D2D2D"/>
          <w:sz w:val="28"/>
          <w:szCs w:val="28"/>
        </w:rPr>
        <w:t xml:space="preserve"> объединениях УДО охвачено </w:t>
      </w:r>
      <w:r>
        <w:rPr>
          <w:rStyle w:val="apple-style-span"/>
          <w:rFonts w:ascii="Times New Roman" w:hAnsi="Times New Roman" w:cs="Times New Roman"/>
          <w:color w:val="2D2D2D"/>
          <w:sz w:val="28"/>
          <w:szCs w:val="28"/>
        </w:rPr>
        <w:t>3,0</w:t>
      </w:r>
      <w:r w:rsidRPr="002B0C27">
        <w:rPr>
          <w:rStyle w:val="apple-style-span"/>
          <w:rFonts w:ascii="Times New Roman" w:hAnsi="Times New Roman" w:cs="Times New Roman"/>
          <w:color w:val="2D2D2D"/>
          <w:sz w:val="28"/>
          <w:szCs w:val="28"/>
        </w:rPr>
        <w:t xml:space="preserve"> тыс. чел. от 5 до 18 лет (</w:t>
      </w:r>
      <w:r>
        <w:rPr>
          <w:rStyle w:val="apple-style-span"/>
          <w:rFonts w:ascii="Times New Roman" w:hAnsi="Times New Roman" w:cs="Times New Roman"/>
          <w:color w:val="2D2D2D"/>
          <w:sz w:val="28"/>
          <w:szCs w:val="28"/>
        </w:rPr>
        <w:t>60</w:t>
      </w:r>
      <w:r w:rsidRPr="002B0C27">
        <w:rPr>
          <w:rStyle w:val="apple-style-span"/>
          <w:rFonts w:ascii="Times New Roman" w:hAnsi="Times New Roman" w:cs="Times New Roman"/>
          <w:color w:val="2D2D2D"/>
          <w:sz w:val="28"/>
          <w:szCs w:val="28"/>
        </w:rPr>
        <w:t xml:space="preserve"> процентов от общей численности детей в возрасте от 5 до 18 лет.</w:t>
      </w:r>
    </w:p>
    <w:p w:rsidR="002B20D0" w:rsidRDefault="002B20D0" w:rsidP="002B20D0">
      <w:pPr>
        <w:autoSpaceDE w:val="0"/>
        <w:autoSpaceDN w:val="0"/>
        <w:adjustRightInd w:val="0"/>
        <w:spacing w:after="0" w:line="240" w:lineRule="auto"/>
        <w:ind w:firstLine="708"/>
        <w:jc w:val="both"/>
        <w:rPr>
          <w:rStyle w:val="apple-style-span"/>
          <w:rFonts w:ascii="Times New Roman" w:hAnsi="Times New Roman" w:cs="Times New Roman"/>
          <w:color w:val="2D2D2D"/>
          <w:sz w:val="28"/>
          <w:szCs w:val="28"/>
        </w:rPr>
      </w:pPr>
      <w:r w:rsidRPr="002B0C27">
        <w:rPr>
          <w:rStyle w:val="apple-style-span"/>
          <w:rFonts w:ascii="Times New Roman" w:hAnsi="Times New Roman" w:cs="Times New Roman"/>
          <w:color w:val="2D2D2D"/>
          <w:sz w:val="28"/>
          <w:szCs w:val="28"/>
        </w:rPr>
        <w:t xml:space="preserve">Наибольшее количество детей занято в объединениях спортивной направленности </w:t>
      </w:r>
      <w:r>
        <w:rPr>
          <w:rStyle w:val="apple-style-span"/>
          <w:rFonts w:ascii="Times New Roman" w:hAnsi="Times New Roman" w:cs="Times New Roman"/>
          <w:color w:val="2D2D2D"/>
          <w:sz w:val="28"/>
          <w:szCs w:val="28"/>
        </w:rPr>
        <w:t>1 тыс. человек (33,3</w:t>
      </w:r>
      <w:r w:rsidRPr="002B0C27">
        <w:rPr>
          <w:rStyle w:val="apple-style-span"/>
          <w:rFonts w:ascii="Times New Roman" w:hAnsi="Times New Roman" w:cs="Times New Roman"/>
          <w:color w:val="2D2D2D"/>
          <w:sz w:val="28"/>
          <w:szCs w:val="28"/>
        </w:rPr>
        <w:t xml:space="preserve"> процента), </w:t>
      </w:r>
      <w:r>
        <w:rPr>
          <w:rStyle w:val="apple-style-span"/>
          <w:rFonts w:ascii="Times New Roman" w:hAnsi="Times New Roman" w:cs="Times New Roman"/>
          <w:color w:val="2D2D2D"/>
          <w:sz w:val="28"/>
          <w:szCs w:val="28"/>
        </w:rPr>
        <w:t xml:space="preserve"> социально-педагогического – 0,72 (24 процента), </w:t>
      </w:r>
      <w:r w:rsidRPr="002B0C27">
        <w:rPr>
          <w:rStyle w:val="apple-style-span"/>
          <w:rFonts w:ascii="Times New Roman" w:hAnsi="Times New Roman" w:cs="Times New Roman"/>
          <w:color w:val="2D2D2D"/>
          <w:sz w:val="28"/>
          <w:szCs w:val="28"/>
        </w:rPr>
        <w:t xml:space="preserve">художественного творчества </w:t>
      </w:r>
      <w:r>
        <w:rPr>
          <w:rStyle w:val="apple-style-span"/>
          <w:rFonts w:ascii="Times New Roman" w:hAnsi="Times New Roman" w:cs="Times New Roman"/>
          <w:color w:val="2D2D2D"/>
          <w:sz w:val="28"/>
          <w:szCs w:val="28"/>
        </w:rPr>
        <w:t>0,6</w:t>
      </w:r>
      <w:r w:rsidRPr="002B0C27">
        <w:rPr>
          <w:rStyle w:val="apple-style-span"/>
          <w:rFonts w:ascii="Times New Roman" w:hAnsi="Times New Roman" w:cs="Times New Roman"/>
          <w:color w:val="2D2D2D"/>
          <w:sz w:val="28"/>
          <w:szCs w:val="28"/>
        </w:rPr>
        <w:t xml:space="preserve"> (2</w:t>
      </w:r>
      <w:r>
        <w:rPr>
          <w:rStyle w:val="apple-style-span"/>
          <w:rFonts w:ascii="Times New Roman" w:hAnsi="Times New Roman" w:cs="Times New Roman"/>
          <w:color w:val="2D2D2D"/>
          <w:sz w:val="28"/>
          <w:szCs w:val="28"/>
        </w:rPr>
        <w:t>0</w:t>
      </w:r>
      <w:r w:rsidRPr="002B0C27">
        <w:rPr>
          <w:rStyle w:val="apple-style-span"/>
          <w:rFonts w:ascii="Times New Roman" w:hAnsi="Times New Roman" w:cs="Times New Roman"/>
          <w:color w:val="2D2D2D"/>
          <w:sz w:val="28"/>
          <w:szCs w:val="28"/>
        </w:rPr>
        <w:t xml:space="preserve"> процента), </w:t>
      </w:r>
      <w:r>
        <w:rPr>
          <w:rStyle w:val="apple-style-span"/>
          <w:rFonts w:ascii="Times New Roman" w:hAnsi="Times New Roman" w:cs="Times New Roman"/>
          <w:color w:val="2D2D2D"/>
          <w:sz w:val="28"/>
          <w:szCs w:val="28"/>
        </w:rPr>
        <w:t xml:space="preserve">декоративно-прикладного – 0,3 (10 процента), </w:t>
      </w:r>
      <w:r w:rsidRPr="002B0C27">
        <w:rPr>
          <w:rStyle w:val="apple-style-span"/>
          <w:rFonts w:ascii="Times New Roman" w:hAnsi="Times New Roman" w:cs="Times New Roman"/>
          <w:color w:val="2D2D2D"/>
          <w:sz w:val="28"/>
          <w:szCs w:val="28"/>
        </w:rPr>
        <w:t xml:space="preserve">эколого-биологического </w:t>
      </w:r>
      <w:r>
        <w:rPr>
          <w:rStyle w:val="apple-style-span"/>
          <w:rFonts w:ascii="Times New Roman" w:hAnsi="Times New Roman" w:cs="Times New Roman"/>
          <w:color w:val="2D2D2D"/>
          <w:sz w:val="28"/>
          <w:szCs w:val="28"/>
        </w:rPr>
        <w:t>0,15</w:t>
      </w:r>
      <w:r w:rsidRPr="002B0C27">
        <w:rPr>
          <w:rStyle w:val="apple-style-span"/>
          <w:rFonts w:ascii="Times New Roman" w:hAnsi="Times New Roman" w:cs="Times New Roman"/>
          <w:color w:val="2D2D2D"/>
          <w:sz w:val="28"/>
          <w:szCs w:val="28"/>
        </w:rPr>
        <w:t xml:space="preserve"> (</w:t>
      </w:r>
      <w:r>
        <w:rPr>
          <w:rStyle w:val="apple-style-span"/>
          <w:rFonts w:ascii="Times New Roman" w:hAnsi="Times New Roman" w:cs="Times New Roman"/>
          <w:color w:val="2D2D2D"/>
          <w:sz w:val="28"/>
          <w:szCs w:val="28"/>
        </w:rPr>
        <w:t>5</w:t>
      </w:r>
      <w:r w:rsidRPr="002B0C27">
        <w:rPr>
          <w:rStyle w:val="apple-style-span"/>
          <w:rFonts w:ascii="Times New Roman" w:hAnsi="Times New Roman" w:cs="Times New Roman"/>
          <w:color w:val="2D2D2D"/>
          <w:sz w:val="28"/>
          <w:szCs w:val="28"/>
        </w:rPr>
        <w:t xml:space="preserve"> процента), спортивно-технического </w:t>
      </w:r>
      <w:r>
        <w:rPr>
          <w:rStyle w:val="apple-style-span"/>
          <w:rFonts w:ascii="Times New Roman" w:hAnsi="Times New Roman" w:cs="Times New Roman"/>
          <w:color w:val="2D2D2D"/>
          <w:sz w:val="28"/>
          <w:szCs w:val="28"/>
        </w:rPr>
        <w:t>–</w:t>
      </w:r>
      <w:r w:rsidRPr="002B0C27">
        <w:rPr>
          <w:rStyle w:val="apple-style-span"/>
          <w:rFonts w:ascii="Times New Roman" w:hAnsi="Times New Roman" w:cs="Times New Roman"/>
          <w:color w:val="2D2D2D"/>
          <w:sz w:val="28"/>
          <w:szCs w:val="28"/>
        </w:rPr>
        <w:t xml:space="preserve"> </w:t>
      </w:r>
      <w:r>
        <w:rPr>
          <w:rStyle w:val="apple-style-span"/>
          <w:rFonts w:ascii="Times New Roman" w:hAnsi="Times New Roman" w:cs="Times New Roman"/>
          <w:color w:val="2D2D2D"/>
          <w:sz w:val="28"/>
          <w:szCs w:val="28"/>
        </w:rPr>
        <w:t>0,12</w:t>
      </w:r>
      <w:r w:rsidRPr="002B0C27">
        <w:rPr>
          <w:rStyle w:val="apple-style-span"/>
          <w:rFonts w:ascii="Times New Roman" w:hAnsi="Times New Roman" w:cs="Times New Roman"/>
          <w:color w:val="2D2D2D"/>
          <w:sz w:val="28"/>
          <w:szCs w:val="28"/>
        </w:rPr>
        <w:t xml:space="preserve"> (</w:t>
      </w:r>
      <w:r>
        <w:rPr>
          <w:rStyle w:val="apple-style-span"/>
          <w:rFonts w:ascii="Times New Roman" w:hAnsi="Times New Roman" w:cs="Times New Roman"/>
          <w:color w:val="2D2D2D"/>
          <w:sz w:val="28"/>
          <w:szCs w:val="28"/>
        </w:rPr>
        <w:t>4</w:t>
      </w:r>
      <w:r w:rsidRPr="002B0C27">
        <w:rPr>
          <w:rStyle w:val="apple-style-span"/>
          <w:rFonts w:ascii="Times New Roman" w:hAnsi="Times New Roman" w:cs="Times New Roman"/>
          <w:color w:val="2D2D2D"/>
          <w:sz w:val="28"/>
          <w:szCs w:val="28"/>
        </w:rPr>
        <w:t xml:space="preserve"> процент), туристско-краеведческого </w:t>
      </w:r>
      <w:r>
        <w:rPr>
          <w:rStyle w:val="apple-style-span"/>
          <w:rFonts w:ascii="Times New Roman" w:hAnsi="Times New Roman" w:cs="Times New Roman"/>
          <w:color w:val="2D2D2D"/>
          <w:sz w:val="28"/>
          <w:szCs w:val="28"/>
        </w:rPr>
        <w:t>–</w:t>
      </w:r>
      <w:r w:rsidRPr="002B0C27">
        <w:rPr>
          <w:rStyle w:val="apple-style-span"/>
          <w:rFonts w:ascii="Times New Roman" w:hAnsi="Times New Roman" w:cs="Times New Roman"/>
          <w:color w:val="2D2D2D"/>
          <w:sz w:val="28"/>
          <w:szCs w:val="28"/>
        </w:rPr>
        <w:t xml:space="preserve"> </w:t>
      </w:r>
      <w:r>
        <w:rPr>
          <w:rStyle w:val="apple-style-span"/>
          <w:rFonts w:ascii="Times New Roman" w:hAnsi="Times New Roman" w:cs="Times New Roman"/>
          <w:color w:val="2D2D2D"/>
          <w:sz w:val="28"/>
          <w:szCs w:val="28"/>
        </w:rPr>
        <w:t>0,11</w:t>
      </w:r>
      <w:r w:rsidRPr="002B0C27">
        <w:rPr>
          <w:rStyle w:val="apple-style-span"/>
          <w:rFonts w:ascii="Times New Roman" w:hAnsi="Times New Roman" w:cs="Times New Roman"/>
          <w:color w:val="2D2D2D"/>
          <w:sz w:val="28"/>
          <w:szCs w:val="28"/>
        </w:rPr>
        <w:t xml:space="preserve"> (3</w:t>
      </w:r>
      <w:r>
        <w:rPr>
          <w:rStyle w:val="apple-style-span"/>
          <w:rFonts w:ascii="Times New Roman" w:hAnsi="Times New Roman" w:cs="Times New Roman"/>
          <w:color w:val="2D2D2D"/>
          <w:sz w:val="28"/>
          <w:szCs w:val="28"/>
        </w:rPr>
        <w:t>,6 процента).</w:t>
      </w:r>
    </w:p>
    <w:p w:rsidR="002B20D0" w:rsidRDefault="002B20D0" w:rsidP="002B20D0">
      <w:pPr>
        <w:autoSpaceDE w:val="0"/>
        <w:autoSpaceDN w:val="0"/>
        <w:adjustRightInd w:val="0"/>
        <w:spacing w:after="0" w:line="240" w:lineRule="auto"/>
        <w:ind w:firstLine="708"/>
        <w:jc w:val="both"/>
        <w:rPr>
          <w:rStyle w:val="apple-style-span"/>
          <w:rFonts w:ascii="Times New Roman" w:hAnsi="Times New Roman" w:cs="Times New Roman"/>
          <w:color w:val="2D2D2D"/>
          <w:sz w:val="28"/>
          <w:szCs w:val="28"/>
        </w:rPr>
      </w:pPr>
      <w:r w:rsidRPr="002B0C27">
        <w:rPr>
          <w:rStyle w:val="apple-style-span"/>
          <w:rFonts w:ascii="Times New Roman" w:hAnsi="Times New Roman" w:cs="Times New Roman"/>
          <w:color w:val="2D2D2D"/>
          <w:sz w:val="28"/>
          <w:szCs w:val="28"/>
        </w:rPr>
        <w:t xml:space="preserve">Анализ охвата детей программами дополнительного образования по направлениям отражает общую динамику снижения охвата детей в рамках технического направления, выпускники которых востребованы в реальном секторе экономики </w:t>
      </w:r>
      <w:r>
        <w:rPr>
          <w:rStyle w:val="apple-style-span"/>
          <w:rFonts w:ascii="Times New Roman" w:hAnsi="Times New Roman" w:cs="Times New Roman"/>
          <w:color w:val="2D2D2D"/>
          <w:sz w:val="28"/>
          <w:szCs w:val="28"/>
        </w:rPr>
        <w:t>города</w:t>
      </w:r>
      <w:r w:rsidRPr="002B0C27">
        <w:rPr>
          <w:rStyle w:val="apple-style-span"/>
          <w:rFonts w:ascii="Times New Roman" w:hAnsi="Times New Roman" w:cs="Times New Roman"/>
          <w:color w:val="2D2D2D"/>
          <w:sz w:val="28"/>
          <w:szCs w:val="28"/>
        </w:rPr>
        <w:t>.</w:t>
      </w:r>
    </w:p>
    <w:p w:rsidR="002B20D0" w:rsidRDefault="002B20D0" w:rsidP="002B20D0">
      <w:pPr>
        <w:autoSpaceDE w:val="0"/>
        <w:autoSpaceDN w:val="0"/>
        <w:adjustRightInd w:val="0"/>
        <w:spacing w:after="0" w:line="240" w:lineRule="auto"/>
        <w:ind w:firstLine="708"/>
        <w:jc w:val="both"/>
        <w:rPr>
          <w:rFonts w:ascii="Times New Roman" w:hAnsi="Times New Roman" w:cs="Times New Roman"/>
          <w:color w:val="2D2D2D"/>
          <w:sz w:val="28"/>
          <w:szCs w:val="28"/>
        </w:rPr>
      </w:pPr>
      <w:r w:rsidRPr="002B0C27">
        <w:rPr>
          <w:rStyle w:val="apple-style-span"/>
          <w:rFonts w:ascii="Times New Roman" w:hAnsi="Times New Roman" w:cs="Times New Roman"/>
          <w:color w:val="2D2D2D"/>
          <w:sz w:val="28"/>
          <w:szCs w:val="28"/>
        </w:rPr>
        <w:t>Услугами дополнительного образования недостаточно охвачены дети с ограниченными возможностями здоровья и учащиеся организаций среднего профессионального образования. Остаются проблемы доступности образовательных программ дополнительного образования, соответствующих требованиям времени, в особенности для детей, проживающих в сельской местности.</w:t>
      </w:r>
    </w:p>
    <w:p w:rsidR="002B20D0" w:rsidRDefault="002B20D0" w:rsidP="002B20D0">
      <w:pPr>
        <w:autoSpaceDE w:val="0"/>
        <w:autoSpaceDN w:val="0"/>
        <w:adjustRightInd w:val="0"/>
        <w:spacing w:after="0" w:line="240" w:lineRule="auto"/>
        <w:ind w:firstLine="708"/>
        <w:jc w:val="both"/>
        <w:rPr>
          <w:rStyle w:val="apple-style-span"/>
          <w:rFonts w:ascii="Times New Roman" w:hAnsi="Times New Roman" w:cs="Times New Roman"/>
          <w:color w:val="2D2D2D"/>
          <w:sz w:val="28"/>
          <w:szCs w:val="28"/>
        </w:rPr>
      </w:pPr>
      <w:r w:rsidRPr="002B0C27">
        <w:rPr>
          <w:rStyle w:val="apple-style-span"/>
          <w:rFonts w:ascii="Times New Roman" w:hAnsi="Times New Roman" w:cs="Times New Roman"/>
          <w:color w:val="2D2D2D"/>
          <w:sz w:val="28"/>
          <w:szCs w:val="28"/>
        </w:rPr>
        <w:t xml:space="preserve">Необходимо разрабатывать механизмы оценки уровня и качества дополнительного образования детей, в том числе внедрения механизмов </w:t>
      </w:r>
      <w:r w:rsidRPr="002B0C27">
        <w:rPr>
          <w:rStyle w:val="apple-style-span"/>
          <w:rFonts w:ascii="Times New Roman" w:hAnsi="Times New Roman" w:cs="Times New Roman"/>
          <w:color w:val="2D2D2D"/>
          <w:sz w:val="28"/>
          <w:szCs w:val="28"/>
        </w:rPr>
        <w:lastRenderedPageBreak/>
        <w:t>социального заказа на дополнительное образование детей и оценки удовлетворенности его реализацией.</w:t>
      </w:r>
    </w:p>
    <w:p w:rsidR="002B20D0" w:rsidRDefault="002B20D0" w:rsidP="002B20D0">
      <w:pPr>
        <w:autoSpaceDE w:val="0"/>
        <w:autoSpaceDN w:val="0"/>
        <w:adjustRightInd w:val="0"/>
        <w:spacing w:after="0" w:line="240" w:lineRule="auto"/>
        <w:ind w:firstLine="708"/>
        <w:jc w:val="both"/>
        <w:rPr>
          <w:rFonts w:ascii="Times New Roman" w:hAnsi="Times New Roman" w:cs="Times New Roman"/>
          <w:color w:val="2D2D2D"/>
          <w:sz w:val="28"/>
          <w:szCs w:val="28"/>
        </w:rPr>
      </w:pPr>
      <w:r w:rsidRPr="002B0C27">
        <w:rPr>
          <w:rStyle w:val="apple-style-span"/>
          <w:rFonts w:ascii="Times New Roman" w:hAnsi="Times New Roman" w:cs="Times New Roman"/>
          <w:color w:val="2D2D2D"/>
          <w:sz w:val="28"/>
          <w:szCs w:val="28"/>
        </w:rPr>
        <w:t>В ситуации внедрения федеральных государственных образовательных стандартов общего образования особую актуальность приобретает разработка и внедрение моделей повышения квалификации и переподготовки руководителей и педагогических кадров дополнительного образования детей.</w:t>
      </w:r>
      <w:r>
        <w:rPr>
          <w:rFonts w:ascii="Times New Roman" w:hAnsi="Times New Roman" w:cs="Times New Roman"/>
          <w:color w:val="2D2D2D"/>
          <w:sz w:val="28"/>
          <w:szCs w:val="28"/>
        </w:rPr>
        <w:t xml:space="preserve"> </w:t>
      </w:r>
    </w:p>
    <w:p w:rsidR="002B20D0" w:rsidRDefault="002B20D0" w:rsidP="002B20D0">
      <w:pPr>
        <w:autoSpaceDE w:val="0"/>
        <w:autoSpaceDN w:val="0"/>
        <w:adjustRightInd w:val="0"/>
        <w:spacing w:after="0" w:line="240" w:lineRule="auto"/>
        <w:ind w:firstLine="708"/>
        <w:jc w:val="both"/>
        <w:rPr>
          <w:rFonts w:ascii="Times New Roman" w:hAnsi="Times New Roman" w:cs="Times New Roman"/>
          <w:color w:val="2D2D2D"/>
          <w:sz w:val="28"/>
          <w:szCs w:val="28"/>
        </w:rPr>
      </w:pPr>
      <w:r w:rsidRPr="002B0C27">
        <w:rPr>
          <w:rStyle w:val="apple-style-span"/>
          <w:rFonts w:ascii="Times New Roman" w:hAnsi="Times New Roman" w:cs="Times New Roman"/>
          <w:color w:val="2D2D2D"/>
          <w:sz w:val="28"/>
          <w:szCs w:val="28"/>
        </w:rPr>
        <w:t xml:space="preserve">Проблемой развития кадрового потенциала дополнительного образования детей является низкий уровень заработной платы педагогов, которая в последние годы стабильно занимала одно из последних мест в ряду значений заработной платы педагогических работников системы образования. </w:t>
      </w:r>
    </w:p>
    <w:p w:rsidR="002B20D0" w:rsidRDefault="002B20D0" w:rsidP="002B20D0">
      <w:pPr>
        <w:autoSpaceDE w:val="0"/>
        <w:autoSpaceDN w:val="0"/>
        <w:adjustRightInd w:val="0"/>
        <w:spacing w:after="0" w:line="240" w:lineRule="auto"/>
        <w:ind w:firstLine="708"/>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А</w:t>
      </w:r>
      <w:r w:rsidRPr="002B0C27">
        <w:rPr>
          <w:rStyle w:val="apple-style-span"/>
          <w:rFonts w:ascii="Times New Roman" w:hAnsi="Times New Roman" w:cs="Times New Roman"/>
          <w:color w:val="2D2D2D"/>
          <w:sz w:val="28"/>
          <w:szCs w:val="28"/>
        </w:rPr>
        <w:t>нализ состояния программного обеспечения дополнительного образования детей позволил увидеть, что большинство организаций дополнительного образования детей работают по программам от 1 до 3 лет, наблюдается значительное увеличение количества программ продолжительностью от 3 и более лет обучения (в сфере культуры и спорта от 5 до 7(8) лет). Педагоги отдают предпочтение адаптированным и модифицированным программам, менее всего разрабатываются и реализуются авторские программы. Общее количество программ дополнительного образования детей в примерном равенстве распределены между программами для детей начального школьного возраста, основной школы и старшеклассников, замечена тенденция к увеличению доли программ для детей дошкольного возраста.</w:t>
      </w:r>
    </w:p>
    <w:p w:rsidR="002B20D0" w:rsidRDefault="002B20D0" w:rsidP="002B20D0">
      <w:pPr>
        <w:autoSpaceDE w:val="0"/>
        <w:autoSpaceDN w:val="0"/>
        <w:adjustRightInd w:val="0"/>
        <w:spacing w:after="0" w:line="240" w:lineRule="auto"/>
        <w:ind w:firstLine="708"/>
        <w:jc w:val="both"/>
        <w:rPr>
          <w:rStyle w:val="apple-style-span"/>
          <w:rFonts w:ascii="Times New Roman" w:hAnsi="Times New Roman" w:cs="Times New Roman"/>
          <w:color w:val="2D2D2D"/>
          <w:sz w:val="28"/>
          <w:szCs w:val="28"/>
        </w:rPr>
      </w:pPr>
      <w:r w:rsidRPr="002B0C27">
        <w:rPr>
          <w:rStyle w:val="apple-style-span"/>
          <w:rFonts w:ascii="Times New Roman" w:hAnsi="Times New Roman" w:cs="Times New Roman"/>
          <w:color w:val="2D2D2D"/>
          <w:sz w:val="28"/>
          <w:szCs w:val="28"/>
        </w:rPr>
        <w:t>В сфере дополнительного образования детей недостаточно развиты дистанционные формы образования, требуют совершенствования новые образовательные технологии: проектные, исследовательские, профессионально-ориентированные, особенно в области техники, естественных и социальных наук. Требуется также совершенствование процесса включения дополнительного образования детей в решение задач воспитания, формирования социальных компетенций и гражданских установок молодого поколения.</w:t>
      </w:r>
    </w:p>
    <w:p w:rsidR="002B20D0" w:rsidRDefault="002B20D0" w:rsidP="002B20D0">
      <w:pPr>
        <w:autoSpaceDE w:val="0"/>
        <w:autoSpaceDN w:val="0"/>
        <w:adjustRightInd w:val="0"/>
        <w:spacing w:after="0" w:line="240" w:lineRule="auto"/>
        <w:ind w:firstLine="708"/>
        <w:jc w:val="both"/>
        <w:rPr>
          <w:rStyle w:val="apple-style-span"/>
          <w:rFonts w:ascii="Times New Roman" w:hAnsi="Times New Roman" w:cs="Times New Roman"/>
          <w:color w:val="2D2D2D"/>
          <w:sz w:val="28"/>
          <w:szCs w:val="28"/>
        </w:rPr>
      </w:pPr>
      <w:r w:rsidRPr="002B0C27">
        <w:rPr>
          <w:rStyle w:val="apple-style-span"/>
          <w:rFonts w:ascii="Times New Roman" w:hAnsi="Times New Roman" w:cs="Times New Roman"/>
          <w:color w:val="2D2D2D"/>
          <w:sz w:val="28"/>
          <w:szCs w:val="28"/>
        </w:rPr>
        <w:t>Состояние материально-технической базы организаций не соответствует современным требованиям, организации нуждаются в капитальном ремонте и обновлении оборудования.</w:t>
      </w:r>
    </w:p>
    <w:p w:rsidR="002B20D0" w:rsidRDefault="002B20D0" w:rsidP="002B20D0">
      <w:pPr>
        <w:autoSpaceDE w:val="0"/>
        <w:autoSpaceDN w:val="0"/>
        <w:adjustRightInd w:val="0"/>
        <w:spacing w:after="0" w:line="240" w:lineRule="auto"/>
        <w:ind w:firstLine="708"/>
        <w:jc w:val="both"/>
        <w:rPr>
          <w:rFonts w:ascii="Times New Roman" w:hAnsi="Times New Roman" w:cs="Times New Roman"/>
          <w:color w:val="2D2D2D"/>
          <w:sz w:val="28"/>
          <w:szCs w:val="28"/>
        </w:rPr>
      </w:pPr>
      <w:r w:rsidRPr="002B0C27">
        <w:rPr>
          <w:rStyle w:val="apple-style-span"/>
          <w:rFonts w:ascii="Times New Roman" w:hAnsi="Times New Roman" w:cs="Times New Roman"/>
          <w:color w:val="2D2D2D"/>
          <w:sz w:val="28"/>
          <w:szCs w:val="28"/>
        </w:rPr>
        <w:t>Важным фактором, неблагоприятно влияющим на качество образования, распространение современных технологий и методов преподавания, является состояние кадрового потенциала на всех уровнях образования.</w:t>
      </w:r>
    </w:p>
    <w:p w:rsidR="002B20D0" w:rsidRDefault="002B20D0" w:rsidP="002B20D0">
      <w:pPr>
        <w:autoSpaceDE w:val="0"/>
        <w:autoSpaceDN w:val="0"/>
        <w:adjustRightInd w:val="0"/>
        <w:spacing w:after="0" w:line="240" w:lineRule="auto"/>
        <w:ind w:firstLine="708"/>
        <w:jc w:val="both"/>
        <w:rPr>
          <w:rFonts w:ascii="Times New Roman" w:hAnsi="Times New Roman" w:cs="Times New Roman"/>
          <w:color w:val="2D2D2D"/>
          <w:sz w:val="28"/>
          <w:szCs w:val="28"/>
        </w:rPr>
      </w:pPr>
      <w:r w:rsidRPr="002B0C27">
        <w:rPr>
          <w:rStyle w:val="apple-style-span"/>
          <w:rFonts w:ascii="Times New Roman" w:hAnsi="Times New Roman" w:cs="Times New Roman"/>
          <w:color w:val="2D2D2D"/>
          <w:sz w:val="28"/>
          <w:szCs w:val="28"/>
        </w:rPr>
        <w:t>Необходимо привлекать молодых выпускников педагогических вузов в организации дополнительного образования детей. В рамках реализации мер социальной поддержки молодых педагогов требуется создание условий для участия молодых учителей в профессиональных конкурсах и обеспечение методического консультирования по вопросам обучения и воспитания учащихся.</w:t>
      </w:r>
    </w:p>
    <w:p w:rsidR="002B20D0" w:rsidRDefault="002B20D0" w:rsidP="002B20D0">
      <w:pPr>
        <w:autoSpaceDE w:val="0"/>
        <w:autoSpaceDN w:val="0"/>
        <w:adjustRightInd w:val="0"/>
        <w:spacing w:after="0" w:line="240" w:lineRule="auto"/>
        <w:ind w:firstLine="708"/>
        <w:jc w:val="both"/>
        <w:rPr>
          <w:rStyle w:val="apple-style-span"/>
          <w:rFonts w:ascii="Times New Roman" w:hAnsi="Times New Roman" w:cs="Times New Roman"/>
          <w:color w:val="2D2D2D"/>
          <w:sz w:val="28"/>
          <w:szCs w:val="28"/>
        </w:rPr>
      </w:pPr>
      <w:r w:rsidRPr="002B0C27">
        <w:rPr>
          <w:rStyle w:val="apple-style-span"/>
          <w:rFonts w:ascii="Times New Roman" w:hAnsi="Times New Roman" w:cs="Times New Roman"/>
          <w:color w:val="2D2D2D"/>
          <w:sz w:val="28"/>
          <w:szCs w:val="28"/>
        </w:rPr>
        <w:t xml:space="preserve">Рост заработной платы педагогов актуализирует введение эффективного контракта с педагогическими работниками, учитывающего </w:t>
      </w:r>
      <w:r w:rsidRPr="002B0C27">
        <w:rPr>
          <w:rStyle w:val="apple-style-span"/>
          <w:rFonts w:ascii="Times New Roman" w:hAnsi="Times New Roman" w:cs="Times New Roman"/>
          <w:color w:val="2D2D2D"/>
          <w:sz w:val="28"/>
          <w:szCs w:val="28"/>
        </w:rPr>
        <w:lastRenderedPageBreak/>
        <w:t>современные стандарты профессиональной деятельности и соответствующую оценку качества работы педагогов.</w:t>
      </w:r>
    </w:p>
    <w:p w:rsidR="002B20D0" w:rsidRDefault="002B20D0" w:rsidP="002B20D0">
      <w:pPr>
        <w:autoSpaceDE w:val="0"/>
        <w:autoSpaceDN w:val="0"/>
        <w:adjustRightInd w:val="0"/>
        <w:spacing w:after="0" w:line="240" w:lineRule="auto"/>
        <w:ind w:firstLine="708"/>
        <w:jc w:val="both"/>
        <w:rPr>
          <w:rStyle w:val="apple-style-span"/>
          <w:rFonts w:ascii="Times New Roman" w:hAnsi="Times New Roman" w:cs="Times New Roman"/>
          <w:color w:val="2D2D2D"/>
          <w:sz w:val="28"/>
          <w:szCs w:val="28"/>
        </w:rPr>
      </w:pPr>
      <w:r>
        <w:rPr>
          <w:rStyle w:val="apple-style-span"/>
          <w:rFonts w:ascii="Times New Roman" w:hAnsi="Times New Roman" w:cs="Times New Roman"/>
          <w:color w:val="2D2D2D"/>
          <w:sz w:val="28"/>
          <w:szCs w:val="28"/>
        </w:rPr>
        <w:t xml:space="preserve">В этой сфере на федеральном, </w:t>
      </w:r>
      <w:r w:rsidRPr="002B0C27">
        <w:rPr>
          <w:rStyle w:val="apple-style-span"/>
          <w:rFonts w:ascii="Times New Roman" w:hAnsi="Times New Roman" w:cs="Times New Roman"/>
          <w:color w:val="2D2D2D"/>
          <w:sz w:val="28"/>
          <w:szCs w:val="28"/>
        </w:rPr>
        <w:t>региональном</w:t>
      </w:r>
      <w:r>
        <w:rPr>
          <w:rStyle w:val="apple-style-span"/>
          <w:rFonts w:ascii="Times New Roman" w:hAnsi="Times New Roman" w:cs="Times New Roman"/>
          <w:color w:val="2D2D2D"/>
          <w:sz w:val="28"/>
          <w:szCs w:val="28"/>
        </w:rPr>
        <w:t xml:space="preserve"> и муниципальном </w:t>
      </w:r>
      <w:r w:rsidRPr="002B0C27">
        <w:rPr>
          <w:rStyle w:val="apple-style-span"/>
          <w:rFonts w:ascii="Times New Roman" w:hAnsi="Times New Roman" w:cs="Times New Roman"/>
          <w:color w:val="2D2D2D"/>
          <w:sz w:val="28"/>
          <w:szCs w:val="28"/>
        </w:rPr>
        <w:t xml:space="preserve"> уровнях реализован комплекс мер: введена новая система оплаты труда, стимулирующая качество результатов деятельности педагогов и мотивацию профессионального развития, утверждены современные квалификационные требования к педагогическим работникам и правила аттестации, реализованы масштабные программы повышения квалификации, в том числе на базе созданной сети стажировочных площадок.</w:t>
      </w:r>
    </w:p>
    <w:p w:rsidR="002B20D0" w:rsidRPr="00A47C8D" w:rsidRDefault="002B20D0" w:rsidP="002B20D0">
      <w:pPr>
        <w:autoSpaceDE w:val="0"/>
        <w:autoSpaceDN w:val="0"/>
        <w:adjustRightInd w:val="0"/>
        <w:spacing w:after="0" w:line="240" w:lineRule="auto"/>
        <w:ind w:firstLine="708"/>
        <w:jc w:val="both"/>
        <w:rPr>
          <w:rFonts w:ascii="Times New Roman" w:hAnsi="Times New Roman" w:cs="Times New Roman"/>
          <w:color w:val="2D2D2D"/>
          <w:sz w:val="28"/>
          <w:szCs w:val="28"/>
        </w:rPr>
      </w:pPr>
      <w:r w:rsidRPr="002B0C27">
        <w:rPr>
          <w:rStyle w:val="apple-style-span"/>
          <w:rFonts w:ascii="Times New Roman" w:hAnsi="Times New Roman" w:cs="Times New Roman"/>
          <w:color w:val="2D2D2D"/>
          <w:sz w:val="28"/>
          <w:szCs w:val="28"/>
        </w:rPr>
        <w:t xml:space="preserve">Таким образом, системным приоритетом сферы образования </w:t>
      </w:r>
      <w:r>
        <w:rPr>
          <w:rStyle w:val="apple-style-span"/>
          <w:rFonts w:ascii="Times New Roman" w:hAnsi="Times New Roman" w:cs="Times New Roman"/>
          <w:color w:val="2D2D2D"/>
          <w:sz w:val="28"/>
          <w:szCs w:val="28"/>
        </w:rPr>
        <w:t xml:space="preserve"> города</w:t>
      </w:r>
      <w:r w:rsidRPr="002B0C27">
        <w:rPr>
          <w:rStyle w:val="apple-style-span"/>
          <w:rFonts w:ascii="Times New Roman" w:hAnsi="Times New Roman" w:cs="Times New Roman"/>
          <w:color w:val="2D2D2D"/>
          <w:sz w:val="28"/>
          <w:szCs w:val="28"/>
        </w:rPr>
        <w:t xml:space="preserve"> на 201</w:t>
      </w:r>
      <w:r>
        <w:rPr>
          <w:rStyle w:val="apple-style-span"/>
          <w:rFonts w:ascii="Times New Roman" w:hAnsi="Times New Roman" w:cs="Times New Roman"/>
          <w:color w:val="2D2D2D"/>
          <w:sz w:val="28"/>
          <w:szCs w:val="28"/>
        </w:rPr>
        <w:t>8</w:t>
      </w:r>
      <w:r w:rsidRPr="002B0C27">
        <w:rPr>
          <w:rStyle w:val="apple-style-span"/>
          <w:rFonts w:ascii="Times New Roman" w:hAnsi="Times New Roman" w:cs="Times New Roman"/>
          <w:color w:val="2D2D2D"/>
          <w:sz w:val="28"/>
          <w:szCs w:val="28"/>
        </w:rPr>
        <w:t xml:space="preserve"> - 2020 годы является повышение качественного образовательного результата на разных уровнях; обеспечение соответствия образовательных результатов меняющимся запросам населения, а также перспективным задачам развития общества и экономики Российской Федерации и Республики Тыва.</w:t>
      </w:r>
    </w:p>
    <w:p w:rsidR="002B20D0" w:rsidRDefault="002B20D0" w:rsidP="002B20D0">
      <w:pPr>
        <w:spacing w:after="0" w:line="240" w:lineRule="auto"/>
        <w:jc w:val="center"/>
        <w:textAlignment w:val="baseline"/>
        <w:outlineLvl w:val="2"/>
        <w:rPr>
          <w:rFonts w:ascii="Times New Roman" w:eastAsia="Times New Roman" w:hAnsi="Times New Roman" w:cs="Times New Roman"/>
          <w:color w:val="4C4C4C"/>
          <w:sz w:val="28"/>
          <w:szCs w:val="28"/>
          <w:lang w:eastAsia="ru-RU"/>
        </w:rPr>
      </w:pPr>
    </w:p>
    <w:p w:rsidR="002B20D0" w:rsidRPr="009122CA" w:rsidRDefault="002B20D0" w:rsidP="002B20D0">
      <w:pPr>
        <w:spacing w:after="0" w:line="240" w:lineRule="auto"/>
        <w:ind w:firstLine="709"/>
        <w:jc w:val="both"/>
        <w:textAlignment w:val="baseline"/>
        <w:outlineLvl w:val="2"/>
        <w:rPr>
          <w:rFonts w:ascii="Times New Roman" w:eastAsia="Times New Roman" w:hAnsi="Times New Roman" w:cs="Times New Roman"/>
          <w:color w:val="4C4C4C"/>
          <w:sz w:val="28"/>
          <w:szCs w:val="28"/>
          <w:lang w:eastAsia="ru-RU"/>
        </w:rPr>
      </w:pPr>
    </w:p>
    <w:p w:rsidR="002B20D0" w:rsidRPr="009122CA" w:rsidRDefault="002B20D0" w:rsidP="002B20D0">
      <w:pPr>
        <w:autoSpaceDE w:val="0"/>
        <w:autoSpaceDN w:val="0"/>
        <w:adjustRightInd w:val="0"/>
        <w:spacing w:after="0" w:line="240" w:lineRule="auto"/>
        <w:jc w:val="center"/>
        <w:rPr>
          <w:rFonts w:ascii="Times New Roman" w:eastAsia="Calibri" w:hAnsi="Times New Roman" w:cs="Times New Roman"/>
          <w:b/>
          <w:sz w:val="28"/>
          <w:szCs w:val="28"/>
        </w:rPr>
      </w:pPr>
      <w:r w:rsidRPr="009122CA">
        <w:rPr>
          <w:rFonts w:ascii="Times New Roman" w:eastAsia="Calibri" w:hAnsi="Times New Roman" w:cs="Times New Roman"/>
          <w:b/>
          <w:sz w:val="28"/>
          <w:szCs w:val="28"/>
          <w:lang w:val="en-US"/>
        </w:rPr>
        <w:t>II</w:t>
      </w:r>
      <w:r w:rsidRPr="009122CA">
        <w:rPr>
          <w:rFonts w:ascii="Times New Roman" w:eastAsia="Calibri" w:hAnsi="Times New Roman" w:cs="Times New Roman"/>
          <w:b/>
          <w:sz w:val="28"/>
          <w:szCs w:val="28"/>
        </w:rPr>
        <w:t>. Основные цели, задачи и этапы реализации программы</w:t>
      </w:r>
    </w:p>
    <w:p w:rsidR="002B20D0" w:rsidRDefault="002B20D0" w:rsidP="002B20D0">
      <w:pPr>
        <w:rPr>
          <w:lang w:eastAsia="ru-RU"/>
        </w:rPr>
      </w:pPr>
    </w:p>
    <w:p w:rsidR="002B20D0" w:rsidRDefault="002B20D0" w:rsidP="002B20D0">
      <w:pPr>
        <w:spacing w:after="0" w:line="240" w:lineRule="auto"/>
        <w:ind w:firstLine="709"/>
        <w:jc w:val="both"/>
        <w:rPr>
          <w:rFonts w:ascii="Times New Roman" w:hAnsi="Times New Roman" w:cs="Times New Roman"/>
          <w:sz w:val="28"/>
          <w:szCs w:val="28"/>
          <w:lang w:eastAsia="ru-RU"/>
        </w:rPr>
      </w:pPr>
      <w:r w:rsidRPr="009122CA">
        <w:rPr>
          <w:rFonts w:ascii="Times New Roman" w:hAnsi="Times New Roman" w:cs="Times New Roman"/>
          <w:sz w:val="28"/>
          <w:szCs w:val="28"/>
          <w:lang w:eastAsia="ru-RU"/>
        </w:rPr>
        <w:t xml:space="preserve">Целью Подпрограммы является создание условий для развития системы повышения качества предоставления дополнительного образования детей </w:t>
      </w:r>
      <w:r>
        <w:rPr>
          <w:rFonts w:ascii="Times New Roman" w:hAnsi="Times New Roman" w:cs="Times New Roman"/>
          <w:sz w:val="28"/>
          <w:szCs w:val="28"/>
          <w:lang w:eastAsia="ru-RU"/>
        </w:rPr>
        <w:t>в городе Ак-Довурак</w:t>
      </w:r>
      <w:r w:rsidRPr="009122CA">
        <w:rPr>
          <w:rFonts w:ascii="Times New Roman" w:hAnsi="Times New Roman" w:cs="Times New Roman"/>
          <w:sz w:val="28"/>
          <w:szCs w:val="28"/>
          <w:lang w:eastAsia="ru-RU"/>
        </w:rPr>
        <w:t xml:space="preserve"> Республик</w:t>
      </w:r>
      <w:r>
        <w:rPr>
          <w:rFonts w:ascii="Times New Roman" w:hAnsi="Times New Roman" w:cs="Times New Roman"/>
          <w:sz w:val="28"/>
          <w:szCs w:val="28"/>
          <w:lang w:eastAsia="ru-RU"/>
        </w:rPr>
        <w:t>и</w:t>
      </w:r>
      <w:r w:rsidRPr="009122CA">
        <w:rPr>
          <w:rFonts w:ascii="Times New Roman" w:hAnsi="Times New Roman" w:cs="Times New Roman"/>
          <w:sz w:val="28"/>
          <w:szCs w:val="28"/>
          <w:lang w:eastAsia="ru-RU"/>
        </w:rPr>
        <w:t xml:space="preserve"> Тыва.</w:t>
      </w:r>
    </w:p>
    <w:p w:rsidR="002B20D0" w:rsidRDefault="002B20D0" w:rsidP="002B20D0">
      <w:pPr>
        <w:spacing w:after="0" w:line="240" w:lineRule="auto"/>
        <w:ind w:firstLine="709"/>
        <w:jc w:val="both"/>
        <w:rPr>
          <w:rFonts w:ascii="Times New Roman" w:hAnsi="Times New Roman" w:cs="Times New Roman"/>
          <w:sz w:val="28"/>
          <w:szCs w:val="28"/>
          <w:lang w:eastAsia="ru-RU"/>
        </w:rPr>
      </w:pPr>
      <w:r w:rsidRPr="009122CA">
        <w:rPr>
          <w:rFonts w:ascii="Times New Roman" w:hAnsi="Times New Roman" w:cs="Times New Roman"/>
          <w:sz w:val="28"/>
          <w:szCs w:val="28"/>
          <w:lang w:eastAsia="ru-RU"/>
        </w:rPr>
        <w:t>Для достижения поставленной цели определены задачи, обосновывающие реализацию направлений дополнительного образования программными мероприятиями:</w:t>
      </w:r>
    </w:p>
    <w:p w:rsidR="002B20D0" w:rsidRDefault="002B20D0" w:rsidP="002B20D0">
      <w:pPr>
        <w:spacing w:after="0" w:line="240" w:lineRule="auto"/>
        <w:ind w:firstLine="709"/>
        <w:jc w:val="both"/>
        <w:rPr>
          <w:rFonts w:ascii="Times New Roman" w:hAnsi="Times New Roman" w:cs="Times New Roman"/>
          <w:sz w:val="28"/>
          <w:szCs w:val="28"/>
          <w:lang w:eastAsia="ru-RU"/>
        </w:rPr>
      </w:pPr>
      <w:r w:rsidRPr="009122CA">
        <w:rPr>
          <w:rFonts w:ascii="Times New Roman" w:hAnsi="Times New Roman" w:cs="Times New Roman"/>
          <w:sz w:val="28"/>
          <w:szCs w:val="28"/>
          <w:lang w:eastAsia="ru-RU"/>
        </w:rPr>
        <w:t>развитие системы предоставления качественного дополнительного образования детей;</w:t>
      </w:r>
    </w:p>
    <w:p w:rsidR="002B20D0" w:rsidRDefault="002B20D0" w:rsidP="002B20D0">
      <w:pPr>
        <w:spacing w:after="0" w:line="240" w:lineRule="auto"/>
        <w:ind w:firstLine="709"/>
        <w:jc w:val="both"/>
        <w:rPr>
          <w:rFonts w:ascii="Times New Roman" w:hAnsi="Times New Roman" w:cs="Times New Roman"/>
          <w:sz w:val="28"/>
          <w:szCs w:val="28"/>
          <w:lang w:eastAsia="ru-RU"/>
        </w:rPr>
      </w:pPr>
      <w:r w:rsidRPr="009122CA">
        <w:rPr>
          <w:rFonts w:ascii="Times New Roman" w:hAnsi="Times New Roman" w:cs="Times New Roman"/>
          <w:sz w:val="28"/>
          <w:szCs w:val="28"/>
          <w:lang w:eastAsia="ru-RU"/>
        </w:rPr>
        <w:t>обеспечение равного доступа населения к услугам дополнительного образования детей;</w:t>
      </w:r>
    </w:p>
    <w:p w:rsidR="002B20D0" w:rsidRDefault="002B20D0" w:rsidP="002B20D0">
      <w:pPr>
        <w:spacing w:after="0" w:line="240" w:lineRule="auto"/>
        <w:ind w:firstLine="709"/>
        <w:jc w:val="both"/>
        <w:rPr>
          <w:rFonts w:ascii="Times New Roman" w:hAnsi="Times New Roman" w:cs="Times New Roman"/>
          <w:sz w:val="28"/>
          <w:szCs w:val="28"/>
          <w:lang w:eastAsia="ru-RU"/>
        </w:rPr>
      </w:pPr>
      <w:r w:rsidRPr="009122CA">
        <w:rPr>
          <w:rFonts w:ascii="Times New Roman" w:hAnsi="Times New Roman" w:cs="Times New Roman"/>
          <w:sz w:val="28"/>
          <w:szCs w:val="28"/>
          <w:lang w:eastAsia="ru-RU"/>
        </w:rPr>
        <w:t>обновление содержания образования и совершенствование образовательной среды для обеспечения готовности выпускников общеобразовательных организаций к дальнейшему обучению и деятельности в условиях конкурентоспособной рыночной экономики;</w:t>
      </w:r>
    </w:p>
    <w:p w:rsidR="002B20D0" w:rsidRDefault="002B20D0" w:rsidP="002B20D0">
      <w:pPr>
        <w:spacing w:after="0" w:line="240" w:lineRule="auto"/>
        <w:ind w:firstLine="709"/>
        <w:jc w:val="both"/>
        <w:rPr>
          <w:rFonts w:ascii="Times New Roman" w:hAnsi="Times New Roman" w:cs="Times New Roman"/>
          <w:sz w:val="28"/>
          <w:szCs w:val="28"/>
          <w:lang w:eastAsia="ru-RU"/>
        </w:rPr>
      </w:pPr>
      <w:r w:rsidRPr="009122CA">
        <w:rPr>
          <w:rFonts w:ascii="Times New Roman" w:hAnsi="Times New Roman" w:cs="Times New Roman"/>
          <w:sz w:val="28"/>
          <w:szCs w:val="28"/>
          <w:lang w:eastAsia="ru-RU"/>
        </w:rPr>
        <w:t>внедрение эффективных моделей повышения квалификации и переподготовки педагогических кадров, направленных на непрерывное профессиональное развитие;</w:t>
      </w:r>
    </w:p>
    <w:p w:rsidR="002B20D0" w:rsidRDefault="002B20D0" w:rsidP="002B20D0">
      <w:pPr>
        <w:spacing w:after="0" w:line="240" w:lineRule="auto"/>
        <w:ind w:firstLine="709"/>
        <w:jc w:val="both"/>
        <w:rPr>
          <w:rFonts w:ascii="Times New Roman" w:hAnsi="Times New Roman" w:cs="Times New Roman"/>
          <w:sz w:val="28"/>
          <w:szCs w:val="28"/>
          <w:lang w:eastAsia="ru-RU"/>
        </w:rPr>
      </w:pPr>
      <w:r w:rsidRPr="009122CA">
        <w:rPr>
          <w:rFonts w:ascii="Times New Roman" w:hAnsi="Times New Roman" w:cs="Times New Roman"/>
          <w:sz w:val="28"/>
          <w:szCs w:val="28"/>
          <w:lang w:eastAsia="ru-RU"/>
        </w:rPr>
        <w:t>создание современной инфраструктуры дополнительного образования для формирования у обучающихся социальных компетенций, гражданских установок, культуры здорового образа жизни.</w:t>
      </w:r>
    </w:p>
    <w:p w:rsidR="002B20D0" w:rsidRDefault="002B20D0" w:rsidP="002B20D0">
      <w:pPr>
        <w:spacing w:after="0" w:line="240" w:lineRule="auto"/>
        <w:ind w:firstLine="709"/>
        <w:jc w:val="both"/>
        <w:rPr>
          <w:rFonts w:ascii="Times New Roman" w:hAnsi="Times New Roman" w:cs="Times New Roman"/>
          <w:sz w:val="28"/>
          <w:szCs w:val="28"/>
          <w:lang w:eastAsia="ru-RU"/>
        </w:rPr>
      </w:pPr>
      <w:r w:rsidRPr="009122CA">
        <w:rPr>
          <w:rFonts w:ascii="Times New Roman" w:hAnsi="Times New Roman" w:cs="Times New Roman"/>
          <w:sz w:val="28"/>
          <w:szCs w:val="28"/>
          <w:lang w:eastAsia="ru-RU"/>
        </w:rPr>
        <w:t xml:space="preserve">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 </w:t>
      </w:r>
    </w:p>
    <w:p w:rsidR="002B20D0" w:rsidRDefault="002B20D0" w:rsidP="002B20D0">
      <w:pPr>
        <w:spacing w:after="0" w:line="240" w:lineRule="auto"/>
        <w:ind w:firstLine="709"/>
        <w:jc w:val="both"/>
        <w:rPr>
          <w:rFonts w:ascii="Times New Roman" w:hAnsi="Times New Roman" w:cs="Times New Roman"/>
          <w:sz w:val="28"/>
          <w:szCs w:val="28"/>
          <w:lang w:eastAsia="ru-RU"/>
        </w:rPr>
      </w:pPr>
      <w:r w:rsidRPr="009122CA">
        <w:rPr>
          <w:rFonts w:ascii="Times New Roman" w:hAnsi="Times New Roman" w:cs="Times New Roman"/>
          <w:sz w:val="28"/>
          <w:szCs w:val="28"/>
          <w:lang w:eastAsia="ru-RU"/>
        </w:rPr>
        <w:t>Подпрограмма направлена на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2B20D0" w:rsidRDefault="002B20D0" w:rsidP="002B20D0">
      <w:pPr>
        <w:spacing w:after="0" w:line="240" w:lineRule="auto"/>
        <w:ind w:firstLine="1"/>
        <w:jc w:val="both"/>
        <w:rPr>
          <w:rFonts w:ascii="Times New Roman" w:hAnsi="Times New Roman" w:cs="Times New Roman"/>
          <w:sz w:val="28"/>
          <w:szCs w:val="28"/>
          <w:lang w:eastAsia="ru-RU"/>
        </w:rPr>
      </w:pPr>
      <w:r w:rsidRPr="009122CA">
        <w:rPr>
          <w:rFonts w:ascii="Times New Roman" w:hAnsi="Times New Roman" w:cs="Times New Roman"/>
          <w:sz w:val="28"/>
          <w:szCs w:val="28"/>
          <w:lang w:eastAsia="ru-RU"/>
        </w:rPr>
        <w:lastRenderedPageBreak/>
        <w:t>В рамках Подпрограммы будет обеспечено формирование и финансовое обеспечение государственных (муниципальных) заданий на реализацию программ дополнительного образования детей. Финансовое обеспечение реализации государственного задания будет осуществляться с учетом показателей по объем</w:t>
      </w:r>
      <w:r>
        <w:rPr>
          <w:rFonts w:ascii="Times New Roman" w:hAnsi="Times New Roman" w:cs="Times New Roman"/>
          <w:sz w:val="28"/>
          <w:szCs w:val="28"/>
          <w:lang w:eastAsia="ru-RU"/>
        </w:rPr>
        <w:t>у и качеству оказываемых услуг.</w:t>
      </w:r>
    </w:p>
    <w:p w:rsidR="002B20D0" w:rsidRDefault="002B20D0" w:rsidP="002B20D0">
      <w:pPr>
        <w:spacing w:after="0" w:line="240" w:lineRule="auto"/>
        <w:ind w:firstLine="708"/>
        <w:jc w:val="both"/>
        <w:rPr>
          <w:rFonts w:ascii="Times New Roman" w:hAnsi="Times New Roman" w:cs="Times New Roman"/>
          <w:sz w:val="28"/>
          <w:szCs w:val="28"/>
          <w:lang w:eastAsia="ru-RU"/>
        </w:rPr>
      </w:pPr>
      <w:r w:rsidRPr="009122CA">
        <w:rPr>
          <w:rFonts w:ascii="Times New Roman" w:hAnsi="Times New Roman" w:cs="Times New Roman"/>
          <w:sz w:val="28"/>
          <w:szCs w:val="28"/>
          <w:lang w:eastAsia="ru-RU"/>
        </w:rPr>
        <w:t>Подпрограмма предусматривает:</w:t>
      </w:r>
    </w:p>
    <w:p w:rsidR="002B20D0" w:rsidRDefault="002B20D0" w:rsidP="002B20D0">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м</w:t>
      </w:r>
      <w:r w:rsidRPr="009122CA">
        <w:rPr>
          <w:rFonts w:ascii="Times New Roman" w:hAnsi="Times New Roman" w:cs="Times New Roman"/>
          <w:sz w:val="28"/>
          <w:szCs w:val="28"/>
          <w:lang w:eastAsia="ru-RU"/>
        </w:rPr>
        <w:t xml:space="preserve">ониторинг и оценку эффективности реализации программы (проекта) развития дополнительного образования детей </w:t>
      </w:r>
      <w:r>
        <w:rPr>
          <w:rFonts w:ascii="Times New Roman" w:hAnsi="Times New Roman" w:cs="Times New Roman"/>
          <w:sz w:val="28"/>
          <w:szCs w:val="28"/>
          <w:lang w:eastAsia="ru-RU"/>
        </w:rPr>
        <w:t>города</w:t>
      </w:r>
      <w:r w:rsidRPr="009122CA">
        <w:rPr>
          <w:rFonts w:ascii="Times New Roman" w:hAnsi="Times New Roman" w:cs="Times New Roman"/>
          <w:sz w:val="28"/>
          <w:szCs w:val="28"/>
          <w:lang w:eastAsia="ru-RU"/>
        </w:rPr>
        <w:t>;</w:t>
      </w:r>
    </w:p>
    <w:p w:rsidR="002B20D0" w:rsidRDefault="002B20D0" w:rsidP="002B20D0">
      <w:pPr>
        <w:spacing w:after="0" w:line="240" w:lineRule="auto"/>
        <w:ind w:firstLine="708"/>
        <w:jc w:val="both"/>
        <w:rPr>
          <w:rFonts w:ascii="Times New Roman" w:hAnsi="Times New Roman" w:cs="Times New Roman"/>
          <w:sz w:val="28"/>
          <w:szCs w:val="28"/>
          <w:lang w:eastAsia="ru-RU"/>
        </w:rPr>
      </w:pPr>
      <w:r w:rsidRPr="009122CA">
        <w:rPr>
          <w:rFonts w:ascii="Times New Roman" w:hAnsi="Times New Roman" w:cs="Times New Roman"/>
          <w:sz w:val="28"/>
          <w:szCs w:val="28"/>
          <w:lang w:eastAsia="ru-RU"/>
        </w:rPr>
        <w:t>совершенствование организационно-экономических механизмов обеспечения доступности услуг дополнительного образования детей;</w:t>
      </w:r>
    </w:p>
    <w:p w:rsidR="002B20D0" w:rsidRDefault="002B20D0" w:rsidP="002B20D0">
      <w:pPr>
        <w:spacing w:after="0" w:line="240" w:lineRule="auto"/>
        <w:ind w:firstLine="708"/>
        <w:jc w:val="both"/>
        <w:rPr>
          <w:rFonts w:ascii="Times New Roman" w:hAnsi="Times New Roman" w:cs="Times New Roman"/>
          <w:sz w:val="28"/>
          <w:szCs w:val="28"/>
          <w:lang w:eastAsia="ru-RU"/>
        </w:rPr>
      </w:pPr>
      <w:r w:rsidRPr="009122CA">
        <w:rPr>
          <w:rFonts w:ascii="Times New Roman" w:hAnsi="Times New Roman" w:cs="Times New Roman"/>
          <w:sz w:val="28"/>
          <w:szCs w:val="28"/>
          <w:lang w:eastAsia="ru-RU"/>
        </w:rPr>
        <w:t>распространение современных моделей организации дополнительного образования детей;</w:t>
      </w:r>
    </w:p>
    <w:p w:rsidR="002B20D0" w:rsidRDefault="002B20D0" w:rsidP="002B20D0">
      <w:pPr>
        <w:spacing w:after="0" w:line="240" w:lineRule="auto"/>
        <w:ind w:firstLine="708"/>
        <w:jc w:val="both"/>
        <w:rPr>
          <w:rFonts w:ascii="Times New Roman" w:hAnsi="Times New Roman" w:cs="Times New Roman"/>
          <w:sz w:val="28"/>
          <w:szCs w:val="28"/>
          <w:lang w:eastAsia="ru-RU"/>
        </w:rPr>
      </w:pPr>
      <w:r w:rsidRPr="009122CA">
        <w:rPr>
          <w:rFonts w:ascii="Times New Roman" w:hAnsi="Times New Roman" w:cs="Times New Roman"/>
          <w:sz w:val="28"/>
          <w:szCs w:val="28"/>
          <w:lang w:eastAsia="ru-RU"/>
        </w:rPr>
        <w:t>создание условий для использования ресурсов негосударственного сектора в предоставлении услуг дополнительного образования детей;</w:t>
      </w:r>
    </w:p>
    <w:p w:rsidR="002B20D0" w:rsidRDefault="002B20D0" w:rsidP="002B20D0">
      <w:pPr>
        <w:spacing w:after="0" w:line="240" w:lineRule="auto"/>
        <w:ind w:firstLine="708"/>
        <w:jc w:val="both"/>
        <w:rPr>
          <w:rFonts w:ascii="Times New Roman" w:hAnsi="Times New Roman" w:cs="Times New Roman"/>
          <w:sz w:val="28"/>
          <w:szCs w:val="28"/>
          <w:lang w:eastAsia="ru-RU"/>
        </w:rPr>
      </w:pPr>
      <w:r w:rsidRPr="009122CA">
        <w:rPr>
          <w:rFonts w:ascii="Times New Roman" w:hAnsi="Times New Roman" w:cs="Times New Roman"/>
          <w:sz w:val="28"/>
          <w:szCs w:val="28"/>
          <w:lang w:eastAsia="ru-RU"/>
        </w:rPr>
        <w:t>разработку и апробацию моделей использования ресурсов негосударственного сектора в предоставлении услуг дополнительного образования детей;</w:t>
      </w:r>
    </w:p>
    <w:p w:rsidR="002B20D0" w:rsidRDefault="002B20D0" w:rsidP="002B20D0">
      <w:pPr>
        <w:spacing w:after="0" w:line="240" w:lineRule="auto"/>
        <w:ind w:firstLine="708"/>
        <w:jc w:val="both"/>
        <w:rPr>
          <w:rFonts w:ascii="Times New Roman" w:hAnsi="Times New Roman" w:cs="Times New Roman"/>
          <w:sz w:val="28"/>
          <w:szCs w:val="28"/>
          <w:lang w:eastAsia="ru-RU"/>
        </w:rPr>
      </w:pPr>
      <w:r w:rsidRPr="009122CA">
        <w:rPr>
          <w:rFonts w:ascii="Times New Roman" w:hAnsi="Times New Roman" w:cs="Times New Roman"/>
          <w:sz w:val="28"/>
          <w:szCs w:val="28"/>
          <w:lang w:eastAsia="ru-RU"/>
        </w:rPr>
        <w:t xml:space="preserve">разработку </w:t>
      </w:r>
      <w:r>
        <w:rPr>
          <w:rFonts w:ascii="Times New Roman" w:hAnsi="Times New Roman" w:cs="Times New Roman"/>
          <w:sz w:val="28"/>
          <w:szCs w:val="28"/>
          <w:lang w:eastAsia="ru-RU"/>
        </w:rPr>
        <w:t>Управлением образования г. Ак-Довурак</w:t>
      </w:r>
      <w:r w:rsidRPr="009122CA">
        <w:rPr>
          <w:rFonts w:ascii="Times New Roman" w:hAnsi="Times New Roman" w:cs="Times New Roman"/>
          <w:sz w:val="28"/>
          <w:szCs w:val="28"/>
          <w:lang w:eastAsia="ru-RU"/>
        </w:rPr>
        <w:t xml:space="preserve"> показателей эффективности деятельности подведомственных государственных (муниципальных) организаций;</w:t>
      </w:r>
    </w:p>
    <w:p w:rsidR="002B20D0" w:rsidRDefault="002B20D0" w:rsidP="002B20D0">
      <w:pPr>
        <w:spacing w:after="0" w:line="240" w:lineRule="auto"/>
        <w:ind w:firstLine="708"/>
        <w:jc w:val="both"/>
        <w:rPr>
          <w:rFonts w:ascii="Times New Roman" w:hAnsi="Times New Roman" w:cs="Times New Roman"/>
          <w:sz w:val="28"/>
          <w:szCs w:val="28"/>
          <w:lang w:eastAsia="ru-RU"/>
        </w:rPr>
      </w:pPr>
      <w:r w:rsidRPr="009122CA">
        <w:rPr>
          <w:rFonts w:ascii="Times New Roman" w:hAnsi="Times New Roman" w:cs="Times New Roman"/>
          <w:sz w:val="28"/>
          <w:szCs w:val="28"/>
          <w:lang w:eastAsia="ru-RU"/>
        </w:rPr>
        <w:t>разработку (изменение) показателей эффективности деятельности подведомственных государственных (муниципальных) организаций дополнительного образования детей, их руководителей и основных категорий работников.</w:t>
      </w:r>
    </w:p>
    <w:p w:rsidR="002B20D0" w:rsidRDefault="002B20D0" w:rsidP="002B20D0">
      <w:pPr>
        <w:spacing w:after="0" w:line="240" w:lineRule="auto"/>
        <w:ind w:firstLine="708"/>
        <w:jc w:val="both"/>
        <w:rPr>
          <w:rFonts w:ascii="Times New Roman" w:hAnsi="Times New Roman" w:cs="Times New Roman"/>
          <w:sz w:val="28"/>
          <w:szCs w:val="28"/>
          <w:lang w:eastAsia="ru-RU"/>
        </w:rPr>
      </w:pPr>
    </w:p>
    <w:p w:rsidR="002B20D0" w:rsidRPr="00D91A83" w:rsidRDefault="002B20D0" w:rsidP="002B20D0">
      <w:pPr>
        <w:autoSpaceDE w:val="0"/>
        <w:autoSpaceDN w:val="0"/>
        <w:adjustRightInd w:val="0"/>
        <w:spacing w:after="0" w:line="240" w:lineRule="auto"/>
        <w:jc w:val="center"/>
        <w:rPr>
          <w:rFonts w:ascii="Times New Roman" w:eastAsia="Calibri" w:hAnsi="Times New Roman" w:cs="Times New Roman"/>
          <w:b/>
          <w:sz w:val="28"/>
          <w:szCs w:val="28"/>
        </w:rPr>
      </w:pPr>
      <w:r w:rsidRPr="009122CA">
        <w:rPr>
          <w:rFonts w:ascii="Times New Roman" w:hAnsi="Times New Roman" w:cs="Times New Roman"/>
          <w:sz w:val="28"/>
          <w:szCs w:val="28"/>
          <w:lang w:eastAsia="ru-RU"/>
        </w:rPr>
        <w:t>  </w:t>
      </w:r>
      <w:r w:rsidRPr="00D91A83">
        <w:rPr>
          <w:rFonts w:ascii="Times New Roman" w:eastAsia="Calibri" w:hAnsi="Times New Roman" w:cs="Times New Roman"/>
          <w:b/>
          <w:sz w:val="28"/>
          <w:szCs w:val="28"/>
          <w:lang w:val="en-US"/>
        </w:rPr>
        <w:t>III</w:t>
      </w:r>
      <w:r w:rsidRPr="00D91A83">
        <w:rPr>
          <w:rFonts w:ascii="Times New Roman" w:eastAsia="Calibri" w:hAnsi="Times New Roman" w:cs="Times New Roman"/>
          <w:b/>
          <w:sz w:val="28"/>
          <w:szCs w:val="28"/>
        </w:rPr>
        <w:t>. Система (перечень) программных мероприятий</w:t>
      </w:r>
    </w:p>
    <w:p w:rsidR="002B20D0" w:rsidRPr="009122CA" w:rsidRDefault="002B20D0" w:rsidP="002B20D0">
      <w:pPr>
        <w:spacing w:after="0" w:line="240" w:lineRule="auto"/>
        <w:ind w:firstLine="708"/>
        <w:jc w:val="both"/>
        <w:rPr>
          <w:rFonts w:ascii="Times New Roman" w:hAnsi="Times New Roman" w:cs="Times New Roman"/>
          <w:sz w:val="28"/>
          <w:szCs w:val="28"/>
          <w:lang w:eastAsia="ru-RU"/>
        </w:rPr>
      </w:pPr>
      <w:r w:rsidRPr="009122CA">
        <w:rPr>
          <w:rFonts w:ascii="Times New Roman" w:hAnsi="Times New Roman" w:cs="Times New Roman"/>
          <w:sz w:val="28"/>
          <w:szCs w:val="28"/>
          <w:lang w:eastAsia="ru-RU"/>
        </w:rPr>
        <w:t>   </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Реализация Подпрограммы будет осуществляться в три этапа:</w:t>
      </w:r>
      <w:r w:rsidRPr="009122CA">
        <w:rPr>
          <w:rFonts w:ascii="Times New Roman" w:eastAsia="Times New Roman" w:hAnsi="Times New Roman" w:cs="Times New Roman"/>
          <w:color w:val="2D2D2D"/>
          <w:sz w:val="28"/>
          <w:szCs w:val="28"/>
          <w:lang w:eastAsia="ru-RU"/>
        </w:rPr>
        <w:br/>
        <w:t>     </w:t>
      </w:r>
      <w:r>
        <w:rPr>
          <w:rFonts w:ascii="Times New Roman" w:eastAsia="Times New Roman" w:hAnsi="Times New Roman" w:cs="Times New Roman"/>
          <w:color w:val="2D2D2D"/>
          <w:sz w:val="28"/>
          <w:szCs w:val="28"/>
          <w:lang w:eastAsia="ru-RU"/>
        </w:rPr>
        <w:tab/>
      </w:r>
      <w:r w:rsidRPr="009122CA">
        <w:rPr>
          <w:rFonts w:ascii="Times New Roman" w:eastAsia="Times New Roman" w:hAnsi="Times New Roman" w:cs="Times New Roman"/>
          <w:color w:val="2D2D2D"/>
          <w:sz w:val="28"/>
          <w:szCs w:val="28"/>
          <w:lang w:eastAsia="ru-RU"/>
        </w:rPr>
        <w:t xml:space="preserve">I этап </w:t>
      </w:r>
      <w:r>
        <w:rPr>
          <w:rFonts w:ascii="Times New Roman" w:eastAsia="Times New Roman" w:hAnsi="Times New Roman" w:cs="Times New Roman"/>
          <w:color w:val="2D2D2D"/>
          <w:sz w:val="28"/>
          <w:szCs w:val="28"/>
          <w:lang w:eastAsia="ru-RU"/>
        </w:rPr>
        <w:t>–</w:t>
      </w:r>
      <w:r w:rsidRPr="009122CA">
        <w:rPr>
          <w:rFonts w:ascii="Times New Roman" w:eastAsia="Times New Roman" w:hAnsi="Times New Roman" w:cs="Times New Roman"/>
          <w:color w:val="2D2D2D"/>
          <w:sz w:val="28"/>
          <w:szCs w:val="28"/>
          <w:lang w:eastAsia="ru-RU"/>
        </w:rPr>
        <w:t xml:space="preserve"> </w:t>
      </w:r>
      <w:r>
        <w:rPr>
          <w:rFonts w:ascii="Times New Roman" w:eastAsia="Times New Roman" w:hAnsi="Times New Roman" w:cs="Times New Roman"/>
          <w:color w:val="2D2D2D"/>
          <w:sz w:val="28"/>
          <w:szCs w:val="28"/>
          <w:lang w:eastAsia="ru-RU"/>
        </w:rPr>
        <w:t>в 2018</w:t>
      </w:r>
      <w:r w:rsidRPr="009122CA">
        <w:rPr>
          <w:rFonts w:ascii="Times New Roman" w:eastAsia="Times New Roman" w:hAnsi="Times New Roman" w:cs="Times New Roman"/>
          <w:color w:val="2D2D2D"/>
          <w:sz w:val="28"/>
          <w:szCs w:val="28"/>
          <w:lang w:eastAsia="ru-RU"/>
        </w:rPr>
        <w:t xml:space="preserve"> год</w:t>
      </w:r>
      <w:r>
        <w:rPr>
          <w:rFonts w:ascii="Times New Roman" w:eastAsia="Times New Roman" w:hAnsi="Times New Roman" w:cs="Times New Roman"/>
          <w:color w:val="2D2D2D"/>
          <w:sz w:val="28"/>
          <w:szCs w:val="28"/>
          <w:lang w:eastAsia="ru-RU"/>
        </w:rPr>
        <w:t>у</w:t>
      </w:r>
      <w:r w:rsidRPr="009122CA">
        <w:rPr>
          <w:rFonts w:ascii="Times New Roman" w:eastAsia="Times New Roman" w:hAnsi="Times New Roman" w:cs="Times New Roman"/>
          <w:color w:val="2D2D2D"/>
          <w:sz w:val="28"/>
          <w:szCs w:val="28"/>
          <w:lang w:eastAsia="ru-RU"/>
        </w:rPr>
        <w:t>;</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 xml:space="preserve">II этап </w:t>
      </w:r>
      <w:r>
        <w:rPr>
          <w:rFonts w:ascii="Times New Roman" w:eastAsia="Times New Roman" w:hAnsi="Times New Roman" w:cs="Times New Roman"/>
          <w:color w:val="2D2D2D"/>
          <w:sz w:val="28"/>
          <w:szCs w:val="28"/>
          <w:lang w:eastAsia="ru-RU"/>
        </w:rPr>
        <w:t>–</w:t>
      </w:r>
      <w:r w:rsidRPr="009122CA">
        <w:rPr>
          <w:rFonts w:ascii="Times New Roman" w:eastAsia="Times New Roman" w:hAnsi="Times New Roman" w:cs="Times New Roman"/>
          <w:color w:val="2D2D2D"/>
          <w:sz w:val="28"/>
          <w:szCs w:val="28"/>
          <w:lang w:eastAsia="ru-RU"/>
        </w:rPr>
        <w:t xml:space="preserve"> </w:t>
      </w:r>
      <w:r>
        <w:rPr>
          <w:rFonts w:ascii="Times New Roman" w:eastAsia="Times New Roman" w:hAnsi="Times New Roman" w:cs="Times New Roman"/>
          <w:color w:val="2D2D2D"/>
          <w:sz w:val="28"/>
          <w:szCs w:val="28"/>
          <w:lang w:eastAsia="ru-RU"/>
        </w:rPr>
        <w:t xml:space="preserve">в </w:t>
      </w:r>
      <w:r w:rsidRPr="009122CA">
        <w:rPr>
          <w:rFonts w:ascii="Times New Roman" w:eastAsia="Times New Roman" w:hAnsi="Times New Roman" w:cs="Times New Roman"/>
          <w:color w:val="2D2D2D"/>
          <w:sz w:val="28"/>
          <w:szCs w:val="28"/>
          <w:lang w:eastAsia="ru-RU"/>
        </w:rPr>
        <w:t>201</w:t>
      </w:r>
      <w:r>
        <w:rPr>
          <w:rFonts w:ascii="Times New Roman" w:eastAsia="Times New Roman" w:hAnsi="Times New Roman" w:cs="Times New Roman"/>
          <w:color w:val="2D2D2D"/>
          <w:sz w:val="28"/>
          <w:szCs w:val="28"/>
          <w:lang w:eastAsia="ru-RU"/>
        </w:rPr>
        <w:t>9 году</w:t>
      </w:r>
      <w:r w:rsidRPr="009122CA">
        <w:rPr>
          <w:rFonts w:ascii="Times New Roman" w:eastAsia="Times New Roman" w:hAnsi="Times New Roman" w:cs="Times New Roman"/>
          <w:color w:val="2D2D2D"/>
          <w:sz w:val="28"/>
          <w:szCs w:val="28"/>
          <w:lang w:eastAsia="ru-RU"/>
        </w:rPr>
        <w:t>;</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III этап - 2020 год</w:t>
      </w:r>
      <w:r>
        <w:rPr>
          <w:rFonts w:ascii="Times New Roman" w:eastAsia="Times New Roman" w:hAnsi="Times New Roman" w:cs="Times New Roman"/>
          <w:color w:val="2D2D2D"/>
          <w:sz w:val="28"/>
          <w:szCs w:val="28"/>
          <w:lang w:eastAsia="ru-RU"/>
        </w:rPr>
        <w:t>у</w:t>
      </w:r>
      <w:r w:rsidRPr="009122CA">
        <w:rPr>
          <w:rFonts w:ascii="Times New Roman" w:eastAsia="Times New Roman" w:hAnsi="Times New Roman" w:cs="Times New Roman"/>
          <w:color w:val="2D2D2D"/>
          <w:sz w:val="28"/>
          <w:szCs w:val="28"/>
          <w:lang w:eastAsia="ru-RU"/>
        </w:rPr>
        <w:t>.</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На первом этапе реализации Подпрограммы (201</w:t>
      </w:r>
      <w:r>
        <w:rPr>
          <w:rFonts w:ascii="Times New Roman" w:eastAsia="Times New Roman" w:hAnsi="Times New Roman" w:cs="Times New Roman"/>
          <w:color w:val="2D2D2D"/>
          <w:sz w:val="28"/>
          <w:szCs w:val="28"/>
          <w:lang w:eastAsia="ru-RU"/>
        </w:rPr>
        <w:t>8</w:t>
      </w:r>
      <w:r w:rsidRPr="009122CA">
        <w:rPr>
          <w:rFonts w:ascii="Times New Roman" w:eastAsia="Times New Roman" w:hAnsi="Times New Roman" w:cs="Times New Roman"/>
          <w:color w:val="2D2D2D"/>
          <w:sz w:val="28"/>
          <w:szCs w:val="28"/>
          <w:lang w:eastAsia="ru-RU"/>
        </w:rPr>
        <w:t xml:space="preserve"> год) решается приоритетная задача обеспечения равного доступа к услугам дополнительного образования детей независимо от их места жительства, состояния здоровья и социально-экономического положения их семей.</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В образовательных организациях будут созданы условия, обеспечивающие безопасность и комфорт детей, использование новых технологий обучения, а также современная прозрачная для потребителей информационная среда управления и оценки качества дополнительного образования. Для этого будет обеспечена модернизация образовательной сети инфраструктуры дополнительного образования.</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Для решения задачи увеличения охвата детей услугами дополнительного образования в рамках Подпрограммы предполагается:</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 xml:space="preserve">реализация мер по созданию конкурентной среды, в том числе за счет стимулирования развития негосударственного сектора услуг дополнительного образования детей, в целях повышения качества услуг дополнительного образования детей, отвечающих изменяющимся </w:t>
      </w:r>
      <w:r w:rsidRPr="009122CA">
        <w:rPr>
          <w:rFonts w:ascii="Times New Roman" w:eastAsia="Times New Roman" w:hAnsi="Times New Roman" w:cs="Times New Roman"/>
          <w:color w:val="2D2D2D"/>
          <w:sz w:val="28"/>
          <w:szCs w:val="28"/>
          <w:lang w:eastAsia="ru-RU"/>
        </w:rPr>
        <w:lastRenderedPageBreak/>
        <w:t>потребностям населения. Для этого предполагается оптимизация требований к устройству зданий и помещений, содержанию и режиму работы организаций и индивидуальных предпринимателей, оказывающих образовательные услуги дополнительного образования детей, внедрение механизмов конкурсного финансирования программ, моделей софинансирования услуг дополнительного образования детей со сторон</w:t>
      </w:r>
      <w:r>
        <w:rPr>
          <w:rFonts w:ascii="Times New Roman" w:eastAsia="Times New Roman" w:hAnsi="Times New Roman" w:cs="Times New Roman"/>
          <w:color w:val="2D2D2D"/>
          <w:sz w:val="28"/>
          <w:szCs w:val="28"/>
          <w:lang w:eastAsia="ru-RU"/>
        </w:rPr>
        <w:t>ы родителей;</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использование механизмов государственно-частного партнерства, программ поддержки социально ориентированных некоммерческих организаций и субъектов малого предпринимательства;</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развитие негосударственного сектора услуг дополнительного образования детей на региональном и муниципальном уровнях через систему налоговых льгот, льгот по аренде, субсидирование затрат частных предпринимателей на содержание имущества. Педагоги негосударственных организаций дополнительного образования детей будут включены в систему повышения квалификации и методической поддержки;</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 xml:space="preserve">введение механизмов поддержки доступа к услугам дополнительного образования детей из семей с низким доходом (включая </w:t>
      </w:r>
      <w:r>
        <w:rPr>
          <w:rFonts w:ascii="Times New Roman" w:eastAsia="Times New Roman" w:hAnsi="Times New Roman" w:cs="Times New Roman"/>
          <w:color w:val="2D2D2D"/>
          <w:sz w:val="28"/>
          <w:szCs w:val="28"/>
          <w:lang w:eastAsia="ru-RU"/>
        </w:rPr>
        <w:t>введение именных сертификатов);</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р</w:t>
      </w:r>
      <w:r w:rsidRPr="009122CA">
        <w:rPr>
          <w:rFonts w:ascii="Times New Roman" w:eastAsia="Times New Roman" w:hAnsi="Times New Roman" w:cs="Times New Roman"/>
          <w:color w:val="2D2D2D"/>
          <w:sz w:val="28"/>
          <w:szCs w:val="28"/>
          <w:lang w:eastAsia="ru-RU"/>
        </w:rPr>
        <w:t>еализация мер по повышению заработной платы труда педагогических работников организаций дополнительного образования детей. В 201</w:t>
      </w:r>
      <w:r>
        <w:rPr>
          <w:rFonts w:ascii="Times New Roman" w:eastAsia="Times New Roman" w:hAnsi="Times New Roman" w:cs="Times New Roman"/>
          <w:color w:val="2D2D2D"/>
          <w:sz w:val="28"/>
          <w:szCs w:val="28"/>
          <w:lang w:eastAsia="ru-RU"/>
        </w:rPr>
        <w:t>8</w:t>
      </w:r>
      <w:r w:rsidRPr="009122CA">
        <w:rPr>
          <w:rFonts w:ascii="Times New Roman" w:eastAsia="Times New Roman" w:hAnsi="Times New Roman" w:cs="Times New Roman"/>
          <w:color w:val="2D2D2D"/>
          <w:sz w:val="28"/>
          <w:szCs w:val="28"/>
          <w:lang w:eastAsia="ru-RU"/>
        </w:rPr>
        <w:t xml:space="preserve"> году заработная плата педагогических работников с высоким уровнем квалификации будет доведена до уровня, сопоставимого с уровнем квалификации учителей школ, средняя заработная плата педагогических работников организаций дополнительного образования детей будет доведена до уровня средней заработной платы учителей в республике. В дальнейшем ее значение будет индексироваться с учетом роста средней заработной платы учителей;</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создание современных центров интересной науки и эксплораториумов для развития исследовательской и конструкторской деятельности детей и подростков. В целях развития художественного творчества детей и подростков в республике будут поддерживаться традиционные художественные и музыкальные школы, создаваться гибкие организационные формы занятий с детьми и подростками, позволяющие в короткое время осваивать навыки музыкальной и художественной деятельности (в том числе с использованием новых технологий), пробовать себя в творчестве;</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реализация комплекса мер по эффективному использованию потенциала каникулярного времени для о</w:t>
      </w:r>
      <w:r>
        <w:rPr>
          <w:rFonts w:ascii="Times New Roman" w:eastAsia="Times New Roman" w:hAnsi="Times New Roman" w:cs="Times New Roman"/>
          <w:color w:val="2D2D2D"/>
          <w:sz w:val="28"/>
          <w:szCs w:val="28"/>
          <w:lang w:eastAsia="ru-RU"/>
        </w:rPr>
        <w:t>бразования и социализации детей;</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разработка и утверждение современных требований к инфраструктуре и программному обеспечению образования и социализации детей в каникулярное время;</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ежегодное проведение конкурса на лучшие тематические программы в области естественных наук и технологий, социальных наук, спорта и искусства, а также программы работы с детьми с девиантным поведением, детей-сирот и детей, оставшихся без попечения родителей;</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lastRenderedPageBreak/>
        <w:t>поддержка проектов государственных и частных образовательных организаций (в том числе вузов), социально ориентированных некоммерческих организаций и общественных объединений: летние и зимние школы, экспедиции (5 проектов ежегодно);</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поддержка летних профильных смен оздоровительных лагерей (не менее трех ежегодно);</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реализация программ по модернизации системы дополнительного образования детей, обеспечивающей их социализацию и самореализацию, в том числе формирование территориальных образовательн</w:t>
      </w:r>
      <w:r>
        <w:rPr>
          <w:rFonts w:ascii="Times New Roman" w:eastAsia="Times New Roman" w:hAnsi="Times New Roman" w:cs="Times New Roman"/>
          <w:color w:val="2D2D2D"/>
          <w:sz w:val="28"/>
          <w:szCs w:val="28"/>
          <w:lang w:eastAsia="ru-RU"/>
        </w:rPr>
        <w:t>о-культурных сред социализации.</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На втором этапе реализации Подпрограммы (</w:t>
      </w:r>
      <w:r>
        <w:rPr>
          <w:rFonts w:ascii="Times New Roman" w:eastAsia="Times New Roman" w:hAnsi="Times New Roman" w:cs="Times New Roman"/>
          <w:color w:val="2D2D2D"/>
          <w:sz w:val="28"/>
          <w:szCs w:val="28"/>
          <w:lang w:eastAsia="ru-RU"/>
        </w:rPr>
        <w:t>2019 году</w:t>
      </w:r>
      <w:r w:rsidRPr="009122CA">
        <w:rPr>
          <w:rFonts w:ascii="Times New Roman" w:eastAsia="Times New Roman" w:hAnsi="Times New Roman" w:cs="Times New Roman"/>
          <w:color w:val="2D2D2D"/>
          <w:sz w:val="28"/>
          <w:szCs w:val="28"/>
          <w:lang w:eastAsia="ru-RU"/>
        </w:rPr>
        <w:t>) на основе достигнутых результатов первого этапа необходимо внедрить механизмы модернизации образования, направленные на достижение нового качества результатов обучения и социализации детей.</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Эффективный контракт с педагогами обеспечит мотивацию к повышению качества образования и непрерывному профессиональному развитию, привлечет в организации дополнительного образования детей лучших выпускников вузов, талантливых специалистов в различных областях знаний, культуры, техники.</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Расширится масштаб деятельности инновационных площадок по обновлению содержания и технологий образования в приоритетных областях. Будет запущен механизм распространения апробированных моделей и программ.</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Профессиональными сообществами педагогов при поддержке государства будут реализованы проекты по повышению квалификации педагогов, разработке и распространению учебно-методического обеспечения, консультированию и наставничеству в отношении образовательных организаций и педагогов.</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Будет оказана поддержка в создании сервисов открытого образования в информационно-телекоммуникационной сети "Интернет": обучающие игры и игры-симуляторы, сервисы для создания и презентации творческих продуктов и проектов, сетевые конкурсные площадки для презентации способностей, интерактивные системы тестирования знаний и компетенций, видео-лекции и мастер-классы педагогов, сетевые проектные сообщества и сообщества по обмену знаниями и другие.</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Наряду с этим будет осуществляться создание и внедрение программ обучения навыкам безопасного поведения в интернет-пространстве, профилактики интернет-зависимости, рисков вовлечения в противоправную деятельност</w:t>
      </w:r>
      <w:r>
        <w:rPr>
          <w:rFonts w:ascii="Times New Roman" w:eastAsia="Times New Roman" w:hAnsi="Times New Roman" w:cs="Times New Roman"/>
          <w:color w:val="2D2D2D"/>
          <w:sz w:val="28"/>
          <w:szCs w:val="28"/>
          <w:lang w:eastAsia="ru-RU"/>
        </w:rPr>
        <w:t>ь.</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Третий этап Подпрограммы (2020 год</w:t>
      </w:r>
      <w:r>
        <w:rPr>
          <w:rFonts w:ascii="Times New Roman" w:eastAsia="Times New Roman" w:hAnsi="Times New Roman" w:cs="Times New Roman"/>
          <w:color w:val="2D2D2D"/>
          <w:sz w:val="28"/>
          <w:szCs w:val="28"/>
          <w:lang w:eastAsia="ru-RU"/>
        </w:rPr>
        <w:t>у</w:t>
      </w:r>
      <w:r w:rsidRPr="009122CA">
        <w:rPr>
          <w:rFonts w:ascii="Times New Roman" w:eastAsia="Times New Roman" w:hAnsi="Times New Roman" w:cs="Times New Roman"/>
          <w:color w:val="2D2D2D"/>
          <w:sz w:val="28"/>
          <w:szCs w:val="28"/>
          <w:lang w:eastAsia="ru-RU"/>
        </w:rPr>
        <w:t>)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 xml:space="preserve">Будет обеспечена поддержка семей и детей в построении индивидуальных образовательных траекторий и эффективном использовании ресурсов сферы открытого образования (информационное, консультационное, тьюторское сопровождение, создание информационных </w:t>
      </w:r>
      <w:r w:rsidRPr="009122CA">
        <w:rPr>
          <w:rFonts w:ascii="Times New Roman" w:eastAsia="Times New Roman" w:hAnsi="Times New Roman" w:cs="Times New Roman"/>
          <w:color w:val="2D2D2D"/>
          <w:sz w:val="28"/>
          <w:szCs w:val="28"/>
          <w:lang w:eastAsia="ru-RU"/>
        </w:rPr>
        <w:lastRenderedPageBreak/>
        <w:t>навигаторов, открытое представление баз данных и рей</w:t>
      </w:r>
      <w:r>
        <w:rPr>
          <w:rFonts w:ascii="Times New Roman" w:eastAsia="Times New Roman" w:hAnsi="Times New Roman" w:cs="Times New Roman"/>
          <w:color w:val="2D2D2D"/>
          <w:sz w:val="28"/>
          <w:szCs w:val="28"/>
          <w:lang w:eastAsia="ru-RU"/>
        </w:rPr>
        <w:t>тингов организаций и программ).</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Особое внимание будет уделено распространению программ просвещения и информирования семей, направленных на формирование установок и компетенций ответственного родительства, заинтересованности в воспитании и дополнительном образовании детей.</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В целях обеспечения доступности для детей качественной психологической помощи предполагается внедрение современных стандартов услуг, оказываемых педагогами-психологами (психологическими службами) школ и организаций для детей, нуждающихся в психолого-педагогической и медико-социальной помощи, эффективные модели их финансового и методического обеспечения.</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В сфере дополнительного образования детей доминирующими должны стать механизмы государственно-частного и социального партнерства.</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Б</w:t>
      </w:r>
      <w:r w:rsidRPr="009122CA">
        <w:rPr>
          <w:rFonts w:ascii="Times New Roman" w:eastAsia="Times New Roman" w:hAnsi="Times New Roman" w:cs="Times New Roman"/>
          <w:color w:val="2D2D2D"/>
          <w:sz w:val="28"/>
          <w:szCs w:val="28"/>
          <w:lang w:eastAsia="ru-RU"/>
        </w:rPr>
        <w:t>удет осуществляться внедрение апробированных образовательных моделей и программ в приоритетных областях модернизации дополнительного образования.</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br/>
      </w:r>
      <w:r w:rsidRPr="009122CA">
        <w:rPr>
          <w:rFonts w:ascii="Times New Roman" w:eastAsia="Times New Roman" w:hAnsi="Times New Roman" w:cs="Times New Roman"/>
          <w:color w:val="2D2D2D"/>
          <w:sz w:val="28"/>
          <w:szCs w:val="28"/>
          <w:lang w:eastAsia="ru-RU"/>
        </w:rPr>
        <w:br/>
        <w:t>   </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p>
    <w:p w:rsidR="002B20D0" w:rsidRPr="00D91A83" w:rsidRDefault="002B20D0" w:rsidP="002B20D0">
      <w:pPr>
        <w:autoSpaceDE w:val="0"/>
        <w:autoSpaceDN w:val="0"/>
        <w:adjustRightInd w:val="0"/>
        <w:spacing w:after="0" w:line="240" w:lineRule="auto"/>
        <w:jc w:val="center"/>
        <w:rPr>
          <w:rFonts w:ascii="Times New Roman" w:eastAsia="Calibri" w:hAnsi="Times New Roman" w:cs="Times New Roman"/>
          <w:b/>
          <w:sz w:val="28"/>
          <w:szCs w:val="28"/>
        </w:rPr>
      </w:pPr>
      <w:r w:rsidRPr="009122CA">
        <w:rPr>
          <w:rFonts w:ascii="Times New Roman" w:hAnsi="Times New Roman" w:cs="Times New Roman"/>
          <w:sz w:val="28"/>
          <w:szCs w:val="28"/>
          <w:lang w:eastAsia="ru-RU"/>
        </w:rPr>
        <w:t>  </w:t>
      </w:r>
      <w:r>
        <w:rPr>
          <w:rFonts w:ascii="Times New Roman" w:eastAsia="Calibri" w:hAnsi="Times New Roman" w:cs="Times New Roman"/>
          <w:b/>
          <w:sz w:val="28"/>
          <w:szCs w:val="28"/>
          <w:lang w:val="en-US"/>
        </w:rPr>
        <w:t>IV</w:t>
      </w:r>
      <w:r w:rsidRPr="00D91A8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Механизм реализации Программы </w:t>
      </w:r>
    </w:p>
    <w:p w:rsidR="002B20D0" w:rsidRDefault="002B20D0" w:rsidP="002B20D0">
      <w:pPr>
        <w:spacing w:after="0" w:line="240" w:lineRule="auto"/>
        <w:ind w:firstLine="1"/>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br/>
      </w:r>
    </w:p>
    <w:p w:rsidR="002B20D0" w:rsidRDefault="002B20D0" w:rsidP="002B20D0">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Реализация основного мероприятия направлена на достижение следующих показателей Программы:</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Реализация основного мероприятия направлена на достижение следующих показателей Подпрограммы:</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 xml:space="preserve">1) увеличение доли детей в возрасте 5 - 18 лет, охваченных программами дополнительного образования в общей численности детей </w:t>
      </w:r>
      <w:r w:rsidRPr="009122CA">
        <w:rPr>
          <w:rFonts w:ascii="Times New Roman" w:eastAsia="Times New Roman" w:hAnsi="Times New Roman" w:cs="Times New Roman"/>
          <w:color w:val="2D2D2D"/>
          <w:sz w:val="28"/>
          <w:szCs w:val="28"/>
          <w:lang w:eastAsia="ru-RU"/>
        </w:rPr>
        <w:lastRenderedPageBreak/>
        <w:t>соответствующего возраста. Показатель характеризует обеспечение законодательно закрепленных гарантий доступности дополнительного образования и рассматривается как безусловный приоритет в деятельности Министерства образования и науки Республики Тыва (</w:t>
      </w:r>
      <w:r>
        <w:rPr>
          <w:rFonts w:ascii="Times New Roman" w:eastAsia="Times New Roman" w:hAnsi="Times New Roman" w:cs="Times New Roman"/>
          <w:color w:val="2D2D2D"/>
          <w:sz w:val="28"/>
          <w:szCs w:val="28"/>
          <w:lang w:eastAsia="ru-RU"/>
        </w:rPr>
        <w:t>2018</w:t>
      </w:r>
      <w:r w:rsidRPr="009122CA">
        <w:rPr>
          <w:rFonts w:ascii="Times New Roman" w:eastAsia="Times New Roman" w:hAnsi="Times New Roman" w:cs="Times New Roman"/>
          <w:color w:val="2D2D2D"/>
          <w:sz w:val="28"/>
          <w:szCs w:val="28"/>
          <w:lang w:eastAsia="ru-RU"/>
        </w:rPr>
        <w:t xml:space="preserve">г. - </w:t>
      </w:r>
      <w:r>
        <w:rPr>
          <w:rFonts w:ascii="Times New Roman" w:eastAsia="Times New Roman" w:hAnsi="Times New Roman" w:cs="Times New Roman"/>
          <w:color w:val="2D2D2D"/>
          <w:sz w:val="28"/>
          <w:szCs w:val="28"/>
          <w:lang w:eastAsia="ru-RU"/>
        </w:rPr>
        <w:t>60</w:t>
      </w:r>
      <w:r w:rsidRPr="009122CA">
        <w:rPr>
          <w:rFonts w:ascii="Times New Roman" w:eastAsia="Times New Roman" w:hAnsi="Times New Roman" w:cs="Times New Roman"/>
          <w:color w:val="2D2D2D"/>
          <w:sz w:val="28"/>
          <w:szCs w:val="28"/>
          <w:lang w:eastAsia="ru-RU"/>
        </w:rPr>
        <w:t xml:space="preserve"> процентов</w:t>
      </w:r>
      <w:r>
        <w:rPr>
          <w:rFonts w:ascii="Times New Roman" w:eastAsia="Times New Roman" w:hAnsi="Times New Roman" w:cs="Times New Roman"/>
          <w:color w:val="2D2D2D"/>
          <w:sz w:val="28"/>
          <w:szCs w:val="28"/>
          <w:lang w:eastAsia="ru-RU"/>
        </w:rPr>
        <w:t>, 2019 г. - 65</w:t>
      </w:r>
      <w:r w:rsidRPr="009122CA">
        <w:rPr>
          <w:rFonts w:ascii="Times New Roman" w:eastAsia="Times New Roman" w:hAnsi="Times New Roman" w:cs="Times New Roman"/>
          <w:color w:val="2D2D2D"/>
          <w:sz w:val="28"/>
          <w:szCs w:val="28"/>
          <w:lang w:eastAsia="ru-RU"/>
        </w:rPr>
        <w:t xml:space="preserve"> процентов, 2020 г. - 75 процентов);</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2) увеличение доли педагогов и руководителей государственных (муниципальных) организаций дополнительного образования детей, прошедших повышение квалификации или профессиональную переподготовку, в общей численности педагогов и руководителей организаций дополнительного образования детей. Данный показатель отражает эффективность предусмотренных Подпрограммой мер по обновлению компетенций педагогических кадров, в том числе в условиях развития системы предоставления качественного дополнительного образования детей, внедрения новых федеральных государственных образовательных стандартов, совершенствования организационных форм образовательных организаций;</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3) отношение среднемесячной заработной платы педагогических работников государственных (муниципальных) образовательных организаций дополнительного образования детей к средней заработной плате учителей республики. Данный показатель связан с реализацией мер по повышению заработной платы педагогических работников организаций дополнительного образования детей, характеризует результативность перехода на эффективный контракт с педагогами дополнительного образования, престиж профессии педагога дополнительного образования и привлекательность ее для молодых специалистов.</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Заработная плата педагогических работников с высоким уровнем квалификации будет доведена до уровня, сопоставимого с уровнем квалификации учителей школ. Повышение заработной платы педагогических работников организаций дополнительного образования детей предусматривает введение новой системы оплаты труда (2018 г. - 100, 2019 г. - 100, 2020 г. - 100 процентов);</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 xml:space="preserve">4) удельный вес педагогов дополнительного образования в возрасте до 30 лет в общей численности педагогов образовательных организаций дополнительного образования: характеризует кадровый ресурс системы дополнительного образования детей в </w:t>
      </w:r>
      <w:r>
        <w:rPr>
          <w:rFonts w:ascii="Times New Roman" w:eastAsia="Times New Roman" w:hAnsi="Times New Roman" w:cs="Times New Roman"/>
          <w:color w:val="2D2D2D"/>
          <w:sz w:val="28"/>
          <w:szCs w:val="28"/>
          <w:lang w:eastAsia="ru-RU"/>
        </w:rPr>
        <w:t>городе Ак-Довурак</w:t>
      </w:r>
      <w:r w:rsidRPr="009122CA">
        <w:rPr>
          <w:rFonts w:ascii="Times New Roman" w:eastAsia="Times New Roman" w:hAnsi="Times New Roman" w:cs="Times New Roman"/>
          <w:color w:val="2D2D2D"/>
          <w:sz w:val="28"/>
          <w:szCs w:val="28"/>
          <w:lang w:eastAsia="ru-RU"/>
        </w:rPr>
        <w:t>.</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Показатель позволит объективно оценить эффективность программных мер по повышению заработной платы,</w:t>
      </w:r>
      <w:r>
        <w:rPr>
          <w:rFonts w:ascii="Times New Roman" w:eastAsia="Times New Roman" w:hAnsi="Times New Roman" w:cs="Times New Roman"/>
          <w:color w:val="2D2D2D"/>
          <w:sz w:val="28"/>
          <w:szCs w:val="28"/>
          <w:lang w:eastAsia="ru-RU"/>
        </w:rPr>
        <w:t xml:space="preserve"> привлечению молодых педагогов.</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 xml:space="preserve">Достижение заявленных значений показателей возможно в случае реализации мер планового внедрения и реализации, соответствующего объемам </w:t>
      </w:r>
      <w:r>
        <w:rPr>
          <w:rFonts w:ascii="Times New Roman" w:eastAsia="Times New Roman" w:hAnsi="Times New Roman" w:cs="Times New Roman"/>
          <w:color w:val="2D2D2D"/>
          <w:sz w:val="28"/>
          <w:szCs w:val="28"/>
          <w:lang w:eastAsia="ru-RU"/>
        </w:rPr>
        <w:t xml:space="preserve">муниципального </w:t>
      </w:r>
      <w:r w:rsidRPr="009122CA">
        <w:rPr>
          <w:rFonts w:ascii="Times New Roman" w:eastAsia="Times New Roman" w:hAnsi="Times New Roman" w:cs="Times New Roman"/>
          <w:color w:val="2D2D2D"/>
          <w:sz w:val="28"/>
          <w:szCs w:val="28"/>
          <w:lang w:eastAsia="ru-RU"/>
        </w:rPr>
        <w:t>финансирования Подпрограммы</w:t>
      </w:r>
      <w:r>
        <w:rPr>
          <w:rFonts w:ascii="Times New Roman" w:eastAsia="Times New Roman" w:hAnsi="Times New Roman" w:cs="Times New Roman"/>
          <w:color w:val="2D2D2D"/>
          <w:sz w:val="28"/>
          <w:szCs w:val="28"/>
          <w:lang w:eastAsia="ru-RU"/>
        </w:rPr>
        <w:t>.</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p>
    <w:p w:rsidR="002B20D0" w:rsidRPr="001D1EAF" w:rsidRDefault="002B20D0" w:rsidP="002B20D0">
      <w:pPr>
        <w:spacing w:after="0" w:line="240" w:lineRule="auto"/>
        <w:ind w:firstLine="709"/>
        <w:jc w:val="both"/>
        <w:textAlignment w:val="baseline"/>
        <w:rPr>
          <w:rFonts w:ascii="Times New Roman" w:eastAsia="Calibri" w:hAnsi="Times New Roman" w:cs="Times New Roman"/>
          <w:b/>
          <w:sz w:val="28"/>
          <w:szCs w:val="28"/>
        </w:rPr>
      </w:pPr>
      <w:r w:rsidRPr="009122CA">
        <w:rPr>
          <w:rFonts w:ascii="Times New Roman" w:eastAsia="Times New Roman" w:hAnsi="Times New Roman" w:cs="Times New Roman"/>
          <w:color w:val="2D2D2D"/>
          <w:sz w:val="28"/>
          <w:szCs w:val="28"/>
          <w:lang w:eastAsia="ru-RU"/>
        </w:rPr>
        <w:t>         </w:t>
      </w:r>
      <w:r w:rsidRPr="001D1EAF">
        <w:rPr>
          <w:rFonts w:ascii="Times New Roman" w:eastAsia="Calibri" w:hAnsi="Times New Roman" w:cs="Times New Roman"/>
          <w:b/>
          <w:sz w:val="28"/>
          <w:szCs w:val="28"/>
          <w:lang w:val="en-US"/>
        </w:rPr>
        <w:t>V</w:t>
      </w:r>
      <w:r w:rsidRPr="001D1EAF">
        <w:rPr>
          <w:rFonts w:ascii="Times New Roman" w:eastAsia="Calibri" w:hAnsi="Times New Roman" w:cs="Times New Roman"/>
          <w:b/>
          <w:sz w:val="28"/>
          <w:szCs w:val="28"/>
        </w:rPr>
        <w:t>. Обоснование финансовых и материальных затрат</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 </w:t>
      </w:r>
    </w:p>
    <w:p w:rsidR="002B20D0" w:rsidRPr="00E70D79" w:rsidRDefault="002B20D0" w:rsidP="002B20D0">
      <w:pPr>
        <w:autoSpaceDE w:val="0"/>
        <w:autoSpaceDN w:val="0"/>
        <w:adjustRightInd w:val="0"/>
        <w:spacing w:after="0" w:line="240" w:lineRule="auto"/>
        <w:ind w:firstLine="708"/>
        <w:jc w:val="both"/>
        <w:rPr>
          <w:rFonts w:ascii="Times New Roman" w:eastAsia="Calibri" w:hAnsi="Times New Roman" w:cs="Times New Roman"/>
          <w:sz w:val="28"/>
          <w:szCs w:val="28"/>
        </w:rPr>
      </w:pPr>
      <w:r w:rsidRPr="00E70D79">
        <w:rPr>
          <w:rFonts w:ascii="Times New Roman" w:eastAsia="Calibri" w:hAnsi="Times New Roman" w:cs="Times New Roman"/>
          <w:sz w:val="28"/>
          <w:szCs w:val="28"/>
        </w:rPr>
        <w:t xml:space="preserve">Финансирование Программы будет осуществляться за счет муниципального бюджета города Ак-Довурак в соответствии с действующим законодательством. В перспективе планируется привлечение </w:t>
      </w:r>
      <w:r w:rsidRPr="00E70D79">
        <w:rPr>
          <w:rFonts w:ascii="Times New Roman" w:eastAsia="Calibri" w:hAnsi="Times New Roman" w:cs="Times New Roman"/>
          <w:sz w:val="28"/>
          <w:szCs w:val="28"/>
        </w:rPr>
        <w:lastRenderedPageBreak/>
        <w:t>дополнительных средств из федерального бюджета в рамках конкурса Министерства образования и науки Российской Федерации и Министерства по делам молодежи и спорта Российской Федерации по предоставлению субсидий субъектам Российской Федерации для финансирования мероприятий, осуществляемых в рамках оказания государственной поддержки талантливой молодежи.</w:t>
      </w:r>
    </w:p>
    <w:p w:rsidR="002B20D0" w:rsidRPr="00E70D79" w:rsidRDefault="002B20D0" w:rsidP="002B20D0">
      <w:pPr>
        <w:autoSpaceDE w:val="0"/>
        <w:autoSpaceDN w:val="0"/>
        <w:adjustRightInd w:val="0"/>
        <w:spacing w:after="0" w:line="240" w:lineRule="auto"/>
        <w:ind w:firstLine="708"/>
        <w:jc w:val="both"/>
        <w:rPr>
          <w:rFonts w:ascii="Times New Roman" w:eastAsia="Calibri" w:hAnsi="Times New Roman" w:cs="Times New Roman"/>
          <w:sz w:val="28"/>
          <w:szCs w:val="28"/>
        </w:rPr>
      </w:pPr>
      <w:r w:rsidRPr="00E70D79">
        <w:rPr>
          <w:rFonts w:ascii="Times New Roman" w:eastAsia="Calibri" w:hAnsi="Times New Roman" w:cs="Times New Roman"/>
          <w:sz w:val="28"/>
          <w:szCs w:val="28"/>
        </w:rPr>
        <w:t>Общий объем финансирования мероприятий Программы за счет средств республиканского бюджета Республики Тыва составит 60693 тыс. рублей:</w:t>
      </w:r>
    </w:p>
    <w:p w:rsidR="002B20D0" w:rsidRPr="00E70D79" w:rsidRDefault="002B20D0" w:rsidP="002B20D0">
      <w:pPr>
        <w:autoSpaceDE w:val="0"/>
        <w:autoSpaceDN w:val="0"/>
        <w:adjustRightInd w:val="0"/>
        <w:spacing w:after="0" w:line="240" w:lineRule="auto"/>
        <w:jc w:val="both"/>
        <w:rPr>
          <w:rFonts w:ascii="Times New Roman" w:eastAsia="Calibri" w:hAnsi="Times New Roman" w:cs="Times New Roman"/>
          <w:sz w:val="28"/>
          <w:szCs w:val="28"/>
        </w:rPr>
      </w:pPr>
      <w:r w:rsidRPr="00E70D79">
        <w:rPr>
          <w:rFonts w:ascii="Times New Roman" w:eastAsia="Calibri" w:hAnsi="Times New Roman" w:cs="Times New Roman"/>
          <w:sz w:val="28"/>
          <w:szCs w:val="28"/>
        </w:rPr>
        <w:t>- 2018 г. – 20193 тыс. руб.;</w:t>
      </w:r>
    </w:p>
    <w:p w:rsidR="002B20D0" w:rsidRPr="00E70D79" w:rsidRDefault="002B20D0" w:rsidP="002B20D0">
      <w:pPr>
        <w:autoSpaceDE w:val="0"/>
        <w:autoSpaceDN w:val="0"/>
        <w:adjustRightInd w:val="0"/>
        <w:spacing w:after="0" w:line="240" w:lineRule="auto"/>
        <w:jc w:val="both"/>
        <w:rPr>
          <w:rFonts w:ascii="Times New Roman" w:eastAsia="Calibri" w:hAnsi="Times New Roman" w:cs="Times New Roman"/>
          <w:sz w:val="28"/>
          <w:szCs w:val="28"/>
        </w:rPr>
      </w:pPr>
      <w:r w:rsidRPr="00E70D79">
        <w:rPr>
          <w:rFonts w:ascii="Times New Roman" w:eastAsia="Calibri" w:hAnsi="Times New Roman" w:cs="Times New Roman"/>
          <w:sz w:val="28"/>
          <w:szCs w:val="28"/>
        </w:rPr>
        <w:t>- 2019 г. – 20200 тыс. руб.;</w:t>
      </w:r>
    </w:p>
    <w:p w:rsidR="002B20D0" w:rsidRPr="001D1EAF" w:rsidRDefault="002B20D0" w:rsidP="002B20D0">
      <w:pPr>
        <w:autoSpaceDE w:val="0"/>
        <w:autoSpaceDN w:val="0"/>
        <w:adjustRightInd w:val="0"/>
        <w:spacing w:after="0" w:line="240" w:lineRule="auto"/>
        <w:jc w:val="both"/>
        <w:rPr>
          <w:rFonts w:ascii="Times New Roman" w:eastAsia="Calibri" w:hAnsi="Times New Roman" w:cs="Times New Roman"/>
          <w:sz w:val="28"/>
          <w:szCs w:val="28"/>
        </w:rPr>
      </w:pPr>
      <w:r w:rsidRPr="00E70D79">
        <w:rPr>
          <w:rFonts w:ascii="Times New Roman" w:eastAsia="Calibri" w:hAnsi="Times New Roman" w:cs="Times New Roman"/>
          <w:sz w:val="28"/>
          <w:szCs w:val="28"/>
        </w:rPr>
        <w:t>- 2020 г. – 20300 тыс. руб.</w:t>
      </w:r>
    </w:p>
    <w:p w:rsidR="002B20D0" w:rsidRPr="001D1EAF" w:rsidRDefault="002B20D0" w:rsidP="002B20D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D1EAF">
        <w:rPr>
          <w:rFonts w:ascii="Times New Roman" w:eastAsia="Calibri" w:hAnsi="Times New Roman" w:cs="Times New Roman"/>
          <w:sz w:val="28"/>
          <w:szCs w:val="28"/>
        </w:rPr>
        <w:t>Ежегодные объемы финансирования мероприятий Программы за счет средств муниципального бюджета подлежат уточнению при формировании бюджетов на финансовый год в пределах финансовых возможностей муниципального бюджета.</w:t>
      </w:r>
    </w:p>
    <w:p w:rsidR="002B20D0" w:rsidRPr="001D1EAF" w:rsidRDefault="002B20D0" w:rsidP="002B20D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D1EAF">
        <w:rPr>
          <w:rFonts w:ascii="Times New Roman" w:eastAsia="Calibri" w:hAnsi="Times New Roman" w:cs="Times New Roman"/>
          <w:sz w:val="28"/>
          <w:szCs w:val="28"/>
        </w:rPr>
        <w:t>Объемы и источники финансирования Программы приведены в приложении.</w:t>
      </w:r>
    </w:p>
    <w:p w:rsidR="002B20D0" w:rsidRPr="001D1EAF" w:rsidRDefault="002B20D0" w:rsidP="002B20D0">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D1EAF">
        <w:rPr>
          <w:rFonts w:ascii="Times New Roman" w:eastAsia="Calibri" w:hAnsi="Times New Roman" w:cs="Times New Roman"/>
          <w:sz w:val="28"/>
          <w:szCs w:val="28"/>
        </w:rPr>
        <w:t>Финансирование Подпрограммы осуществляется в пределах средств, предусмотренных в муниципальном бюджете города Ак-Довурак на очередной финансовый год и плановый период.</w:t>
      </w:r>
    </w:p>
    <w:p w:rsidR="002B20D0" w:rsidRDefault="002B20D0" w:rsidP="002B20D0">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p>
    <w:p w:rsidR="002B20D0" w:rsidRDefault="002B20D0" w:rsidP="002B20D0">
      <w:pPr>
        <w:spacing w:after="0" w:line="240" w:lineRule="auto"/>
        <w:jc w:val="center"/>
        <w:rPr>
          <w:rFonts w:ascii="Times New Roman" w:eastAsia="Calibri" w:hAnsi="Times New Roman" w:cs="Times New Roman"/>
          <w:b/>
          <w:sz w:val="28"/>
          <w:szCs w:val="28"/>
        </w:rPr>
      </w:pPr>
      <w:r w:rsidRPr="001D1EAF">
        <w:rPr>
          <w:rFonts w:ascii="Times New Roman" w:eastAsia="Calibri" w:hAnsi="Times New Roman" w:cs="Times New Roman"/>
          <w:b/>
          <w:sz w:val="28"/>
          <w:szCs w:val="28"/>
        </w:rPr>
        <w:t>VI</w:t>
      </w:r>
      <w:r>
        <w:rPr>
          <w:rFonts w:ascii="Times New Roman" w:eastAsia="Calibri" w:hAnsi="Times New Roman" w:cs="Times New Roman"/>
          <w:b/>
          <w:sz w:val="28"/>
          <w:szCs w:val="28"/>
        </w:rPr>
        <w:t xml:space="preserve">. </w:t>
      </w:r>
      <w:r w:rsidRPr="001D1EAF">
        <w:rPr>
          <w:rFonts w:ascii="Times New Roman" w:eastAsia="Calibri" w:hAnsi="Times New Roman" w:cs="Times New Roman"/>
          <w:b/>
          <w:sz w:val="28"/>
          <w:szCs w:val="28"/>
        </w:rPr>
        <w:t xml:space="preserve">Оценка социально-экономической эффективности </w:t>
      </w:r>
    </w:p>
    <w:p w:rsidR="002B20D0" w:rsidRDefault="002B20D0" w:rsidP="002B20D0">
      <w:pPr>
        <w:spacing w:after="0" w:line="240" w:lineRule="auto"/>
        <w:jc w:val="center"/>
        <w:rPr>
          <w:rFonts w:ascii="Times New Roman" w:eastAsia="Times New Roman" w:hAnsi="Times New Roman" w:cs="Times New Roman"/>
          <w:color w:val="2D2D2D"/>
          <w:sz w:val="28"/>
          <w:szCs w:val="28"/>
          <w:lang w:eastAsia="ru-RU"/>
        </w:rPr>
      </w:pPr>
    </w:p>
    <w:p w:rsidR="002B20D0" w:rsidRDefault="002B20D0" w:rsidP="002B20D0">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 xml:space="preserve">Основным исполнителем Подпрограммы является </w:t>
      </w:r>
      <w:r>
        <w:rPr>
          <w:rFonts w:ascii="Times New Roman" w:eastAsia="Times New Roman" w:hAnsi="Times New Roman" w:cs="Times New Roman"/>
          <w:color w:val="2D2D2D"/>
          <w:sz w:val="28"/>
          <w:szCs w:val="28"/>
          <w:lang w:eastAsia="ru-RU"/>
        </w:rPr>
        <w:t>«Управление образования» администрации городского округа города Ак-Довурак</w:t>
      </w:r>
      <w:r w:rsidRPr="009122CA">
        <w:rPr>
          <w:rFonts w:ascii="Times New Roman" w:eastAsia="Times New Roman" w:hAnsi="Times New Roman" w:cs="Times New Roman"/>
          <w:color w:val="2D2D2D"/>
          <w:sz w:val="28"/>
          <w:szCs w:val="28"/>
          <w:lang w:eastAsia="ru-RU"/>
        </w:rPr>
        <w:t>. Формы и методы управления реализацией Подпрограммы определяются Министерством образования и науки Республики Тыва в соответствии с законодательством Российской Федерации и Республики Тыва.</w:t>
      </w:r>
    </w:p>
    <w:p w:rsidR="002B20D0" w:rsidRDefault="002B20D0" w:rsidP="002B20D0">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О</w:t>
      </w:r>
      <w:r w:rsidRPr="009122CA">
        <w:rPr>
          <w:rFonts w:ascii="Times New Roman" w:eastAsia="Times New Roman" w:hAnsi="Times New Roman" w:cs="Times New Roman"/>
          <w:color w:val="2D2D2D"/>
          <w:sz w:val="28"/>
          <w:szCs w:val="28"/>
          <w:lang w:eastAsia="ru-RU"/>
        </w:rPr>
        <w:t>рганизационные риски связаны с ошибками в управлении реализацией Подпрограммы, в том числе отдельных ее исполнителей, неготовностью организационной инфраструктуры к решению межведомственных задач, поставленных Подпрограммой, что может привести к невыполнению ряда мероприятий Подпрограммы. Меры по управлению организационными рисками:</w:t>
      </w:r>
    </w:p>
    <w:p w:rsidR="002B20D0" w:rsidRDefault="002B20D0" w:rsidP="002B20D0">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ежеквартальный мониторинг реализации программы;</w:t>
      </w:r>
    </w:p>
    <w:p w:rsidR="002B20D0" w:rsidRDefault="002B20D0" w:rsidP="002B20D0">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закрепление персональной ответственности за достижение непосредственных и конечных результатов Подпрограммы.</w:t>
      </w:r>
    </w:p>
    <w:p w:rsidR="002B20D0" w:rsidRDefault="002B20D0" w:rsidP="002B20D0">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 xml:space="preserve">Социальные риски, связанные с наличием разнонаправленных интересов разных социальных групп в сфере дополнительного образования детей, в том числе за счет внедрения организационно-управленческих и финансово-экономических моделей и механизмов, стимулирующих повышение эффективности деятельности организаций дополнительного образования. Для минимизации риска будут осуществляться ежеквартальный мониторинг реализации Подпрограммы, меры по обеспечению открытости информации о ходе ее реализации коммуникации с общественностью (в том </w:t>
      </w:r>
      <w:r w:rsidRPr="009122CA">
        <w:rPr>
          <w:rFonts w:ascii="Times New Roman" w:eastAsia="Times New Roman" w:hAnsi="Times New Roman" w:cs="Times New Roman"/>
          <w:color w:val="2D2D2D"/>
          <w:sz w:val="28"/>
          <w:szCs w:val="28"/>
          <w:lang w:eastAsia="ru-RU"/>
        </w:rPr>
        <w:lastRenderedPageBreak/>
        <w:t>числе публичные обсуждения, использование Интернет-пространства и средств массовой информации).</w:t>
      </w:r>
    </w:p>
    <w:p w:rsidR="002B20D0" w:rsidRDefault="002B20D0" w:rsidP="002B20D0">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Финансовые риски связаны с возможностью нецелевого и (или) неэффективного использования бюджетных средств в ходе реализации мероприятий Подпрограммы. В качестве меры по управлению риском запланированы мероприятия по финансовому контролю.</w:t>
      </w:r>
    </w:p>
    <w:p w:rsidR="002B20D0" w:rsidRDefault="002B20D0" w:rsidP="002B20D0">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Экономические риски обусловлены необходимостью долгосрочного прогнозирования социально-экономического развития и финансового планирования, а также высокой степенью зависимости реализации Подпрограммы от привлечения средств из федерального бюджета. Следствием данных рисков может стать сокращение ресурсного обеспечения Подпрограммы. Гарантией реализации Подпрограммы является бюджетная обеспеченность основных мероприятий. Для управления риском при необходимости будет уточняться перечень и сроки реализации мероприятий.</w:t>
      </w:r>
    </w:p>
    <w:p w:rsidR="002B20D0" w:rsidRPr="009122CA" w:rsidRDefault="002B20D0" w:rsidP="002B20D0">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9122CA">
        <w:rPr>
          <w:rFonts w:ascii="Times New Roman" w:eastAsia="Times New Roman" w:hAnsi="Times New Roman" w:cs="Times New Roman"/>
          <w:color w:val="2D2D2D"/>
          <w:sz w:val="28"/>
          <w:szCs w:val="28"/>
          <w:lang w:eastAsia="ru-RU"/>
        </w:rPr>
        <w:t>Кадровые риски связаны с недостатком квалифицированных кадров в сфере дополнительного образования детей. Мерами управления риском являются подготовка и переподготовка кадров, увеличение оплаты труда в отрасли, установление зависимости оплаты труда от полученных результатов.</w:t>
      </w:r>
    </w:p>
    <w:p w:rsidR="002B20D0" w:rsidRPr="009122CA" w:rsidRDefault="002B20D0" w:rsidP="002B20D0">
      <w:pPr>
        <w:spacing w:after="0" w:line="240" w:lineRule="auto"/>
        <w:ind w:firstLine="709"/>
        <w:jc w:val="both"/>
        <w:textAlignment w:val="baseline"/>
        <w:outlineLvl w:val="2"/>
        <w:rPr>
          <w:rFonts w:ascii="Times New Roman" w:eastAsia="Times New Roman" w:hAnsi="Times New Roman" w:cs="Times New Roman"/>
          <w:color w:val="4C4C4C"/>
          <w:sz w:val="28"/>
          <w:szCs w:val="28"/>
          <w:lang w:eastAsia="ru-RU"/>
        </w:rPr>
      </w:pPr>
    </w:p>
    <w:p w:rsidR="002B20D0" w:rsidRDefault="002B20D0" w:rsidP="002B20D0">
      <w:pPr>
        <w:spacing w:after="0" w:line="240" w:lineRule="auto"/>
        <w:ind w:firstLine="709"/>
        <w:jc w:val="both"/>
        <w:textAlignment w:val="baseline"/>
        <w:outlineLvl w:val="2"/>
        <w:rPr>
          <w:rFonts w:ascii="Times New Roman" w:eastAsia="Times New Roman" w:hAnsi="Times New Roman" w:cs="Times New Roman"/>
          <w:color w:val="4C4C4C"/>
          <w:sz w:val="28"/>
          <w:szCs w:val="28"/>
          <w:lang w:eastAsia="ru-RU"/>
        </w:rPr>
      </w:pPr>
    </w:p>
    <w:p w:rsidR="002B20D0" w:rsidRDefault="002B20D0" w:rsidP="002B20D0">
      <w:pPr>
        <w:spacing w:after="0" w:line="240" w:lineRule="auto"/>
        <w:ind w:firstLine="709"/>
        <w:jc w:val="both"/>
        <w:textAlignment w:val="baseline"/>
        <w:outlineLvl w:val="2"/>
        <w:rPr>
          <w:rFonts w:ascii="Times New Roman" w:eastAsia="Times New Roman" w:hAnsi="Times New Roman" w:cs="Times New Roman"/>
          <w:color w:val="4C4C4C"/>
          <w:sz w:val="28"/>
          <w:szCs w:val="28"/>
          <w:lang w:eastAsia="ru-RU"/>
        </w:rPr>
      </w:pPr>
    </w:p>
    <w:p w:rsidR="002B20D0" w:rsidRDefault="002B20D0" w:rsidP="002B20D0">
      <w:pPr>
        <w:spacing w:after="0" w:line="240" w:lineRule="auto"/>
        <w:ind w:firstLine="709"/>
        <w:jc w:val="both"/>
        <w:textAlignment w:val="baseline"/>
        <w:outlineLvl w:val="2"/>
        <w:rPr>
          <w:rFonts w:ascii="Times New Roman" w:eastAsia="Times New Roman" w:hAnsi="Times New Roman" w:cs="Times New Roman"/>
          <w:color w:val="4C4C4C"/>
          <w:sz w:val="28"/>
          <w:szCs w:val="28"/>
          <w:lang w:eastAsia="ru-RU"/>
        </w:rPr>
      </w:pPr>
    </w:p>
    <w:p w:rsidR="002B20D0" w:rsidRDefault="002B20D0" w:rsidP="002B20D0">
      <w:pPr>
        <w:spacing w:after="0" w:line="240" w:lineRule="auto"/>
        <w:ind w:firstLine="709"/>
        <w:jc w:val="both"/>
        <w:textAlignment w:val="baseline"/>
        <w:outlineLvl w:val="2"/>
        <w:rPr>
          <w:rFonts w:ascii="Times New Roman" w:eastAsia="Times New Roman" w:hAnsi="Times New Roman" w:cs="Times New Roman"/>
          <w:color w:val="4C4C4C"/>
          <w:sz w:val="28"/>
          <w:szCs w:val="28"/>
          <w:lang w:eastAsia="ru-RU"/>
        </w:rPr>
      </w:pPr>
    </w:p>
    <w:p w:rsidR="002B20D0" w:rsidRPr="009122CA" w:rsidRDefault="002B20D0" w:rsidP="002B20D0">
      <w:pPr>
        <w:spacing w:after="0" w:line="240" w:lineRule="auto"/>
        <w:ind w:firstLine="709"/>
        <w:jc w:val="both"/>
        <w:textAlignment w:val="baseline"/>
        <w:outlineLvl w:val="2"/>
        <w:rPr>
          <w:rFonts w:ascii="Times New Roman" w:eastAsia="Times New Roman" w:hAnsi="Times New Roman" w:cs="Times New Roman"/>
          <w:color w:val="4C4C4C"/>
          <w:sz w:val="28"/>
          <w:szCs w:val="28"/>
          <w:lang w:eastAsia="ru-RU"/>
        </w:rPr>
      </w:pPr>
    </w:p>
    <w:p w:rsidR="002B20D0" w:rsidRPr="009122CA" w:rsidRDefault="002B20D0" w:rsidP="002B20D0">
      <w:pPr>
        <w:spacing w:after="0" w:line="240" w:lineRule="auto"/>
        <w:ind w:firstLine="709"/>
        <w:jc w:val="both"/>
        <w:textAlignment w:val="baseline"/>
        <w:outlineLvl w:val="2"/>
        <w:rPr>
          <w:rFonts w:ascii="Times New Roman" w:eastAsia="Times New Roman" w:hAnsi="Times New Roman" w:cs="Times New Roman"/>
          <w:color w:val="4C4C4C"/>
          <w:sz w:val="28"/>
          <w:szCs w:val="28"/>
          <w:lang w:eastAsia="ru-RU"/>
        </w:rPr>
      </w:pPr>
    </w:p>
    <w:p w:rsidR="002B20D0" w:rsidRPr="0071340B" w:rsidRDefault="002B20D0" w:rsidP="002B20D0">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71340B">
        <w:rPr>
          <w:rFonts w:ascii="Times New Roman" w:eastAsia="Calibri" w:hAnsi="Times New Roman" w:cs="Times New Roman"/>
          <w:b/>
          <w:sz w:val="28"/>
          <w:szCs w:val="28"/>
          <w:lang w:val="en-US"/>
        </w:rPr>
        <w:t>VIII</w:t>
      </w:r>
      <w:r w:rsidRPr="0071340B">
        <w:rPr>
          <w:rFonts w:ascii="Times New Roman" w:eastAsia="Calibri" w:hAnsi="Times New Roman" w:cs="Times New Roman"/>
          <w:b/>
          <w:sz w:val="28"/>
          <w:szCs w:val="28"/>
        </w:rPr>
        <w:t>. Основные показатели (индикаторы) эффективности Подпрограммы</w:t>
      </w:r>
    </w:p>
    <w:p w:rsidR="002B20D0" w:rsidRPr="0071340B" w:rsidRDefault="002B20D0" w:rsidP="002B20D0">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71340B">
        <w:rPr>
          <w:rFonts w:ascii="Times New Roman" w:eastAsia="Calibri" w:hAnsi="Times New Roman" w:cs="Times New Roman"/>
          <w:b/>
          <w:sz w:val="28"/>
          <w:szCs w:val="28"/>
        </w:rPr>
        <w:t>по годам реализации</w:t>
      </w:r>
    </w:p>
    <w:p w:rsidR="002B20D0" w:rsidRPr="0071340B" w:rsidRDefault="002B20D0" w:rsidP="002B20D0">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2B20D0" w:rsidRPr="0071340B" w:rsidRDefault="002B20D0" w:rsidP="002B20D0">
      <w:pPr>
        <w:widowControl w:val="0"/>
        <w:autoSpaceDE w:val="0"/>
        <w:autoSpaceDN w:val="0"/>
        <w:adjustRightInd w:val="0"/>
        <w:spacing w:after="0" w:line="240" w:lineRule="auto"/>
        <w:jc w:val="center"/>
        <w:rPr>
          <w:rFonts w:ascii="Times New Roman" w:eastAsia="Calibri" w:hAnsi="Times New Roman" w:cs="Times New Roman"/>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1134"/>
        <w:gridCol w:w="1134"/>
        <w:gridCol w:w="1134"/>
        <w:gridCol w:w="1134"/>
      </w:tblGrid>
      <w:tr w:rsidR="002B20D0" w:rsidRPr="0071340B" w:rsidTr="0080133B">
        <w:tc>
          <w:tcPr>
            <w:tcW w:w="4786" w:type="dxa"/>
          </w:tcPr>
          <w:p w:rsidR="002B20D0" w:rsidRPr="0071340B" w:rsidRDefault="002B20D0" w:rsidP="0080133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1340B">
              <w:rPr>
                <w:rFonts w:ascii="Times New Roman" w:eastAsia="Calibri" w:hAnsi="Times New Roman" w:cs="Times New Roman"/>
                <w:sz w:val="24"/>
                <w:szCs w:val="24"/>
              </w:rPr>
              <w:t>Наименование показателя (индикатора)</w:t>
            </w:r>
          </w:p>
        </w:tc>
        <w:tc>
          <w:tcPr>
            <w:tcW w:w="1134" w:type="dxa"/>
          </w:tcPr>
          <w:p w:rsidR="002B20D0" w:rsidRPr="0071340B" w:rsidRDefault="002B20D0" w:rsidP="0080133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1340B">
              <w:rPr>
                <w:rFonts w:ascii="Times New Roman" w:eastAsia="Calibri" w:hAnsi="Times New Roman" w:cs="Times New Roman"/>
                <w:sz w:val="24"/>
                <w:szCs w:val="24"/>
              </w:rPr>
              <w:t>Единица измерения</w:t>
            </w:r>
          </w:p>
        </w:tc>
        <w:tc>
          <w:tcPr>
            <w:tcW w:w="1134" w:type="dxa"/>
            <w:shd w:val="clear" w:color="auto" w:fill="auto"/>
          </w:tcPr>
          <w:p w:rsidR="002B20D0" w:rsidRPr="0071340B" w:rsidRDefault="002B20D0" w:rsidP="0080133B">
            <w:pPr>
              <w:spacing w:after="0" w:line="240" w:lineRule="auto"/>
              <w:jc w:val="center"/>
              <w:rPr>
                <w:rFonts w:ascii="Times New Roman" w:eastAsia="Calibri" w:hAnsi="Times New Roman" w:cs="Times New Roman"/>
                <w:sz w:val="24"/>
                <w:szCs w:val="24"/>
              </w:rPr>
            </w:pPr>
            <w:r w:rsidRPr="0071340B">
              <w:rPr>
                <w:rFonts w:ascii="Times New Roman" w:eastAsia="Calibri" w:hAnsi="Times New Roman" w:cs="Times New Roman"/>
                <w:sz w:val="24"/>
                <w:szCs w:val="24"/>
              </w:rPr>
              <w:t>2018 год</w:t>
            </w:r>
          </w:p>
        </w:tc>
        <w:tc>
          <w:tcPr>
            <w:tcW w:w="1134" w:type="dxa"/>
            <w:shd w:val="clear" w:color="auto" w:fill="auto"/>
          </w:tcPr>
          <w:p w:rsidR="002B20D0" w:rsidRPr="0071340B" w:rsidRDefault="002B20D0" w:rsidP="0080133B">
            <w:pPr>
              <w:spacing w:after="0" w:line="240" w:lineRule="auto"/>
              <w:jc w:val="center"/>
              <w:rPr>
                <w:rFonts w:ascii="Times New Roman" w:eastAsia="Calibri" w:hAnsi="Times New Roman" w:cs="Times New Roman"/>
                <w:sz w:val="24"/>
                <w:szCs w:val="24"/>
              </w:rPr>
            </w:pPr>
            <w:r w:rsidRPr="0071340B">
              <w:rPr>
                <w:rFonts w:ascii="Times New Roman" w:eastAsia="Calibri" w:hAnsi="Times New Roman" w:cs="Times New Roman"/>
                <w:sz w:val="24"/>
                <w:szCs w:val="24"/>
              </w:rPr>
              <w:t>2019 год</w:t>
            </w:r>
          </w:p>
        </w:tc>
        <w:tc>
          <w:tcPr>
            <w:tcW w:w="1134" w:type="dxa"/>
            <w:shd w:val="clear" w:color="auto" w:fill="auto"/>
          </w:tcPr>
          <w:p w:rsidR="002B20D0" w:rsidRPr="0071340B" w:rsidRDefault="002B20D0" w:rsidP="0080133B">
            <w:pPr>
              <w:spacing w:after="0" w:line="240" w:lineRule="auto"/>
              <w:jc w:val="center"/>
              <w:rPr>
                <w:rFonts w:ascii="Times New Roman" w:eastAsia="Calibri" w:hAnsi="Times New Roman" w:cs="Times New Roman"/>
                <w:sz w:val="24"/>
                <w:szCs w:val="24"/>
              </w:rPr>
            </w:pPr>
            <w:r w:rsidRPr="0071340B">
              <w:rPr>
                <w:rFonts w:ascii="Times New Roman" w:eastAsia="Calibri" w:hAnsi="Times New Roman" w:cs="Times New Roman"/>
                <w:sz w:val="24"/>
                <w:szCs w:val="24"/>
              </w:rPr>
              <w:t>2020 год</w:t>
            </w:r>
          </w:p>
        </w:tc>
      </w:tr>
      <w:tr w:rsidR="002B20D0" w:rsidRPr="0071340B" w:rsidTr="0080133B">
        <w:tc>
          <w:tcPr>
            <w:tcW w:w="4786" w:type="dxa"/>
          </w:tcPr>
          <w:p w:rsidR="002B20D0" w:rsidRPr="0071340B" w:rsidRDefault="002B20D0" w:rsidP="0080133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2D2D2D"/>
                <w:sz w:val="28"/>
                <w:szCs w:val="28"/>
                <w:lang w:eastAsia="ru-RU"/>
              </w:rPr>
              <w:t>доля</w:t>
            </w:r>
            <w:r w:rsidRPr="009122CA">
              <w:rPr>
                <w:rFonts w:ascii="Times New Roman" w:eastAsia="Times New Roman" w:hAnsi="Times New Roman" w:cs="Times New Roman"/>
                <w:color w:val="2D2D2D"/>
                <w:sz w:val="28"/>
                <w:szCs w:val="28"/>
                <w:lang w:eastAsia="ru-RU"/>
              </w:rPr>
              <w:t xml:space="preserve"> детей от 5 до 18 лет</w:t>
            </w:r>
            <w:r>
              <w:rPr>
                <w:rFonts w:ascii="Times New Roman" w:eastAsia="Times New Roman" w:hAnsi="Times New Roman" w:cs="Times New Roman"/>
                <w:color w:val="2D2D2D"/>
                <w:sz w:val="28"/>
                <w:szCs w:val="28"/>
                <w:lang w:eastAsia="ru-RU"/>
              </w:rPr>
              <w:t xml:space="preserve">, охваченным </w:t>
            </w:r>
            <w:r w:rsidRPr="009122CA">
              <w:rPr>
                <w:rFonts w:ascii="Times New Roman" w:eastAsia="Times New Roman" w:hAnsi="Times New Roman" w:cs="Times New Roman"/>
                <w:color w:val="2D2D2D"/>
                <w:sz w:val="28"/>
                <w:szCs w:val="28"/>
                <w:lang w:eastAsia="ru-RU"/>
              </w:rPr>
              <w:t>программами дополнительного образования, в том числе 50 процентов из них - за счет бюджетных средств</w:t>
            </w:r>
          </w:p>
        </w:tc>
        <w:tc>
          <w:tcPr>
            <w:tcW w:w="1134" w:type="dxa"/>
          </w:tcPr>
          <w:p w:rsidR="002B20D0" w:rsidRPr="0071340B" w:rsidRDefault="002B20D0" w:rsidP="0080133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1340B">
              <w:rPr>
                <w:rFonts w:ascii="Times New Roman" w:eastAsia="Calibri" w:hAnsi="Times New Roman" w:cs="Times New Roman"/>
                <w:sz w:val="24"/>
                <w:szCs w:val="24"/>
              </w:rPr>
              <w:t>%</w:t>
            </w:r>
          </w:p>
        </w:tc>
        <w:tc>
          <w:tcPr>
            <w:tcW w:w="1134" w:type="dxa"/>
            <w:shd w:val="clear" w:color="auto" w:fill="auto"/>
          </w:tcPr>
          <w:p w:rsidR="002B20D0" w:rsidRPr="0071340B" w:rsidRDefault="002B20D0" w:rsidP="0080133B">
            <w:pPr>
              <w:spacing w:after="0" w:line="240" w:lineRule="auto"/>
              <w:jc w:val="center"/>
              <w:rPr>
                <w:rFonts w:ascii="Times New Roman" w:eastAsia="Calibri" w:hAnsi="Times New Roman" w:cs="Times New Roman"/>
                <w:sz w:val="24"/>
                <w:szCs w:val="24"/>
              </w:rPr>
            </w:pPr>
            <w:r w:rsidRPr="0071340B">
              <w:rPr>
                <w:rFonts w:ascii="Times New Roman" w:eastAsia="Calibri" w:hAnsi="Times New Roman" w:cs="Times New Roman"/>
                <w:sz w:val="24"/>
                <w:szCs w:val="24"/>
              </w:rPr>
              <w:t>60</w:t>
            </w:r>
          </w:p>
        </w:tc>
        <w:tc>
          <w:tcPr>
            <w:tcW w:w="1134" w:type="dxa"/>
            <w:shd w:val="clear" w:color="auto" w:fill="auto"/>
          </w:tcPr>
          <w:p w:rsidR="002B20D0" w:rsidRPr="0071340B" w:rsidRDefault="002B20D0" w:rsidP="0080133B">
            <w:pPr>
              <w:spacing w:after="0" w:line="240" w:lineRule="auto"/>
              <w:jc w:val="center"/>
              <w:rPr>
                <w:rFonts w:ascii="Times New Roman" w:eastAsia="Calibri" w:hAnsi="Times New Roman" w:cs="Times New Roman"/>
                <w:sz w:val="24"/>
                <w:szCs w:val="24"/>
              </w:rPr>
            </w:pPr>
            <w:r w:rsidRPr="0071340B">
              <w:rPr>
                <w:rFonts w:ascii="Times New Roman" w:eastAsia="Calibri" w:hAnsi="Times New Roman" w:cs="Times New Roman"/>
                <w:sz w:val="24"/>
                <w:szCs w:val="24"/>
              </w:rPr>
              <w:t>65</w:t>
            </w:r>
          </w:p>
        </w:tc>
        <w:tc>
          <w:tcPr>
            <w:tcW w:w="1134" w:type="dxa"/>
            <w:shd w:val="clear" w:color="auto" w:fill="auto"/>
          </w:tcPr>
          <w:p w:rsidR="002B20D0" w:rsidRPr="0071340B" w:rsidRDefault="002B20D0" w:rsidP="008013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r>
      <w:tr w:rsidR="002B20D0" w:rsidRPr="0071340B" w:rsidTr="0080133B">
        <w:tc>
          <w:tcPr>
            <w:tcW w:w="4786" w:type="dxa"/>
          </w:tcPr>
          <w:p w:rsidR="002B20D0" w:rsidRPr="0071340B" w:rsidRDefault="002B20D0" w:rsidP="0080133B">
            <w:pPr>
              <w:widowControl w:val="0"/>
              <w:autoSpaceDE w:val="0"/>
              <w:autoSpaceDN w:val="0"/>
              <w:adjustRightInd w:val="0"/>
              <w:spacing w:after="0" w:line="240" w:lineRule="auto"/>
              <w:rPr>
                <w:rFonts w:ascii="Times New Roman" w:eastAsia="Calibri" w:hAnsi="Times New Roman" w:cs="Times New Roman"/>
                <w:sz w:val="24"/>
                <w:szCs w:val="24"/>
              </w:rPr>
            </w:pPr>
            <w:r w:rsidRPr="009122CA">
              <w:rPr>
                <w:rFonts w:ascii="Times New Roman" w:eastAsia="Times New Roman" w:hAnsi="Times New Roman" w:cs="Times New Roman"/>
                <w:color w:val="2D2D2D"/>
                <w:sz w:val="28"/>
                <w:szCs w:val="28"/>
                <w:lang w:eastAsia="ru-RU"/>
              </w:rPr>
              <w:t>обеспечение возможности бесплатного обучения по программам дополнительного образования для детей, находящиеся в трудной жизненной ситуации, детей из семей с низким социально-экономическим статусом</w:t>
            </w:r>
          </w:p>
        </w:tc>
        <w:tc>
          <w:tcPr>
            <w:tcW w:w="1134" w:type="dxa"/>
          </w:tcPr>
          <w:p w:rsidR="002B20D0" w:rsidRPr="0071340B" w:rsidRDefault="002B20D0" w:rsidP="0080133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shd w:val="clear" w:color="auto" w:fill="auto"/>
          </w:tcPr>
          <w:p w:rsidR="002B20D0" w:rsidRPr="0071340B" w:rsidRDefault="002B20D0" w:rsidP="0080133B">
            <w:pPr>
              <w:spacing w:after="0" w:line="240" w:lineRule="auto"/>
              <w:jc w:val="center"/>
              <w:rPr>
                <w:rFonts w:ascii="Times New Roman" w:eastAsia="Calibri" w:hAnsi="Times New Roman" w:cs="Times New Roman"/>
                <w:sz w:val="24"/>
                <w:szCs w:val="24"/>
              </w:rPr>
            </w:pPr>
            <w:r w:rsidRPr="0071340B">
              <w:rPr>
                <w:rFonts w:ascii="Times New Roman" w:eastAsia="Calibri" w:hAnsi="Times New Roman" w:cs="Times New Roman"/>
                <w:sz w:val="24"/>
                <w:szCs w:val="24"/>
              </w:rPr>
              <w:t>15</w:t>
            </w:r>
          </w:p>
        </w:tc>
        <w:tc>
          <w:tcPr>
            <w:tcW w:w="1134" w:type="dxa"/>
            <w:shd w:val="clear" w:color="auto" w:fill="auto"/>
          </w:tcPr>
          <w:p w:rsidR="002B20D0" w:rsidRPr="0071340B" w:rsidRDefault="002B20D0" w:rsidP="0080133B">
            <w:pPr>
              <w:spacing w:after="0" w:line="240" w:lineRule="auto"/>
              <w:jc w:val="center"/>
              <w:rPr>
                <w:rFonts w:ascii="Times New Roman" w:eastAsia="Calibri" w:hAnsi="Times New Roman" w:cs="Times New Roman"/>
                <w:sz w:val="24"/>
                <w:szCs w:val="24"/>
              </w:rPr>
            </w:pPr>
            <w:r w:rsidRPr="0071340B">
              <w:rPr>
                <w:rFonts w:ascii="Times New Roman" w:eastAsia="Calibri" w:hAnsi="Times New Roman" w:cs="Times New Roman"/>
                <w:sz w:val="24"/>
                <w:szCs w:val="24"/>
              </w:rPr>
              <w:t>25</w:t>
            </w:r>
          </w:p>
        </w:tc>
        <w:tc>
          <w:tcPr>
            <w:tcW w:w="1134" w:type="dxa"/>
            <w:shd w:val="clear" w:color="auto" w:fill="auto"/>
          </w:tcPr>
          <w:p w:rsidR="002B20D0" w:rsidRPr="0071340B" w:rsidRDefault="002B20D0" w:rsidP="0080133B">
            <w:pPr>
              <w:spacing w:after="0" w:line="240" w:lineRule="auto"/>
              <w:jc w:val="center"/>
              <w:rPr>
                <w:rFonts w:ascii="Times New Roman" w:eastAsia="Calibri" w:hAnsi="Times New Roman" w:cs="Times New Roman"/>
                <w:sz w:val="24"/>
                <w:szCs w:val="24"/>
              </w:rPr>
            </w:pPr>
            <w:r w:rsidRPr="0071340B">
              <w:rPr>
                <w:rFonts w:ascii="Times New Roman" w:eastAsia="Calibri" w:hAnsi="Times New Roman" w:cs="Times New Roman"/>
                <w:sz w:val="24"/>
                <w:szCs w:val="24"/>
              </w:rPr>
              <w:t>30</w:t>
            </w:r>
          </w:p>
        </w:tc>
      </w:tr>
      <w:tr w:rsidR="002B20D0" w:rsidRPr="0071340B" w:rsidTr="0080133B">
        <w:trPr>
          <w:trHeight w:val="1226"/>
        </w:trPr>
        <w:tc>
          <w:tcPr>
            <w:tcW w:w="4786" w:type="dxa"/>
          </w:tcPr>
          <w:p w:rsidR="002B20D0" w:rsidRPr="0071340B" w:rsidRDefault="002B20D0" w:rsidP="008013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22CA">
              <w:rPr>
                <w:rFonts w:ascii="Times New Roman" w:eastAsia="Times New Roman" w:hAnsi="Times New Roman" w:cs="Times New Roman"/>
                <w:color w:val="2D2D2D"/>
                <w:sz w:val="28"/>
                <w:szCs w:val="28"/>
                <w:lang w:eastAsia="ru-RU"/>
              </w:rPr>
              <w:lastRenderedPageBreak/>
              <w:t xml:space="preserve">создание условий для использования информационно-консультационных и образовательных сервисов в сети "Интернет" для проектирования и реализации индивидуальных образовательных траекторий </w:t>
            </w:r>
            <w:r>
              <w:rPr>
                <w:rFonts w:ascii="Times New Roman" w:eastAsia="Times New Roman" w:hAnsi="Times New Roman" w:cs="Times New Roman"/>
                <w:color w:val="2D2D2D"/>
                <w:sz w:val="28"/>
                <w:szCs w:val="28"/>
                <w:lang w:eastAsia="ru-RU"/>
              </w:rPr>
              <w:t xml:space="preserve"> </w:t>
            </w:r>
            <w:r w:rsidRPr="009122CA">
              <w:rPr>
                <w:rFonts w:ascii="Times New Roman" w:eastAsia="Times New Roman" w:hAnsi="Times New Roman" w:cs="Times New Roman"/>
                <w:color w:val="2D2D2D"/>
                <w:sz w:val="28"/>
                <w:szCs w:val="28"/>
                <w:lang w:eastAsia="ru-RU"/>
              </w:rPr>
              <w:t xml:space="preserve"> учащихся и семей</w:t>
            </w:r>
          </w:p>
        </w:tc>
        <w:tc>
          <w:tcPr>
            <w:tcW w:w="1134" w:type="dxa"/>
          </w:tcPr>
          <w:p w:rsidR="002B20D0" w:rsidRPr="0071340B" w:rsidRDefault="002B20D0" w:rsidP="0080133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shd w:val="clear" w:color="auto" w:fill="auto"/>
          </w:tcPr>
          <w:p w:rsidR="002B20D0" w:rsidRPr="0071340B" w:rsidRDefault="002B20D0" w:rsidP="008013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134" w:type="dxa"/>
            <w:shd w:val="clear" w:color="auto" w:fill="auto"/>
          </w:tcPr>
          <w:p w:rsidR="002B20D0" w:rsidRPr="0071340B" w:rsidRDefault="002B20D0" w:rsidP="008013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1134" w:type="dxa"/>
            <w:shd w:val="clear" w:color="auto" w:fill="auto"/>
          </w:tcPr>
          <w:p w:rsidR="002B20D0" w:rsidRPr="0071340B" w:rsidRDefault="002B20D0" w:rsidP="008013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r>
      <w:tr w:rsidR="002B20D0" w:rsidRPr="0071340B" w:rsidTr="0080133B">
        <w:trPr>
          <w:trHeight w:val="788"/>
        </w:trPr>
        <w:tc>
          <w:tcPr>
            <w:tcW w:w="4786" w:type="dxa"/>
          </w:tcPr>
          <w:p w:rsidR="002B20D0" w:rsidRPr="0071340B" w:rsidRDefault="002B20D0" w:rsidP="008013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22CA">
              <w:rPr>
                <w:rFonts w:ascii="Times New Roman" w:eastAsia="Times New Roman" w:hAnsi="Times New Roman" w:cs="Times New Roman"/>
                <w:color w:val="2D2D2D"/>
                <w:sz w:val="28"/>
                <w:szCs w:val="28"/>
                <w:lang w:eastAsia="ru-RU"/>
              </w:rPr>
              <w:t>охват общественными, направленными на просвещение и воспитание проектами с использованием современных медиа-технологий детей и подростков школьного возраста;</w:t>
            </w:r>
            <w:r w:rsidRPr="009122CA">
              <w:rPr>
                <w:rFonts w:ascii="Times New Roman" w:eastAsia="Times New Roman" w:hAnsi="Times New Roman" w:cs="Times New Roman"/>
                <w:color w:val="2D2D2D"/>
                <w:sz w:val="28"/>
                <w:szCs w:val="28"/>
                <w:lang w:eastAsia="ru-RU"/>
              </w:rPr>
              <w:br/>
            </w:r>
          </w:p>
        </w:tc>
        <w:tc>
          <w:tcPr>
            <w:tcW w:w="1134" w:type="dxa"/>
          </w:tcPr>
          <w:p w:rsidR="002B20D0" w:rsidRPr="0071340B" w:rsidRDefault="002B20D0" w:rsidP="0080133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shd w:val="clear" w:color="auto" w:fill="auto"/>
          </w:tcPr>
          <w:p w:rsidR="002B20D0" w:rsidRPr="0071340B" w:rsidRDefault="002B20D0" w:rsidP="008013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134" w:type="dxa"/>
            <w:shd w:val="clear" w:color="auto" w:fill="auto"/>
          </w:tcPr>
          <w:p w:rsidR="002B20D0" w:rsidRPr="0071340B" w:rsidRDefault="002B20D0" w:rsidP="008013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134" w:type="dxa"/>
            <w:shd w:val="clear" w:color="auto" w:fill="auto"/>
          </w:tcPr>
          <w:p w:rsidR="002B20D0" w:rsidRPr="0071340B" w:rsidRDefault="002B20D0" w:rsidP="008013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2B20D0" w:rsidRPr="0071340B" w:rsidTr="0080133B">
        <w:trPr>
          <w:trHeight w:val="788"/>
        </w:trPr>
        <w:tc>
          <w:tcPr>
            <w:tcW w:w="4786" w:type="dxa"/>
          </w:tcPr>
          <w:p w:rsidR="002B20D0" w:rsidRPr="0071340B" w:rsidRDefault="002B20D0" w:rsidP="0080133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22CA">
              <w:rPr>
                <w:rFonts w:ascii="Times New Roman" w:eastAsia="Times New Roman" w:hAnsi="Times New Roman" w:cs="Times New Roman"/>
                <w:color w:val="2D2D2D"/>
                <w:sz w:val="28"/>
                <w:szCs w:val="28"/>
                <w:lang w:eastAsia="ru-RU"/>
              </w:rPr>
              <w:t>повышение показателей уровня социализации выпускников основных общеобразовательных организаций (по результатам национального мониторинга).</w:t>
            </w:r>
            <w:r w:rsidRPr="009122CA">
              <w:rPr>
                <w:rFonts w:ascii="Times New Roman" w:eastAsia="Times New Roman" w:hAnsi="Times New Roman" w:cs="Times New Roman"/>
                <w:color w:val="2D2D2D"/>
                <w:sz w:val="28"/>
                <w:szCs w:val="28"/>
                <w:lang w:eastAsia="ru-RU"/>
              </w:rPr>
              <w:br/>
            </w:r>
          </w:p>
        </w:tc>
        <w:tc>
          <w:tcPr>
            <w:tcW w:w="1134" w:type="dxa"/>
          </w:tcPr>
          <w:p w:rsidR="002B20D0" w:rsidRPr="0071340B" w:rsidRDefault="002B20D0" w:rsidP="0080133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34" w:type="dxa"/>
            <w:shd w:val="clear" w:color="auto" w:fill="auto"/>
          </w:tcPr>
          <w:p w:rsidR="002B20D0" w:rsidRPr="0071340B" w:rsidRDefault="002B20D0" w:rsidP="008013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134" w:type="dxa"/>
            <w:shd w:val="clear" w:color="auto" w:fill="auto"/>
          </w:tcPr>
          <w:p w:rsidR="002B20D0" w:rsidRPr="0071340B" w:rsidRDefault="002B20D0" w:rsidP="008013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134" w:type="dxa"/>
            <w:shd w:val="clear" w:color="auto" w:fill="auto"/>
          </w:tcPr>
          <w:p w:rsidR="002B20D0" w:rsidRPr="0071340B" w:rsidRDefault="002B20D0" w:rsidP="008013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bl>
    <w:p w:rsidR="002B20D0" w:rsidRPr="0071340B" w:rsidRDefault="002B20D0" w:rsidP="002B20D0">
      <w:pPr>
        <w:spacing w:after="0" w:line="240" w:lineRule="auto"/>
        <w:jc w:val="both"/>
        <w:rPr>
          <w:rFonts w:ascii="Times New Roman" w:eastAsia="Calibri" w:hAnsi="Times New Roman" w:cs="Times New Roman"/>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2B20D0" w:rsidRDefault="002B20D0" w:rsidP="00E57DBC">
      <w:pPr>
        <w:tabs>
          <w:tab w:val="left" w:pos="6945"/>
        </w:tabs>
        <w:spacing w:after="0" w:line="240" w:lineRule="auto"/>
        <w:jc w:val="center"/>
        <w:rPr>
          <w:rFonts w:ascii="Times New Roman" w:eastAsia="Calibri" w:hAnsi="Times New Roman" w:cs="Times New Roman"/>
          <w:b/>
          <w:sz w:val="28"/>
          <w:szCs w:val="28"/>
        </w:rPr>
      </w:pPr>
    </w:p>
    <w:p w:rsidR="00E57DBC" w:rsidRPr="00D100B0" w:rsidRDefault="00E57DBC" w:rsidP="00E57DBC">
      <w:pPr>
        <w:tabs>
          <w:tab w:val="left" w:pos="6945"/>
        </w:tabs>
        <w:spacing w:after="0" w:line="240" w:lineRule="auto"/>
        <w:jc w:val="center"/>
        <w:rPr>
          <w:rFonts w:ascii="Times New Roman" w:eastAsia="Calibri" w:hAnsi="Times New Roman" w:cs="Times New Roman"/>
          <w:b/>
          <w:sz w:val="28"/>
          <w:szCs w:val="28"/>
        </w:rPr>
      </w:pPr>
      <w:r w:rsidRPr="00D100B0">
        <w:rPr>
          <w:rFonts w:ascii="Times New Roman" w:eastAsia="Calibri" w:hAnsi="Times New Roman" w:cs="Times New Roman"/>
          <w:b/>
          <w:sz w:val="28"/>
          <w:szCs w:val="28"/>
        </w:rPr>
        <w:t>Подпрограмма 0</w:t>
      </w:r>
      <w:r>
        <w:rPr>
          <w:rFonts w:ascii="Times New Roman" w:eastAsia="Calibri" w:hAnsi="Times New Roman" w:cs="Times New Roman"/>
          <w:b/>
          <w:sz w:val="28"/>
          <w:szCs w:val="28"/>
        </w:rPr>
        <w:t>3</w:t>
      </w:r>
      <w:r w:rsidRPr="00D100B0">
        <w:rPr>
          <w:rFonts w:ascii="Times New Roman" w:eastAsia="Calibri" w:hAnsi="Times New Roman" w:cs="Times New Roman"/>
          <w:b/>
          <w:sz w:val="28"/>
          <w:szCs w:val="28"/>
        </w:rPr>
        <w:t>.</w:t>
      </w:r>
    </w:p>
    <w:p w:rsidR="00E57DBC" w:rsidRPr="00D100B0" w:rsidRDefault="00E57DBC" w:rsidP="00E57DBC">
      <w:pPr>
        <w:tabs>
          <w:tab w:val="left" w:pos="6945"/>
        </w:tabs>
        <w:spacing w:after="0" w:line="240" w:lineRule="auto"/>
        <w:jc w:val="center"/>
        <w:rPr>
          <w:rFonts w:ascii="Times New Roman" w:eastAsia="Calibri" w:hAnsi="Times New Roman" w:cs="Times New Roman"/>
          <w:b/>
          <w:sz w:val="28"/>
          <w:szCs w:val="28"/>
        </w:rPr>
      </w:pPr>
      <w:r w:rsidRPr="00D100B0">
        <w:rPr>
          <w:rFonts w:ascii="Times New Roman" w:eastAsia="Calibri" w:hAnsi="Times New Roman" w:cs="Times New Roman"/>
          <w:b/>
          <w:sz w:val="28"/>
          <w:szCs w:val="28"/>
        </w:rPr>
        <w:t>«</w:t>
      </w:r>
      <w:r>
        <w:rPr>
          <w:rFonts w:ascii="Times New Roman" w:eastAsia="Calibri" w:hAnsi="Times New Roman" w:cs="Times New Roman"/>
          <w:b/>
          <w:sz w:val="28"/>
          <w:szCs w:val="28"/>
        </w:rPr>
        <w:t>Оздоровление и летних отдых детей</w:t>
      </w:r>
      <w:r w:rsidRPr="00D100B0">
        <w:rPr>
          <w:rFonts w:ascii="Times New Roman" w:eastAsia="Calibri" w:hAnsi="Times New Roman" w:cs="Times New Roman"/>
          <w:b/>
          <w:sz w:val="28"/>
          <w:szCs w:val="28"/>
        </w:rPr>
        <w:t xml:space="preserve"> в г. Ак-Довураке </w:t>
      </w:r>
    </w:p>
    <w:p w:rsidR="00E57DBC" w:rsidRPr="00D100B0" w:rsidRDefault="00E57DBC" w:rsidP="00E57DBC">
      <w:pPr>
        <w:tabs>
          <w:tab w:val="left" w:pos="6945"/>
        </w:tabs>
        <w:spacing w:after="0" w:line="240" w:lineRule="auto"/>
        <w:jc w:val="center"/>
        <w:rPr>
          <w:rFonts w:ascii="Times New Roman" w:eastAsia="Calibri" w:hAnsi="Times New Roman" w:cs="Times New Roman"/>
          <w:b/>
          <w:sz w:val="28"/>
          <w:szCs w:val="28"/>
        </w:rPr>
      </w:pPr>
      <w:r w:rsidRPr="00D100B0">
        <w:rPr>
          <w:rFonts w:ascii="Times New Roman" w:eastAsia="Calibri" w:hAnsi="Times New Roman" w:cs="Times New Roman"/>
          <w:b/>
          <w:sz w:val="28"/>
          <w:szCs w:val="28"/>
        </w:rPr>
        <w:t xml:space="preserve">на 2018-2020 годы» </w:t>
      </w:r>
    </w:p>
    <w:p w:rsidR="00E57DBC" w:rsidRPr="00D100B0" w:rsidRDefault="00E57DBC" w:rsidP="00E57DBC">
      <w:pPr>
        <w:autoSpaceDE w:val="0"/>
        <w:autoSpaceDN w:val="0"/>
        <w:adjustRightInd w:val="0"/>
        <w:spacing w:after="0"/>
        <w:jc w:val="right"/>
        <w:rPr>
          <w:rFonts w:ascii="Times New Roman" w:eastAsia="Calibri" w:hAnsi="Times New Roman" w:cs="Times New Roman"/>
          <w:sz w:val="28"/>
          <w:szCs w:val="28"/>
        </w:rPr>
      </w:pPr>
    </w:p>
    <w:p w:rsidR="00E57DBC" w:rsidRPr="00D100B0" w:rsidRDefault="00E57DBC" w:rsidP="00E57DBC">
      <w:pPr>
        <w:autoSpaceDE w:val="0"/>
        <w:autoSpaceDN w:val="0"/>
        <w:adjustRightInd w:val="0"/>
        <w:spacing w:after="0"/>
        <w:jc w:val="center"/>
        <w:outlineLvl w:val="1"/>
        <w:rPr>
          <w:rFonts w:ascii="Times New Roman" w:eastAsia="Calibri" w:hAnsi="Times New Roman" w:cs="Times New Roman"/>
          <w:sz w:val="28"/>
          <w:szCs w:val="28"/>
        </w:rPr>
      </w:pPr>
      <w:r w:rsidRPr="00D100B0">
        <w:rPr>
          <w:rFonts w:ascii="Times New Roman" w:eastAsia="Calibri" w:hAnsi="Times New Roman" w:cs="Times New Roman"/>
          <w:sz w:val="28"/>
          <w:szCs w:val="28"/>
        </w:rPr>
        <w:t>ПАСПОРТ</w:t>
      </w:r>
    </w:p>
    <w:p w:rsidR="00E57DBC" w:rsidRPr="00D100B0" w:rsidRDefault="00E57DBC" w:rsidP="00E57DBC">
      <w:pPr>
        <w:autoSpaceDE w:val="0"/>
        <w:autoSpaceDN w:val="0"/>
        <w:adjustRightInd w:val="0"/>
        <w:spacing w:after="0"/>
        <w:jc w:val="center"/>
        <w:rPr>
          <w:rFonts w:ascii="Times New Roman" w:eastAsia="Calibri" w:hAnsi="Times New Roman" w:cs="Times New Roman"/>
          <w:sz w:val="28"/>
          <w:szCs w:val="28"/>
        </w:rPr>
      </w:pPr>
      <w:r w:rsidRPr="00D100B0">
        <w:rPr>
          <w:rFonts w:ascii="Times New Roman" w:eastAsia="Calibri" w:hAnsi="Times New Roman" w:cs="Times New Roman"/>
          <w:sz w:val="28"/>
          <w:szCs w:val="28"/>
        </w:rPr>
        <w:t xml:space="preserve">Подпрограммы </w:t>
      </w:r>
      <w:r w:rsidR="00E3292C">
        <w:rPr>
          <w:rFonts w:ascii="Times New Roman" w:eastAsia="Calibri" w:hAnsi="Times New Roman" w:cs="Times New Roman"/>
          <w:sz w:val="28"/>
          <w:szCs w:val="28"/>
        </w:rPr>
        <w:t>03</w:t>
      </w:r>
      <w:r w:rsidRPr="00D100B0">
        <w:rPr>
          <w:rFonts w:ascii="Times New Roman" w:eastAsia="Calibri" w:hAnsi="Times New Roman" w:cs="Times New Roman"/>
          <w:sz w:val="28"/>
          <w:szCs w:val="28"/>
        </w:rPr>
        <w:t>.  «</w:t>
      </w:r>
      <w:r>
        <w:rPr>
          <w:rFonts w:ascii="Times New Roman" w:eastAsia="Calibri" w:hAnsi="Times New Roman" w:cs="Times New Roman"/>
          <w:sz w:val="28"/>
          <w:szCs w:val="28"/>
        </w:rPr>
        <w:t>Оздоровление и летний отдых детей в г. Ак-Довураке на 2018-2020 годы</w:t>
      </w:r>
      <w:r w:rsidRPr="00D100B0">
        <w:rPr>
          <w:rFonts w:ascii="Times New Roman" w:eastAsia="Calibri" w:hAnsi="Times New Roman" w:cs="Times New Roman"/>
          <w:sz w:val="28"/>
          <w:szCs w:val="28"/>
        </w:rPr>
        <w:t>»</w:t>
      </w:r>
    </w:p>
    <w:p w:rsidR="00E57DBC" w:rsidRPr="00D100B0" w:rsidRDefault="00E57DBC" w:rsidP="00E57DBC">
      <w:pPr>
        <w:autoSpaceDE w:val="0"/>
        <w:autoSpaceDN w:val="0"/>
        <w:adjustRightInd w:val="0"/>
        <w:spacing w:after="0"/>
        <w:jc w:val="center"/>
        <w:rPr>
          <w:rFonts w:ascii="Times New Roman" w:eastAsia="Calibri" w:hAnsi="Times New Roman" w:cs="Times New Roman"/>
          <w:sz w:val="28"/>
          <w:szCs w:val="28"/>
        </w:rPr>
      </w:pPr>
    </w:p>
    <w:tbl>
      <w:tblPr>
        <w:tblW w:w="9747" w:type="dxa"/>
        <w:tblLook w:val="04A0"/>
      </w:tblPr>
      <w:tblGrid>
        <w:gridCol w:w="3369"/>
        <w:gridCol w:w="6378"/>
      </w:tblGrid>
      <w:tr w:rsidR="00E57DBC" w:rsidRPr="00D100B0" w:rsidTr="00E57DBC">
        <w:tc>
          <w:tcPr>
            <w:tcW w:w="3369" w:type="dxa"/>
          </w:tcPr>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r w:rsidRPr="00D100B0">
              <w:rPr>
                <w:rFonts w:ascii="Times New Roman" w:eastAsia="Calibri" w:hAnsi="Times New Roman" w:cs="Times New Roman"/>
                <w:sz w:val="28"/>
                <w:szCs w:val="28"/>
              </w:rPr>
              <w:t>Наименование подпрограммы</w:t>
            </w:r>
          </w:p>
        </w:tc>
        <w:tc>
          <w:tcPr>
            <w:tcW w:w="6378" w:type="dxa"/>
          </w:tcPr>
          <w:p w:rsidR="00E57DBC" w:rsidRPr="00D100B0" w:rsidRDefault="00E57DBC" w:rsidP="00E57DBC">
            <w:pPr>
              <w:spacing w:after="0"/>
              <w:jc w:val="both"/>
              <w:rPr>
                <w:rFonts w:ascii="Times New Roman" w:eastAsia="Calibri" w:hAnsi="Times New Roman" w:cs="Times New Roman"/>
                <w:sz w:val="28"/>
                <w:szCs w:val="28"/>
              </w:rPr>
            </w:pPr>
            <w:r w:rsidRPr="00D100B0">
              <w:rPr>
                <w:rFonts w:ascii="Times New Roman" w:eastAsia="Calibri" w:hAnsi="Times New Roman" w:cs="Times New Roman"/>
                <w:sz w:val="28"/>
                <w:szCs w:val="28"/>
              </w:rPr>
              <w:t xml:space="preserve"> «</w:t>
            </w:r>
            <w:r>
              <w:rPr>
                <w:rFonts w:ascii="Times New Roman" w:eastAsia="Calibri" w:hAnsi="Times New Roman" w:cs="Times New Roman"/>
                <w:sz w:val="28"/>
                <w:szCs w:val="28"/>
              </w:rPr>
              <w:t>Оздоровление и летний отдых детей в г. Ак-Довураке на 2018-2020 годы</w:t>
            </w:r>
            <w:r w:rsidRPr="00D100B0">
              <w:rPr>
                <w:rFonts w:ascii="Times New Roman" w:eastAsia="Calibri" w:hAnsi="Times New Roman" w:cs="Times New Roman"/>
                <w:sz w:val="28"/>
                <w:szCs w:val="28"/>
              </w:rPr>
              <w:t>».</w:t>
            </w:r>
          </w:p>
          <w:p w:rsidR="00E57DBC" w:rsidRPr="00D100B0" w:rsidRDefault="00E57DBC" w:rsidP="00E57DBC">
            <w:pPr>
              <w:spacing w:after="0"/>
              <w:jc w:val="both"/>
              <w:rPr>
                <w:rFonts w:ascii="Times New Roman" w:eastAsia="Calibri" w:hAnsi="Times New Roman" w:cs="Times New Roman"/>
                <w:sz w:val="28"/>
                <w:szCs w:val="28"/>
              </w:rPr>
            </w:pPr>
          </w:p>
        </w:tc>
      </w:tr>
      <w:tr w:rsidR="00E57DBC" w:rsidRPr="00D100B0" w:rsidTr="00E57DBC">
        <w:tc>
          <w:tcPr>
            <w:tcW w:w="3369" w:type="dxa"/>
          </w:tcPr>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r w:rsidRPr="00D100B0">
              <w:rPr>
                <w:rFonts w:ascii="Times New Roman" w:eastAsia="Calibri" w:hAnsi="Times New Roman" w:cs="Times New Roman"/>
                <w:sz w:val="28"/>
                <w:szCs w:val="28"/>
              </w:rPr>
              <w:t>Ответственный исполнитель подпрограммы</w:t>
            </w:r>
          </w:p>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p>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r w:rsidRPr="00D100B0">
              <w:rPr>
                <w:rFonts w:ascii="Times New Roman" w:eastAsia="Calibri" w:hAnsi="Times New Roman" w:cs="Times New Roman"/>
                <w:sz w:val="28"/>
                <w:szCs w:val="28"/>
              </w:rPr>
              <w:t>Соисполнители подпрограммы</w:t>
            </w:r>
          </w:p>
          <w:p w:rsidR="00E57DBC" w:rsidRDefault="00E57DBC" w:rsidP="00E57DBC">
            <w:pPr>
              <w:autoSpaceDE w:val="0"/>
              <w:autoSpaceDN w:val="0"/>
              <w:adjustRightInd w:val="0"/>
              <w:spacing w:after="0"/>
              <w:jc w:val="both"/>
              <w:rPr>
                <w:rFonts w:ascii="Times New Roman" w:eastAsia="Calibri" w:hAnsi="Times New Roman" w:cs="Times New Roman"/>
                <w:sz w:val="28"/>
                <w:szCs w:val="28"/>
              </w:rPr>
            </w:pPr>
          </w:p>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p>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r w:rsidRPr="00D100B0">
              <w:rPr>
                <w:rFonts w:ascii="Times New Roman" w:eastAsia="Calibri" w:hAnsi="Times New Roman" w:cs="Times New Roman"/>
                <w:sz w:val="28"/>
                <w:szCs w:val="28"/>
              </w:rPr>
              <w:t>Основания для разработки подпрограммы</w:t>
            </w:r>
          </w:p>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p>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p>
        </w:tc>
        <w:tc>
          <w:tcPr>
            <w:tcW w:w="6378" w:type="dxa"/>
          </w:tcPr>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r w:rsidRPr="00D100B0">
              <w:rPr>
                <w:rFonts w:ascii="Times New Roman" w:eastAsia="Calibri" w:hAnsi="Times New Roman" w:cs="Times New Roman"/>
                <w:sz w:val="28"/>
                <w:szCs w:val="28"/>
              </w:rPr>
              <w:t>«Управление образования» администрации городского округа города Ак-Довурак</w:t>
            </w:r>
          </w:p>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p>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p>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ГБУЗ РТ «ММЦ Барун-Хемчикский», ГБУ Республики Тыва «Центр социальной помощи семье и детям г. Ак-Довурак».</w:t>
            </w:r>
          </w:p>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p>
          <w:p w:rsidR="00E57DBC" w:rsidRPr="00D100B0" w:rsidRDefault="00E57DBC" w:rsidP="00E57DBC">
            <w:pPr>
              <w:widowControl w:val="0"/>
              <w:autoSpaceDE w:val="0"/>
              <w:autoSpaceDN w:val="0"/>
              <w:adjustRightInd w:val="0"/>
              <w:spacing w:after="0"/>
              <w:jc w:val="both"/>
              <w:rPr>
                <w:rFonts w:ascii="Times New Roman" w:eastAsia="Calibri" w:hAnsi="Times New Roman" w:cs="Times New Roman"/>
                <w:sz w:val="28"/>
                <w:szCs w:val="28"/>
              </w:rPr>
            </w:pPr>
            <w:r w:rsidRPr="00D100B0">
              <w:rPr>
                <w:rFonts w:ascii="Times New Roman" w:eastAsia="Calibri" w:hAnsi="Times New Roman" w:cs="Times New Roman"/>
                <w:sz w:val="28"/>
                <w:szCs w:val="28"/>
              </w:rPr>
              <w:t>Постановление Администрации города Ак-Довурак Республики Тыва  от  20 декабря 2017 г.  №  «Об утверждении муниципальных программ развития образования в городском округе городе Ак-Довурак на 2018-2020 годы».</w:t>
            </w:r>
          </w:p>
          <w:p w:rsidR="00E57DBC" w:rsidRPr="00D100B0" w:rsidRDefault="00E57DBC" w:rsidP="00E57DBC">
            <w:pPr>
              <w:widowControl w:val="0"/>
              <w:autoSpaceDE w:val="0"/>
              <w:autoSpaceDN w:val="0"/>
              <w:adjustRightInd w:val="0"/>
              <w:spacing w:after="0"/>
              <w:jc w:val="both"/>
              <w:rPr>
                <w:rFonts w:ascii="Times New Roman" w:eastAsia="Calibri" w:hAnsi="Times New Roman" w:cs="Times New Roman"/>
                <w:sz w:val="28"/>
                <w:szCs w:val="28"/>
              </w:rPr>
            </w:pPr>
          </w:p>
        </w:tc>
      </w:tr>
      <w:tr w:rsidR="00E57DBC" w:rsidRPr="00D100B0" w:rsidTr="00E57DBC">
        <w:tc>
          <w:tcPr>
            <w:tcW w:w="3369" w:type="dxa"/>
          </w:tcPr>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r w:rsidRPr="00D100B0">
              <w:rPr>
                <w:rFonts w:ascii="Times New Roman" w:eastAsia="Calibri" w:hAnsi="Times New Roman" w:cs="Times New Roman"/>
                <w:sz w:val="28"/>
                <w:szCs w:val="28"/>
              </w:rPr>
              <w:t>Цели подпрограммы</w:t>
            </w:r>
          </w:p>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p>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p>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p>
          <w:p w:rsidR="00E57DBC" w:rsidRPr="00D100B0" w:rsidRDefault="00E57DBC" w:rsidP="00E57DBC">
            <w:pPr>
              <w:spacing w:after="0"/>
              <w:jc w:val="both"/>
              <w:rPr>
                <w:rFonts w:ascii="Times New Roman" w:eastAsia="Calibri" w:hAnsi="Times New Roman" w:cs="Times New Roman"/>
                <w:sz w:val="28"/>
                <w:szCs w:val="28"/>
              </w:rPr>
            </w:pPr>
            <w:r w:rsidRPr="00D100B0">
              <w:rPr>
                <w:rFonts w:ascii="Times New Roman" w:eastAsia="Calibri" w:hAnsi="Times New Roman" w:cs="Times New Roman"/>
                <w:sz w:val="28"/>
                <w:szCs w:val="28"/>
              </w:rPr>
              <w:t>Задачи подпрограммы</w:t>
            </w:r>
          </w:p>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p>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p>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p>
          <w:p w:rsidR="00E57DBC" w:rsidRPr="00D100B0" w:rsidRDefault="00E57DBC" w:rsidP="00E57DBC">
            <w:pPr>
              <w:autoSpaceDE w:val="0"/>
              <w:autoSpaceDN w:val="0"/>
              <w:adjustRightInd w:val="0"/>
              <w:spacing w:after="0"/>
              <w:jc w:val="both"/>
              <w:rPr>
                <w:rFonts w:ascii="Times New Roman" w:eastAsia="Calibri" w:hAnsi="Times New Roman" w:cs="Times New Roman"/>
                <w:sz w:val="28"/>
                <w:szCs w:val="28"/>
              </w:rPr>
            </w:pPr>
          </w:p>
        </w:tc>
        <w:tc>
          <w:tcPr>
            <w:tcW w:w="6378" w:type="dxa"/>
          </w:tcPr>
          <w:p w:rsidR="00E57DBC" w:rsidRPr="00D100B0" w:rsidRDefault="00E57DBC" w:rsidP="00E57DBC">
            <w:pPr>
              <w:spacing w:after="0"/>
              <w:jc w:val="both"/>
              <w:rPr>
                <w:rFonts w:ascii="Times New Roman" w:eastAsia="Calibri" w:hAnsi="Times New Roman" w:cs="Times New Roman"/>
                <w:sz w:val="28"/>
                <w:szCs w:val="28"/>
              </w:rPr>
            </w:pPr>
            <w:r w:rsidRPr="00F60227">
              <w:rPr>
                <w:rFonts w:ascii="Times New Roman" w:eastAsia="Calibri" w:hAnsi="Times New Roman" w:cs="Times New Roman"/>
                <w:sz w:val="28"/>
                <w:szCs w:val="28"/>
              </w:rPr>
              <w:t xml:space="preserve">Обеспечение доступности полноценного (качественного) отдыха и оздоровления детей г.Ак-Довурак. </w:t>
            </w:r>
          </w:p>
          <w:p w:rsidR="00E57DBC" w:rsidRPr="00D100B0" w:rsidRDefault="00E57DBC" w:rsidP="00E57DBC">
            <w:pPr>
              <w:tabs>
                <w:tab w:val="left" w:pos="600"/>
              </w:tabs>
              <w:spacing w:after="0"/>
              <w:jc w:val="both"/>
              <w:rPr>
                <w:rFonts w:ascii="Times New Roman" w:eastAsia="Calibri" w:hAnsi="Times New Roman" w:cs="Times New Roman"/>
                <w:sz w:val="28"/>
                <w:szCs w:val="28"/>
              </w:rPr>
            </w:pPr>
          </w:p>
          <w:p w:rsidR="00E57DBC" w:rsidRPr="00D100B0" w:rsidRDefault="00E57DBC" w:rsidP="00E57DBC">
            <w:pPr>
              <w:widowControl w:val="0"/>
              <w:autoSpaceDE w:val="0"/>
              <w:autoSpaceDN w:val="0"/>
              <w:adjustRightInd w:val="0"/>
              <w:spacing w:after="0"/>
              <w:jc w:val="both"/>
              <w:rPr>
                <w:rFonts w:ascii="Times New Roman" w:eastAsia="Calibri" w:hAnsi="Times New Roman" w:cs="Times New Roman"/>
                <w:sz w:val="28"/>
                <w:szCs w:val="28"/>
              </w:rPr>
            </w:pPr>
            <w:r w:rsidRPr="00C97D86">
              <w:rPr>
                <w:rFonts w:ascii="Times New Roman" w:eastAsia="Times New Roman" w:hAnsi="Times New Roman" w:cs="Times New Roman"/>
                <w:color w:val="2D2D2D"/>
                <w:sz w:val="28"/>
                <w:szCs w:val="28"/>
                <w:lang w:eastAsia="ru-RU"/>
              </w:rPr>
              <w:t>координация действий организаций всех форм собственности, занимающихся вопросами организации отдыха детей, их оздоровления и занятости;</w:t>
            </w:r>
            <w:r w:rsidRPr="00C97D86">
              <w:rPr>
                <w:rFonts w:ascii="Times New Roman" w:eastAsia="Times New Roman" w:hAnsi="Times New Roman" w:cs="Times New Roman"/>
                <w:color w:val="2D2D2D"/>
                <w:sz w:val="28"/>
                <w:szCs w:val="28"/>
                <w:lang w:eastAsia="ru-RU"/>
              </w:rPr>
              <w:br/>
              <w:t>сохранение и укрепление материально-технической базы оздоровительных организаций;</w:t>
            </w:r>
            <w:r w:rsidRPr="00C97D86">
              <w:rPr>
                <w:rFonts w:ascii="Times New Roman" w:eastAsia="Times New Roman" w:hAnsi="Times New Roman" w:cs="Times New Roman"/>
                <w:color w:val="2D2D2D"/>
                <w:sz w:val="28"/>
                <w:szCs w:val="28"/>
                <w:lang w:eastAsia="ru-RU"/>
              </w:rPr>
              <w:br/>
              <w:t>создание условий для обеспечения безопасности и пребывания детей в оздоровительных организациях;</w:t>
            </w:r>
            <w:r w:rsidRPr="00C97D86">
              <w:rPr>
                <w:rFonts w:ascii="Times New Roman" w:eastAsia="Times New Roman" w:hAnsi="Times New Roman" w:cs="Times New Roman"/>
                <w:color w:val="2D2D2D"/>
                <w:sz w:val="28"/>
                <w:szCs w:val="28"/>
                <w:lang w:eastAsia="ru-RU"/>
              </w:rPr>
              <w:br/>
              <w:t>совершенствование кадрового, информационно-методического обеспечения организации отдыха и оздоровления детей</w:t>
            </w:r>
          </w:p>
        </w:tc>
      </w:tr>
      <w:tr w:rsidR="00E57DBC" w:rsidRPr="00D100B0" w:rsidTr="00E57DBC">
        <w:tc>
          <w:tcPr>
            <w:tcW w:w="3369" w:type="dxa"/>
          </w:tcPr>
          <w:p w:rsidR="00E57DBC" w:rsidRPr="00D100B0" w:rsidRDefault="00E57DBC" w:rsidP="00E57DBC">
            <w:pPr>
              <w:autoSpaceDE w:val="0"/>
              <w:autoSpaceDN w:val="0"/>
              <w:adjustRightInd w:val="0"/>
              <w:spacing w:after="0"/>
              <w:rPr>
                <w:rFonts w:ascii="Times New Roman" w:eastAsia="Calibri" w:hAnsi="Times New Roman" w:cs="Times New Roman"/>
                <w:sz w:val="28"/>
                <w:szCs w:val="28"/>
              </w:rPr>
            </w:pPr>
            <w:r w:rsidRPr="00D100B0">
              <w:rPr>
                <w:rFonts w:ascii="Times New Roman" w:eastAsia="Calibri" w:hAnsi="Times New Roman" w:cs="Times New Roman"/>
                <w:sz w:val="28"/>
                <w:szCs w:val="28"/>
              </w:rPr>
              <w:t>Целевые индикаторы и показатели  подпрограммы</w:t>
            </w:r>
          </w:p>
        </w:tc>
        <w:tc>
          <w:tcPr>
            <w:tcW w:w="6378" w:type="dxa"/>
          </w:tcPr>
          <w:p w:rsidR="00E57DBC" w:rsidRDefault="00E57DBC" w:rsidP="00E57DBC">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сохранение и увеличение количества загородных оздоровительных организаций; </w:t>
            </w:r>
          </w:p>
          <w:p w:rsidR="00E57DBC" w:rsidRDefault="00E57DBC" w:rsidP="00E57DBC">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увеличение количества детей, отдохнувших в оздоровительных лагерях.</w:t>
            </w:r>
          </w:p>
          <w:p w:rsidR="00E57DBC" w:rsidRPr="00D100B0" w:rsidRDefault="00E57DBC" w:rsidP="00E57DBC">
            <w:pPr>
              <w:spacing w:after="0"/>
              <w:jc w:val="both"/>
              <w:rPr>
                <w:rFonts w:ascii="Times New Roman" w:eastAsia="Calibri" w:hAnsi="Times New Roman" w:cs="Times New Roman"/>
                <w:sz w:val="28"/>
                <w:szCs w:val="28"/>
              </w:rPr>
            </w:pPr>
          </w:p>
        </w:tc>
      </w:tr>
      <w:tr w:rsidR="00E57DBC" w:rsidRPr="00D100B0" w:rsidTr="00E57DBC">
        <w:tc>
          <w:tcPr>
            <w:tcW w:w="3369" w:type="dxa"/>
          </w:tcPr>
          <w:p w:rsidR="00E57DBC" w:rsidRPr="00D100B0" w:rsidRDefault="00E57DBC" w:rsidP="00E57DBC">
            <w:pPr>
              <w:autoSpaceDE w:val="0"/>
              <w:autoSpaceDN w:val="0"/>
              <w:adjustRightInd w:val="0"/>
              <w:spacing w:after="0"/>
              <w:rPr>
                <w:rFonts w:ascii="Times New Roman" w:eastAsia="Calibri" w:hAnsi="Times New Roman" w:cs="Times New Roman"/>
                <w:sz w:val="28"/>
                <w:szCs w:val="28"/>
              </w:rPr>
            </w:pPr>
            <w:r w:rsidRPr="00D100B0">
              <w:rPr>
                <w:rFonts w:ascii="Times New Roman" w:eastAsia="Calibri" w:hAnsi="Times New Roman" w:cs="Times New Roman"/>
                <w:sz w:val="28"/>
                <w:szCs w:val="28"/>
              </w:rPr>
              <w:t>Сроки и этапы реализации  подпрограммы</w:t>
            </w:r>
          </w:p>
          <w:p w:rsidR="00E57DBC" w:rsidRPr="00D100B0" w:rsidRDefault="00E57DBC" w:rsidP="00E57DBC">
            <w:pPr>
              <w:autoSpaceDE w:val="0"/>
              <w:autoSpaceDN w:val="0"/>
              <w:adjustRightInd w:val="0"/>
              <w:spacing w:after="0"/>
              <w:rPr>
                <w:rFonts w:ascii="Times New Roman" w:eastAsia="Calibri" w:hAnsi="Times New Roman" w:cs="Times New Roman"/>
                <w:sz w:val="28"/>
                <w:szCs w:val="28"/>
              </w:rPr>
            </w:pPr>
          </w:p>
        </w:tc>
        <w:tc>
          <w:tcPr>
            <w:tcW w:w="6378" w:type="dxa"/>
          </w:tcPr>
          <w:p w:rsidR="00E57DBC" w:rsidRPr="00D100B0" w:rsidRDefault="00E57DBC" w:rsidP="00E57DBC">
            <w:pPr>
              <w:spacing w:after="0"/>
              <w:jc w:val="both"/>
              <w:rPr>
                <w:rFonts w:ascii="Times New Roman" w:eastAsia="Calibri" w:hAnsi="Times New Roman" w:cs="Times New Roman"/>
                <w:b/>
                <w:sz w:val="28"/>
                <w:szCs w:val="28"/>
              </w:rPr>
            </w:pPr>
            <w:r w:rsidRPr="00D100B0">
              <w:rPr>
                <w:rFonts w:ascii="Times New Roman" w:eastAsia="Calibri" w:hAnsi="Times New Roman" w:cs="Times New Roman"/>
                <w:b/>
                <w:sz w:val="28"/>
                <w:szCs w:val="28"/>
              </w:rPr>
              <w:t>2018 - 2020 годы</w:t>
            </w:r>
          </w:p>
          <w:p w:rsidR="00E57DBC" w:rsidRPr="00D100B0" w:rsidRDefault="00E57DBC" w:rsidP="00E57DBC">
            <w:pPr>
              <w:spacing w:after="0"/>
              <w:jc w:val="both"/>
              <w:rPr>
                <w:rFonts w:ascii="Times New Roman" w:eastAsia="Calibri" w:hAnsi="Times New Roman" w:cs="Times New Roman"/>
                <w:sz w:val="28"/>
                <w:szCs w:val="28"/>
              </w:rPr>
            </w:pPr>
          </w:p>
        </w:tc>
      </w:tr>
      <w:tr w:rsidR="00E57DBC" w:rsidRPr="00D100B0" w:rsidTr="00E57DBC">
        <w:trPr>
          <w:trHeight w:val="1443"/>
        </w:trPr>
        <w:tc>
          <w:tcPr>
            <w:tcW w:w="3369" w:type="dxa"/>
          </w:tcPr>
          <w:p w:rsidR="00E57DBC" w:rsidRPr="00D100B0" w:rsidRDefault="00E57DBC" w:rsidP="00E57DBC">
            <w:pPr>
              <w:autoSpaceDE w:val="0"/>
              <w:autoSpaceDN w:val="0"/>
              <w:adjustRightInd w:val="0"/>
              <w:spacing w:after="0"/>
              <w:rPr>
                <w:rFonts w:ascii="Times New Roman" w:eastAsia="Calibri" w:hAnsi="Times New Roman" w:cs="Times New Roman"/>
                <w:sz w:val="28"/>
                <w:szCs w:val="28"/>
              </w:rPr>
            </w:pPr>
            <w:r w:rsidRPr="00D100B0">
              <w:rPr>
                <w:rFonts w:ascii="Times New Roman" w:eastAsia="Calibri" w:hAnsi="Times New Roman" w:cs="Times New Roman"/>
                <w:sz w:val="28"/>
                <w:szCs w:val="28"/>
              </w:rPr>
              <w:t>Объемы и источники финансирования Подпрограммы</w:t>
            </w:r>
          </w:p>
          <w:p w:rsidR="00E57DBC" w:rsidRPr="00D100B0" w:rsidRDefault="00E57DBC" w:rsidP="00E57DBC">
            <w:pPr>
              <w:autoSpaceDE w:val="0"/>
              <w:autoSpaceDN w:val="0"/>
              <w:adjustRightInd w:val="0"/>
              <w:spacing w:after="0"/>
              <w:rPr>
                <w:rFonts w:ascii="Times New Roman" w:eastAsia="Calibri" w:hAnsi="Times New Roman" w:cs="Times New Roman"/>
                <w:sz w:val="28"/>
                <w:szCs w:val="28"/>
              </w:rPr>
            </w:pPr>
          </w:p>
        </w:tc>
        <w:tc>
          <w:tcPr>
            <w:tcW w:w="6378" w:type="dxa"/>
          </w:tcPr>
          <w:p w:rsidR="00E57DBC" w:rsidRPr="00FD0F54" w:rsidRDefault="00E57DBC" w:rsidP="00E57DBC">
            <w:pPr>
              <w:autoSpaceDE w:val="0"/>
              <w:autoSpaceDN w:val="0"/>
              <w:adjustRightInd w:val="0"/>
              <w:spacing w:after="0"/>
              <w:jc w:val="both"/>
              <w:rPr>
                <w:rFonts w:ascii="Times New Roman" w:eastAsia="Calibri" w:hAnsi="Times New Roman" w:cs="Times New Roman"/>
                <w:sz w:val="28"/>
                <w:szCs w:val="28"/>
              </w:rPr>
            </w:pPr>
            <w:r w:rsidRPr="00D100B0">
              <w:rPr>
                <w:rFonts w:ascii="Times New Roman" w:eastAsia="Calibri" w:hAnsi="Times New Roman" w:cs="Times New Roman"/>
                <w:sz w:val="28"/>
                <w:szCs w:val="28"/>
              </w:rPr>
              <w:t xml:space="preserve">- общий объем финансирования мероприятий Программы за счет средств муниципального  бюджета г. </w:t>
            </w:r>
            <w:r w:rsidRPr="00FD0F54">
              <w:rPr>
                <w:rFonts w:ascii="Times New Roman" w:eastAsia="Calibri" w:hAnsi="Times New Roman" w:cs="Times New Roman"/>
                <w:sz w:val="28"/>
                <w:szCs w:val="28"/>
              </w:rPr>
              <w:t xml:space="preserve">Ак-Довурак составит </w:t>
            </w:r>
            <w:r w:rsidR="00FD0F54" w:rsidRPr="00FD0F54">
              <w:rPr>
                <w:rFonts w:ascii="Times New Roman" w:eastAsia="Calibri" w:hAnsi="Times New Roman" w:cs="Times New Roman"/>
                <w:sz w:val="28"/>
                <w:szCs w:val="28"/>
              </w:rPr>
              <w:t>23853</w:t>
            </w:r>
            <w:r w:rsidRPr="00FD0F54">
              <w:rPr>
                <w:rFonts w:ascii="Times New Roman" w:eastAsia="Calibri" w:hAnsi="Times New Roman" w:cs="Times New Roman"/>
                <w:sz w:val="28"/>
                <w:szCs w:val="28"/>
              </w:rPr>
              <w:t xml:space="preserve"> тыс. рублей:</w:t>
            </w:r>
          </w:p>
          <w:p w:rsidR="00E57DBC" w:rsidRPr="00FD0F54" w:rsidRDefault="00E57DBC" w:rsidP="00E57DBC">
            <w:pPr>
              <w:autoSpaceDE w:val="0"/>
              <w:autoSpaceDN w:val="0"/>
              <w:adjustRightInd w:val="0"/>
              <w:spacing w:after="0"/>
              <w:jc w:val="both"/>
              <w:rPr>
                <w:rFonts w:ascii="Times New Roman" w:eastAsia="Calibri" w:hAnsi="Times New Roman" w:cs="Times New Roman"/>
                <w:sz w:val="28"/>
                <w:szCs w:val="28"/>
              </w:rPr>
            </w:pPr>
            <w:r w:rsidRPr="00FD0F54">
              <w:rPr>
                <w:rFonts w:ascii="Times New Roman" w:eastAsia="Calibri" w:hAnsi="Times New Roman" w:cs="Times New Roman"/>
                <w:sz w:val="28"/>
                <w:szCs w:val="28"/>
              </w:rPr>
              <w:t xml:space="preserve">- 2018 г. –  </w:t>
            </w:r>
            <w:r w:rsidR="00FD0F54" w:rsidRPr="00FD0F54">
              <w:rPr>
                <w:rFonts w:ascii="Times New Roman" w:eastAsia="Calibri" w:hAnsi="Times New Roman" w:cs="Times New Roman"/>
                <w:sz w:val="28"/>
                <w:szCs w:val="28"/>
              </w:rPr>
              <w:t>7903</w:t>
            </w:r>
            <w:r w:rsidRPr="00FD0F54">
              <w:rPr>
                <w:rFonts w:ascii="Times New Roman" w:eastAsia="Calibri" w:hAnsi="Times New Roman" w:cs="Times New Roman"/>
                <w:sz w:val="28"/>
                <w:szCs w:val="28"/>
              </w:rPr>
              <w:t xml:space="preserve"> тыс. руб.;</w:t>
            </w:r>
          </w:p>
          <w:p w:rsidR="00E57DBC" w:rsidRPr="00FD0F54" w:rsidRDefault="00E57DBC" w:rsidP="00E57DBC">
            <w:pPr>
              <w:autoSpaceDE w:val="0"/>
              <w:autoSpaceDN w:val="0"/>
              <w:adjustRightInd w:val="0"/>
              <w:spacing w:after="0"/>
              <w:jc w:val="both"/>
              <w:rPr>
                <w:rFonts w:ascii="Times New Roman" w:eastAsia="Calibri" w:hAnsi="Times New Roman" w:cs="Times New Roman"/>
                <w:sz w:val="28"/>
                <w:szCs w:val="28"/>
              </w:rPr>
            </w:pPr>
            <w:r w:rsidRPr="00FD0F54">
              <w:rPr>
                <w:rFonts w:ascii="Times New Roman" w:eastAsia="Calibri" w:hAnsi="Times New Roman" w:cs="Times New Roman"/>
                <w:sz w:val="28"/>
                <w:szCs w:val="28"/>
              </w:rPr>
              <w:t xml:space="preserve">- 2019 г. –  </w:t>
            </w:r>
            <w:r w:rsidR="00FD0F54" w:rsidRPr="00FD0F54">
              <w:rPr>
                <w:rFonts w:ascii="Times New Roman" w:eastAsia="Calibri" w:hAnsi="Times New Roman" w:cs="Times New Roman"/>
                <w:sz w:val="28"/>
                <w:szCs w:val="28"/>
              </w:rPr>
              <w:t>7950</w:t>
            </w:r>
            <w:r w:rsidRPr="00FD0F54">
              <w:rPr>
                <w:rFonts w:ascii="Times New Roman" w:eastAsia="Calibri" w:hAnsi="Times New Roman" w:cs="Times New Roman"/>
                <w:sz w:val="28"/>
                <w:szCs w:val="28"/>
              </w:rPr>
              <w:t xml:space="preserve"> тыс. руб.;</w:t>
            </w:r>
          </w:p>
          <w:p w:rsidR="00E57DBC" w:rsidRPr="00D100B0" w:rsidRDefault="00E57DBC" w:rsidP="00FD0F54">
            <w:pPr>
              <w:autoSpaceDE w:val="0"/>
              <w:autoSpaceDN w:val="0"/>
              <w:adjustRightInd w:val="0"/>
              <w:spacing w:after="0"/>
              <w:jc w:val="both"/>
              <w:rPr>
                <w:rFonts w:ascii="Times New Roman" w:eastAsia="Calibri" w:hAnsi="Times New Roman" w:cs="Times New Roman"/>
                <w:sz w:val="28"/>
                <w:szCs w:val="28"/>
              </w:rPr>
            </w:pPr>
            <w:r w:rsidRPr="00FD0F54">
              <w:rPr>
                <w:rFonts w:ascii="Times New Roman" w:eastAsia="Calibri" w:hAnsi="Times New Roman" w:cs="Times New Roman"/>
                <w:sz w:val="28"/>
                <w:szCs w:val="28"/>
              </w:rPr>
              <w:t xml:space="preserve">- 2020 г. –  </w:t>
            </w:r>
            <w:r w:rsidR="00FD0F54" w:rsidRPr="00FD0F54">
              <w:rPr>
                <w:rFonts w:ascii="Times New Roman" w:eastAsia="Calibri" w:hAnsi="Times New Roman" w:cs="Times New Roman"/>
                <w:sz w:val="28"/>
                <w:szCs w:val="28"/>
              </w:rPr>
              <w:t>8</w:t>
            </w:r>
            <w:r w:rsidRPr="00FD0F54">
              <w:rPr>
                <w:rFonts w:ascii="Times New Roman" w:eastAsia="Calibri" w:hAnsi="Times New Roman" w:cs="Times New Roman"/>
                <w:sz w:val="28"/>
                <w:szCs w:val="28"/>
              </w:rPr>
              <w:t>000 тыс. руб.</w:t>
            </w:r>
          </w:p>
        </w:tc>
      </w:tr>
      <w:tr w:rsidR="00E57DBC" w:rsidRPr="00D100B0" w:rsidTr="00E57DBC">
        <w:trPr>
          <w:trHeight w:val="298"/>
        </w:trPr>
        <w:tc>
          <w:tcPr>
            <w:tcW w:w="3369" w:type="dxa"/>
          </w:tcPr>
          <w:p w:rsidR="00E57DBC" w:rsidRPr="00D100B0" w:rsidRDefault="00E57DBC" w:rsidP="00E57DBC">
            <w:pPr>
              <w:autoSpaceDE w:val="0"/>
              <w:autoSpaceDN w:val="0"/>
              <w:adjustRightInd w:val="0"/>
              <w:spacing w:after="0"/>
              <w:rPr>
                <w:rFonts w:ascii="Times New Roman" w:eastAsia="Calibri" w:hAnsi="Times New Roman" w:cs="Times New Roman"/>
                <w:sz w:val="28"/>
                <w:szCs w:val="28"/>
              </w:rPr>
            </w:pPr>
            <w:r w:rsidRPr="00D100B0">
              <w:rPr>
                <w:rFonts w:ascii="Times New Roman" w:eastAsia="Calibri" w:hAnsi="Times New Roman" w:cs="Times New Roman"/>
                <w:sz w:val="28"/>
                <w:szCs w:val="28"/>
              </w:rPr>
              <w:t>Ожидаемые результаты реализации  Подпрограммы</w:t>
            </w:r>
          </w:p>
        </w:tc>
        <w:tc>
          <w:tcPr>
            <w:tcW w:w="6378" w:type="dxa"/>
          </w:tcPr>
          <w:p w:rsidR="00E57DBC" w:rsidRDefault="00E57DBC" w:rsidP="00E57DBC">
            <w:pPr>
              <w:spacing w:after="0" w:line="315" w:lineRule="atLeast"/>
              <w:textAlignment w:val="baseline"/>
              <w:rPr>
                <w:rFonts w:ascii="Times New Roman" w:eastAsia="Times New Roman" w:hAnsi="Times New Roman" w:cs="Times New Roman"/>
                <w:color w:val="2D2D2D"/>
                <w:sz w:val="28"/>
                <w:szCs w:val="28"/>
                <w:lang w:eastAsia="ru-RU"/>
              </w:rPr>
            </w:pPr>
            <w:r w:rsidRPr="00C97D86">
              <w:rPr>
                <w:rFonts w:ascii="Times New Roman" w:eastAsia="Times New Roman" w:hAnsi="Times New Roman" w:cs="Times New Roman"/>
                <w:color w:val="2D2D2D"/>
                <w:sz w:val="28"/>
                <w:szCs w:val="28"/>
                <w:lang w:eastAsia="ru-RU"/>
              </w:rPr>
              <w:t xml:space="preserve">сохранение </w:t>
            </w:r>
            <w:r>
              <w:rPr>
                <w:rFonts w:ascii="Times New Roman" w:eastAsia="Times New Roman" w:hAnsi="Times New Roman" w:cs="Times New Roman"/>
                <w:color w:val="2D2D2D"/>
                <w:sz w:val="28"/>
                <w:szCs w:val="28"/>
                <w:lang w:eastAsia="ru-RU"/>
              </w:rPr>
              <w:t xml:space="preserve">функционирования </w:t>
            </w:r>
            <w:r w:rsidRPr="00C97D86">
              <w:rPr>
                <w:rFonts w:ascii="Times New Roman" w:eastAsia="Times New Roman" w:hAnsi="Times New Roman" w:cs="Times New Roman"/>
                <w:color w:val="2D2D2D"/>
                <w:sz w:val="28"/>
                <w:szCs w:val="28"/>
                <w:lang w:eastAsia="ru-RU"/>
              </w:rPr>
              <w:t>загородн</w:t>
            </w:r>
            <w:r>
              <w:rPr>
                <w:rFonts w:ascii="Times New Roman" w:eastAsia="Times New Roman" w:hAnsi="Times New Roman" w:cs="Times New Roman"/>
                <w:color w:val="2D2D2D"/>
                <w:sz w:val="28"/>
                <w:szCs w:val="28"/>
                <w:lang w:eastAsia="ru-RU"/>
              </w:rPr>
              <w:t xml:space="preserve">ого лагеря «Таежный» </w:t>
            </w:r>
            <w:r w:rsidRPr="00C97D86">
              <w:rPr>
                <w:rFonts w:ascii="Times New Roman" w:eastAsia="Times New Roman" w:hAnsi="Times New Roman" w:cs="Times New Roman"/>
                <w:color w:val="2D2D2D"/>
                <w:sz w:val="28"/>
                <w:szCs w:val="28"/>
                <w:lang w:eastAsia="ru-RU"/>
              </w:rPr>
              <w:t>и</w:t>
            </w:r>
            <w:r>
              <w:rPr>
                <w:rFonts w:ascii="Times New Roman" w:eastAsia="Times New Roman" w:hAnsi="Times New Roman" w:cs="Times New Roman"/>
                <w:color w:val="2D2D2D"/>
                <w:sz w:val="28"/>
                <w:szCs w:val="28"/>
                <w:lang w:eastAsia="ru-RU"/>
              </w:rPr>
              <w:t xml:space="preserve"> лагерей дневного пребывания </w:t>
            </w:r>
            <w:r w:rsidRPr="00C97D86">
              <w:rPr>
                <w:rFonts w:ascii="Times New Roman" w:eastAsia="Times New Roman" w:hAnsi="Times New Roman" w:cs="Times New Roman"/>
                <w:color w:val="2D2D2D"/>
                <w:sz w:val="28"/>
                <w:szCs w:val="28"/>
                <w:lang w:eastAsia="ru-RU"/>
              </w:rPr>
              <w:t xml:space="preserve"> (число): </w:t>
            </w:r>
          </w:p>
          <w:p w:rsidR="00E57DBC" w:rsidRDefault="00E57DBC" w:rsidP="00E57DBC">
            <w:pPr>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2018 г. - 8</w:t>
            </w:r>
            <w:r w:rsidRPr="00C97D86">
              <w:rPr>
                <w:rFonts w:ascii="Times New Roman" w:eastAsia="Times New Roman" w:hAnsi="Times New Roman" w:cs="Times New Roman"/>
                <w:color w:val="2D2D2D"/>
                <w:sz w:val="28"/>
                <w:szCs w:val="28"/>
                <w:lang w:eastAsia="ru-RU"/>
              </w:rPr>
              <w:t xml:space="preserve">; 2019 г. - </w:t>
            </w:r>
            <w:r>
              <w:rPr>
                <w:rFonts w:ascii="Times New Roman" w:eastAsia="Times New Roman" w:hAnsi="Times New Roman" w:cs="Times New Roman"/>
                <w:color w:val="2D2D2D"/>
                <w:sz w:val="28"/>
                <w:szCs w:val="28"/>
                <w:lang w:eastAsia="ru-RU"/>
              </w:rPr>
              <w:t>9</w:t>
            </w:r>
            <w:r w:rsidRPr="00C97D86">
              <w:rPr>
                <w:rFonts w:ascii="Times New Roman" w:eastAsia="Times New Roman" w:hAnsi="Times New Roman" w:cs="Times New Roman"/>
                <w:color w:val="2D2D2D"/>
                <w:sz w:val="28"/>
                <w:szCs w:val="28"/>
                <w:lang w:eastAsia="ru-RU"/>
              </w:rPr>
              <w:t xml:space="preserve">; 2020 г. - </w:t>
            </w:r>
            <w:r>
              <w:rPr>
                <w:rFonts w:ascii="Times New Roman" w:eastAsia="Times New Roman" w:hAnsi="Times New Roman" w:cs="Times New Roman"/>
                <w:color w:val="2D2D2D"/>
                <w:sz w:val="28"/>
                <w:szCs w:val="28"/>
                <w:lang w:eastAsia="ru-RU"/>
              </w:rPr>
              <w:t>10</w:t>
            </w:r>
            <w:r w:rsidRPr="00C97D86">
              <w:rPr>
                <w:rFonts w:ascii="Times New Roman" w:eastAsia="Times New Roman" w:hAnsi="Times New Roman" w:cs="Times New Roman"/>
                <w:color w:val="2D2D2D"/>
                <w:sz w:val="28"/>
                <w:szCs w:val="28"/>
                <w:lang w:eastAsia="ru-RU"/>
              </w:rPr>
              <w:t>;</w:t>
            </w:r>
            <w:r w:rsidRPr="00C97D86">
              <w:rPr>
                <w:rFonts w:ascii="Times New Roman" w:eastAsia="Times New Roman" w:hAnsi="Times New Roman" w:cs="Times New Roman"/>
                <w:color w:val="2D2D2D"/>
                <w:sz w:val="28"/>
                <w:szCs w:val="28"/>
                <w:lang w:eastAsia="ru-RU"/>
              </w:rPr>
              <w:br/>
              <w:t xml:space="preserve">увеличение количества детей, охваченных всеми формами отдыха, оздоровления и занятости в свободное от учебы время (человек): </w:t>
            </w:r>
          </w:p>
          <w:p w:rsidR="00E57DBC" w:rsidRPr="00C97D86" w:rsidRDefault="00E57DBC" w:rsidP="00E57DBC">
            <w:pPr>
              <w:spacing w:after="0" w:line="315" w:lineRule="atLeast"/>
              <w:textAlignment w:val="baseline"/>
              <w:rPr>
                <w:rFonts w:ascii="Times New Roman" w:eastAsia="Times New Roman" w:hAnsi="Times New Roman" w:cs="Times New Roman"/>
                <w:color w:val="2D2D2D"/>
                <w:sz w:val="28"/>
                <w:szCs w:val="28"/>
                <w:lang w:eastAsia="ru-RU"/>
              </w:rPr>
            </w:pPr>
            <w:r w:rsidRPr="00C97D86">
              <w:rPr>
                <w:rFonts w:ascii="Times New Roman" w:eastAsia="Times New Roman" w:hAnsi="Times New Roman" w:cs="Times New Roman"/>
                <w:color w:val="2D2D2D"/>
                <w:sz w:val="28"/>
                <w:szCs w:val="28"/>
                <w:lang w:eastAsia="ru-RU"/>
              </w:rPr>
              <w:t xml:space="preserve">2018 г. - </w:t>
            </w:r>
            <w:r>
              <w:rPr>
                <w:rFonts w:ascii="Times New Roman" w:eastAsia="Times New Roman" w:hAnsi="Times New Roman" w:cs="Times New Roman"/>
                <w:color w:val="2D2D2D"/>
                <w:sz w:val="28"/>
                <w:szCs w:val="28"/>
                <w:lang w:eastAsia="ru-RU"/>
              </w:rPr>
              <w:t>1200</w:t>
            </w:r>
            <w:r w:rsidRPr="00C97D86">
              <w:rPr>
                <w:rFonts w:ascii="Times New Roman" w:eastAsia="Times New Roman" w:hAnsi="Times New Roman" w:cs="Times New Roman"/>
                <w:color w:val="2D2D2D"/>
                <w:sz w:val="28"/>
                <w:szCs w:val="28"/>
                <w:lang w:eastAsia="ru-RU"/>
              </w:rPr>
              <w:t xml:space="preserve">; 2019 г. - </w:t>
            </w:r>
            <w:r>
              <w:rPr>
                <w:rFonts w:ascii="Times New Roman" w:eastAsia="Times New Roman" w:hAnsi="Times New Roman" w:cs="Times New Roman"/>
                <w:color w:val="2D2D2D"/>
                <w:sz w:val="28"/>
                <w:szCs w:val="28"/>
                <w:lang w:eastAsia="ru-RU"/>
              </w:rPr>
              <w:t>1350</w:t>
            </w:r>
            <w:r w:rsidRPr="00C97D86">
              <w:rPr>
                <w:rFonts w:ascii="Times New Roman" w:eastAsia="Times New Roman" w:hAnsi="Times New Roman" w:cs="Times New Roman"/>
                <w:color w:val="2D2D2D"/>
                <w:sz w:val="28"/>
                <w:szCs w:val="28"/>
                <w:lang w:eastAsia="ru-RU"/>
              </w:rPr>
              <w:t xml:space="preserve">; 2020 г. - </w:t>
            </w:r>
            <w:r>
              <w:rPr>
                <w:rFonts w:ascii="Times New Roman" w:eastAsia="Times New Roman" w:hAnsi="Times New Roman" w:cs="Times New Roman"/>
                <w:color w:val="2D2D2D"/>
                <w:sz w:val="28"/>
                <w:szCs w:val="28"/>
                <w:lang w:eastAsia="ru-RU"/>
              </w:rPr>
              <w:t>1500</w:t>
            </w:r>
            <w:r w:rsidRPr="00C97D86">
              <w:rPr>
                <w:rFonts w:ascii="Times New Roman" w:eastAsia="Times New Roman" w:hAnsi="Times New Roman" w:cs="Times New Roman"/>
                <w:color w:val="2D2D2D"/>
                <w:sz w:val="28"/>
                <w:szCs w:val="28"/>
                <w:lang w:eastAsia="ru-RU"/>
              </w:rPr>
              <w:t>.</w:t>
            </w:r>
          </w:p>
        </w:tc>
      </w:tr>
    </w:tbl>
    <w:p w:rsidR="00E57DBC" w:rsidRDefault="00E57DBC" w:rsidP="00E57DBC">
      <w:pPr>
        <w:spacing w:after="0" w:line="315" w:lineRule="atLeast"/>
        <w:textAlignment w:val="baseline"/>
        <w:rPr>
          <w:rFonts w:ascii="Times New Roman" w:eastAsia="Times New Roman" w:hAnsi="Times New Roman" w:cs="Times New Roman"/>
          <w:color w:val="2D2D2D"/>
          <w:sz w:val="21"/>
          <w:szCs w:val="21"/>
          <w:lang w:eastAsia="ru-RU"/>
        </w:rPr>
      </w:pPr>
    </w:p>
    <w:p w:rsidR="00E57DBC" w:rsidRPr="00011548" w:rsidRDefault="00E57DBC" w:rsidP="00E57DBC">
      <w:pPr>
        <w:spacing w:after="0" w:line="240" w:lineRule="auto"/>
        <w:jc w:val="center"/>
        <w:rPr>
          <w:rFonts w:ascii="Times New Roman" w:eastAsia="Calibri" w:hAnsi="Times New Roman" w:cs="Times New Roman"/>
          <w:b/>
          <w:sz w:val="28"/>
          <w:szCs w:val="28"/>
        </w:rPr>
      </w:pPr>
      <w:r w:rsidRPr="00011548">
        <w:rPr>
          <w:rFonts w:ascii="Times New Roman" w:eastAsia="Calibri" w:hAnsi="Times New Roman" w:cs="Times New Roman"/>
          <w:b/>
          <w:sz w:val="28"/>
          <w:szCs w:val="28"/>
        </w:rPr>
        <w:t>Введение</w:t>
      </w:r>
    </w:p>
    <w:p w:rsidR="00E57DBC" w:rsidRDefault="00E57DBC" w:rsidP="00E57DBC">
      <w:pPr>
        <w:spacing w:after="0" w:line="315" w:lineRule="atLeast"/>
        <w:textAlignment w:val="baseline"/>
        <w:rPr>
          <w:rFonts w:ascii="Times New Roman" w:eastAsia="Times New Roman" w:hAnsi="Times New Roman" w:cs="Times New Roman"/>
          <w:color w:val="2D2D2D"/>
          <w:sz w:val="21"/>
          <w:szCs w:val="21"/>
          <w:lang w:eastAsia="ru-RU"/>
        </w:rPr>
      </w:pP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97D86">
        <w:rPr>
          <w:rFonts w:ascii="Times New Roman" w:eastAsia="Times New Roman" w:hAnsi="Times New Roman" w:cs="Times New Roman"/>
          <w:color w:val="2D2D2D"/>
          <w:sz w:val="28"/>
          <w:szCs w:val="28"/>
          <w:lang w:eastAsia="ru-RU"/>
        </w:rPr>
        <w:t xml:space="preserve">Организация отдыха детей, их оздоровления и занятости в настоящее время является одной из наиболее важных социальных проблем. В </w:t>
      </w:r>
      <w:r>
        <w:rPr>
          <w:rFonts w:ascii="Times New Roman" w:eastAsia="Times New Roman" w:hAnsi="Times New Roman" w:cs="Times New Roman"/>
          <w:color w:val="2D2D2D"/>
          <w:sz w:val="28"/>
          <w:szCs w:val="28"/>
          <w:lang w:eastAsia="ru-RU"/>
        </w:rPr>
        <w:t>городе</w:t>
      </w:r>
      <w:r w:rsidRPr="00C97D86">
        <w:rPr>
          <w:rFonts w:ascii="Times New Roman" w:eastAsia="Times New Roman" w:hAnsi="Times New Roman" w:cs="Times New Roman"/>
          <w:color w:val="2D2D2D"/>
          <w:sz w:val="28"/>
          <w:szCs w:val="28"/>
          <w:lang w:eastAsia="ru-RU"/>
        </w:rPr>
        <w:t xml:space="preserve"> проживает </w:t>
      </w:r>
      <w:r>
        <w:rPr>
          <w:rFonts w:ascii="Times New Roman" w:eastAsia="Times New Roman" w:hAnsi="Times New Roman" w:cs="Times New Roman"/>
          <w:color w:val="2D2D2D"/>
          <w:sz w:val="28"/>
          <w:szCs w:val="28"/>
          <w:lang w:eastAsia="ru-RU"/>
        </w:rPr>
        <w:t>около 2800</w:t>
      </w:r>
      <w:r w:rsidRPr="00C97D86">
        <w:rPr>
          <w:rFonts w:ascii="Times New Roman" w:eastAsia="Times New Roman" w:hAnsi="Times New Roman" w:cs="Times New Roman"/>
          <w:color w:val="2D2D2D"/>
          <w:sz w:val="28"/>
          <w:szCs w:val="28"/>
          <w:lang w:eastAsia="ru-RU"/>
        </w:rPr>
        <w:t xml:space="preserve"> детей школьного возраста. Ежегодно более </w:t>
      </w:r>
      <w:r>
        <w:rPr>
          <w:rFonts w:ascii="Times New Roman" w:eastAsia="Times New Roman" w:hAnsi="Times New Roman" w:cs="Times New Roman"/>
          <w:color w:val="2D2D2D"/>
          <w:sz w:val="28"/>
          <w:szCs w:val="28"/>
          <w:lang w:eastAsia="ru-RU"/>
        </w:rPr>
        <w:t>40</w:t>
      </w:r>
      <w:r w:rsidRPr="00C97D86">
        <w:rPr>
          <w:rFonts w:ascii="Times New Roman" w:eastAsia="Times New Roman" w:hAnsi="Times New Roman" w:cs="Times New Roman"/>
          <w:color w:val="2D2D2D"/>
          <w:sz w:val="28"/>
          <w:szCs w:val="28"/>
          <w:lang w:eastAsia="ru-RU"/>
        </w:rPr>
        <w:t xml:space="preserve"> процентов из них заняты организованным отдыхом, </w:t>
      </w:r>
      <w:r>
        <w:rPr>
          <w:rFonts w:ascii="Times New Roman" w:eastAsia="Times New Roman" w:hAnsi="Times New Roman" w:cs="Times New Roman"/>
          <w:color w:val="2D2D2D"/>
          <w:sz w:val="28"/>
          <w:szCs w:val="28"/>
          <w:lang w:eastAsia="ru-RU"/>
        </w:rPr>
        <w:t>оздоровлением.</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97D86">
        <w:rPr>
          <w:rFonts w:ascii="Times New Roman" w:eastAsia="Times New Roman" w:hAnsi="Times New Roman" w:cs="Times New Roman"/>
          <w:color w:val="2D2D2D"/>
          <w:sz w:val="28"/>
          <w:szCs w:val="28"/>
          <w:lang w:eastAsia="ru-RU"/>
        </w:rPr>
        <w:t>В 201</w:t>
      </w:r>
      <w:r>
        <w:rPr>
          <w:rFonts w:ascii="Times New Roman" w:eastAsia="Times New Roman" w:hAnsi="Times New Roman" w:cs="Times New Roman"/>
          <w:color w:val="2D2D2D"/>
          <w:sz w:val="28"/>
          <w:szCs w:val="28"/>
          <w:lang w:eastAsia="ru-RU"/>
        </w:rPr>
        <w:t>7</w:t>
      </w:r>
      <w:r w:rsidRPr="00C97D86">
        <w:rPr>
          <w:rFonts w:ascii="Times New Roman" w:eastAsia="Times New Roman" w:hAnsi="Times New Roman" w:cs="Times New Roman"/>
          <w:color w:val="2D2D2D"/>
          <w:sz w:val="28"/>
          <w:szCs w:val="28"/>
          <w:lang w:eastAsia="ru-RU"/>
        </w:rPr>
        <w:t xml:space="preserve"> году на отдых </w:t>
      </w:r>
      <w:r>
        <w:rPr>
          <w:rFonts w:ascii="Times New Roman" w:eastAsia="Times New Roman" w:hAnsi="Times New Roman" w:cs="Times New Roman"/>
          <w:color w:val="2D2D2D"/>
          <w:sz w:val="28"/>
          <w:szCs w:val="28"/>
          <w:lang w:eastAsia="ru-RU"/>
        </w:rPr>
        <w:t>и оздоровление было направлено 1189 детей или 42</w:t>
      </w:r>
      <w:r w:rsidRPr="00C97D86">
        <w:rPr>
          <w:rFonts w:ascii="Times New Roman" w:eastAsia="Times New Roman" w:hAnsi="Times New Roman" w:cs="Times New Roman"/>
          <w:color w:val="2D2D2D"/>
          <w:sz w:val="28"/>
          <w:szCs w:val="28"/>
          <w:lang w:eastAsia="ru-RU"/>
        </w:rPr>
        <w:t xml:space="preserve"> процента от количества школьников, подлежащих оздоровлению (</w:t>
      </w:r>
      <w:r>
        <w:rPr>
          <w:rFonts w:ascii="Times New Roman" w:eastAsia="Times New Roman" w:hAnsi="Times New Roman" w:cs="Times New Roman"/>
          <w:color w:val="2D2D2D"/>
          <w:sz w:val="28"/>
          <w:szCs w:val="28"/>
          <w:lang w:eastAsia="ru-RU"/>
        </w:rPr>
        <w:t>2801</w:t>
      </w:r>
      <w:r w:rsidRPr="00C97D86">
        <w:rPr>
          <w:rFonts w:ascii="Times New Roman" w:eastAsia="Times New Roman" w:hAnsi="Times New Roman" w:cs="Times New Roman"/>
          <w:color w:val="2D2D2D"/>
          <w:sz w:val="28"/>
          <w:szCs w:val="28"/>
          <w:lang w:eastAsia="ru-RU"/>
        </w:rPr>
        <w:t xml:space="preserve"> чел): в оздоровительные лагеря на территории </w:t>
      </w:r>
      <w:r>
        <w:rPr>
          <w:rFonts w:ascii="Times New Roman" w:eastAsia="Times New Roman" w:hAnsi="Times New Roman" w:cs="Times New Roman"/>
          <w:color w:val="2D2D2D"/>
          <w:sz w:val="28"/>
          <w:szCs w:val="28"/>
          <w:lang w:eastAsia="ru-RU"/>
        </w:rPr>
        <w:t xml:space="preserve">города – 825, загородный лагерь «Таежный» - 360, </w:t>
      </w:r>
      <w:r w:rsidRPr="00C97D86">
        <w:rPr>
          <w:rFonts w:ascii="Times New Roman" w:eastAsia="Times New Roman" w:hAnsi="Times New Roman" w:cs="Times New Roman"/>
          <w:color w:val="2D2D2D"/>
          <w:sz w:val="28"/>
          <w:szCs w:val="28"/>
          <w:lang w:eastAsia="ru-RU"/>
        </w:rPr>
        <w:t xml:space="preserve">республики - </w:t>
      </w:r>
      <w:r>
        <w:rPr>
          <w:rFonts w:ascii="Times New Roman" w:eastAsia="Times New Roman" w:hAnsi="Times New Roman" w:cs="Times New Roman"/>
          <w:color w:val="2D2D2D"/>
          <w:sz w:val="28"/>
          <w:szCs w:val="28"/>
          <w:lang w:eastAsia="ru-RU"/>
        </w:rPr>
        <w:t>4</w:t>
      </w:r>
      <w:r w:rsidRPr="00C97D86">
        <w:rPr>
          <w:rFonts w:ascii="Times New Roman" w:eastAsia="Times New Roman" w:hAnsi="Times New Roman" w:cs="Times New Roman"/>
          <w:color w:val="2D2D2D"/>
          <w:sz w:val="28"/>
          <w:szCs w:val="28"/>
          <w:lang w:eastAsia="ru-RU"/>
        </w:rPr>
        <w:t xml:space="preserve"> детей, за пределы республики - </w:t>
      </w:r>
      <w:r>
        <w:rPr>
          <w:rFonts w:ascii="Times New Roman" w:eastAsia="Times New Roman" w:hAnsi="Times New Roman" w:cs="Times New Roman"/>
          <w:color w:val="2D2D2D"/>
          <w:sz w:val="28"/>
          <w:szCs w:val="28"/>
          <w:lang w:eastAsia="ru-RU"/>
        </w:rPr>
        <w:t xml:space="preserve">0 человек. </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97D86">
        <w:rPr>
          <w:rFonts w:ascii="Times New Roman" w:eastAsia="Times New Roman" w:hAnsi="Times New Roman" w:cs="Times New Roman"/>
          <w:color w:val="2D2D2D"/>
          <w:sz w:val="28"/>
          <w:szCs w:val="28"/>
          <w:lang w:eastAsia="ru-RU"/>
        </w:rPr>
        <w:t xml:space="preserve">Количество путевок, выданных детям, оказавшихся в трудной жизненной ситуации, составляет </w:t>
      </w:r>
      <w:r>
        <w:rPr>
          <w:rFonts w:ascii="Times New Roman" w:eastAsia="Times New Roman" w:hAnsi="Times New Roman" w:cs="Times New Roman"/>
          <w:color w:val="2D2D2D"/>
          <w:sz w:val="28"/>
          <w:szCs w:val="28"/>
          <w:lang w:eastAsia="ru-RU"/>
        </w:rPr>
        <w:t>116 или 9,7</w:t>
      </w:r>
      <w:r w:rsidRPr="00C97D86">
        <w:rPr>
          <w:rFonts w:ascii="Times New Roman" w:eastAsia="Times New Roman" w:hAnsi="Times New Roman" w:cs="Times New Roman"/>
          <w:color w:val="2D2D2D"/>
          <w:sz w:val="28"/>
          <w:szCs w:val="28"/>
          <w:lang w:eastAsia="ru-RU"/>
        </w:rPr>
        <w:t xml:space="preserve"> процента от общего числа оздоровленных.</w:t>
      </w:r>
      <w:r w:rsidRPr="00C97D86">
        <w:rPr>
          <w:rFonts w:ascii="Times New Roman" w:eastAsia="Times New Roman" w:hAnsi="Times New Roman" w:cs="Times New Roman"/>
          <w:color w:val="2D2D2D"/>
          <w:sz w:val="28"/>
          <w:szCs w:val="28"/>
          <w:lang w:eastAsia="ru-RU"/>
        </w:rPr>
        <w:br/>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97D86">
        <w:rPr>
          <w:rFonts w:ascii="Times New Roman" w:eastAsia="Times New Roman" w:hAnsi="Times New Roman" w:cs="Times New Roman"/>
          <w:color w:val="2D2D2D"/>
          <w:sz w:val="28"/>
          <w:szCs w:val="28"/>
          <w:lang w:eastAsia="ru-RU"/>
        </w:rPr>
        <w:t xml:space="preserve">Наибольший охват детей </w:t>
      </w:r>
      <w:r>
        <w:rPr>
          <w:rFonts w:ascii="Times New Roman" w:eastAsia="Times New Roman" w:hAnsi="Times New Roman" w:cs="Times New Roman"/>
          <w:color w:val="2D2D2D"/>
          <w:sz w:val="28"/>
          <w:szCs w:val="28"/>
          <w:lang w:eastAsia="ru-RU"/>
        </w:rPr>
        <w:t xml:space="preserve">в 2017 году </w:t>
      </w:r>
      <w:r w:rsidRPr="00C97D86">
        <w:rPr>
          <w:rFonts w:ascii="Times New Roman" w:eastAsia="Times New Roman" w:hAnsi="Times New Roman" w:cs="Times New Roman"/>
          <w:color w:val="2D2D2D"/>
          <w:sz w:val="28"/>
          <w:szCs w:val="28"/>
          <w:lang w:eastAsia="ru-RU"/>
        </w:rPr>
        <w:t xml:space="preserve">летним отдыхом </w:t>
      </w:r>
      <w:r>
        <w:rPr>
          <w:rFonts w:ascii="Times New Roman" w:eastAsia="Times New Roman" w:hAnsi="Times New Roman" w:cs="Times New Roman"/>
          <w:color w:val="2D2D2D"/>
          <w:sz w:val="28"/>
          <w:szCs w:val="28"/>
          <w:lang w:eastAsia="ru-RU"/>
        </w:rPr>
        <w:t xml:space="preserve">обеспечил стационарный лагерь «Таежный» (30,4 процента), лагерь дневного пребывания «Дружный» на базе МБОУ СОШ №3 г. Ак-Довурак (16,8 процента), «Маленький путешественник» на базе МБОУ СОШ №1 г. Ак-Довурак (14,7 процента), «Аян» на базе ЦСПСиД (10,1 процента), «Здоровей-ка» на базе МБОУ СОШ №2 (8,4 процента), «Дружба» на базе МБОУ СОШ №4 (8,4 процента), «Хозяюшка» на базе МБУ ДО ЦРТДЮ </w:t>
      </w:r>
      <w:r w:rsidRPr="009D6684">
        <w:rPr>
          <w:rFonts w:ascii="Times New Roman" w:eastAsia="Times New Roman" w:hAnsi="Times New Roman" w:cs="Times New Roman"/>
          <w:color w:val="2D2D2D"/>
          <w:sz w:val="28"/>
          <w:szCs w:val="28"/>
          <w:lang w:eastAsia="ru-RU"/>
        </w:rPr>
        <w:t>(</w:t>
      </w:r>
      <w:r>
        <w:rPr>
          <w:rFonts w:ascii="Times New Roman" w:eastAsia="Times New Roman" w:hAnsi="Times New Roman" w:cs="Times New Roman"/>
          <w:color w:val="2D2D2D"/>
          <w:sz w:val="28"/>
          <w:szCs w:val="28"/>
          <w:lang w:eastAsia="ru-RU"/>
        </w:rPr>
        <w:t xml:space="preserve">6,7 процента), «Капитошка» на базе МАОУ «Центра образования» (4,2 процента). </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97D86">
        <w:rPr>
          <w:rFonts w:ascii="Times New Roman" w:eastAsia="Times New Roman" w:hAnsi="Times New Roman" w:cs="Times New Roman"/>
          <w:color w:val="2D2D2D"/>
          <w:sz w:val="28"/>
          <w:szCs w:val="28"/>
          <w:lang w:eastAsia="ru-RU"/>
        </w:rPr>
        <w:t>В 201</w:t>
      </w:r>
      <w:r>
        <w:rPr>
          <w:rFonts w:ascii="Times New Roman" w:eastAsia="Times New Roman" w:hAnsi="Times New Roman" w:cs="Times New Roman"/>
          <w:color w:val="2D2D2D"/>
          <w:sz w:val="28"/>
          <w:szCs w:val="28"/>
          <w:lang w:eastAsia="ru-RU"/>
        </w:rPr>
        <w:t>7</w:t>
      </w:r>
      <w:r w:rsidRPr="00C97D86">
        <w:rPr>
          <w:rFonts w:ascii="Times New Roman" w:eastAsia="Times New Roman" w:hAnsi="Times New Roman" w:cs="Times New Roman"/>
          <w:color w:val="2D2D2D"/>
          <w:sz w:val="28"/>
          <w:szCs w:val="28"/>
          <w:lang w:eastAsia="ru-RU"/>
        </w:rPr>
        <w:t xml:space="preserve"> году у </w:t>
      </w:r>
      <w:r>
        <w:rPr>
          <w:rFonts w:ascii="Times New Roman" w:eastAsia="Times New Roman" w:hAnsi="Times New Roman" w:cs="Times New Roman"/>
          <w:color w:val="2D2D2D"/>
          <w:sz w:val="28"/>
          <w:szCs w:val="28"/>
          <w:lang w:eastAsia="ru-RU"/>
        </w:rPr>
        <w:t>970</w:t>
      </w:r>
      <w:r w:rsidRPr="00C97D86">
        <w:rPr>
          <w:rFonts w:ascii="Times New Roman" w:eastAsia="Times New Roman" w:hAnsi="Times New Roman" w:cs="Times New Roman"/>
          <w:color w:val="2D2D2D"/>
          <w:sz w:val="28"/>
          <w:szCs w:val="28"/>
          <w:lang w:eastAsia="ru-RU"/>
        </w:rPr>
        <w:t xml:space="preserve"> детей (8</w:t>
      </w:r>
      <w:r>
        <w:rPr>
          <w:rFonts w:ascii="Times New Roman" w:eastAsia="Times New Roman" w:hAnsi="Times New Roman" w:cs="Times New Roman"/>
          <w:color w:val="2D2D2D"/>
          <w:sz w:val="28"/>
          <w:szCs w:val="28"/>
          <w:lang w:eastAsia="ru-RU"/>
        </w:rPr>
        <w:t>1</w:t>
      </w:r>
      <w:r w:rsidRPr="00C97D86">
        <w:rPr>
          <w:rFonts w:ascii="Times New Roman" w:eastAsia="Times New Roman" w:hAnsi="Times New Roman" w:cs="Times New Roman"/>
          <w:color w:val="2D2D2D"/>
          <w:sz w:val="28"/>
          <w:szCs w:val="28"/>
          <w:lang w:eastAsia="ru-RU"/>
        </w:rPr>
        <w:t>,8 процента), отдыхавших в лагерях, отмечен выраженный оздоровительный эффект, слабый оздоровительный эффект - 1</w:t>
      </w:r>
      <w:r>
        <w:rPr>
          <w:rFonts w:ascii="Times New Roman" w:eastAsia="Times New Roman" w:hAnsi="Times New Roman" w:cs="Times New Roman"/>
          <w:color w:val="2D2D2D"/>
          <w:sz w:val="28"/>
          <w:szCs w:val="28"/>
          <w:lang w:eastAsia="ru-RU"/>
        </w:rPr>
        <w:t>4</w:t>
      </w:r>
      <w:r w:rsidRPr="00C97D86">
        <w:rPr>
          <w:rFonts w:ascii="Times New Roman" w:eastAsia="Times New Roman" w:hAnsi="Times New Roman" w:cs="Times New Roman"/>
          <w:color w:val="2D2D2D"/>
          <w:sz w:val="28"/>
          <w:szCs w:val="28"/>
          <w:lang w:eastAsia="ru-RU"/>
        </w:rPr>
        <w:t>,</w:t>
      </w:r>
      <w:r>
        <w:rPr>
          <w:rFonts w:ascii="Times New Roman" w:eastAsia="Times New Roman" w:hAnsi="Times New Roman" w:cs="Times New Roman"/>
          <w:color w:val="2D2D2D"/>
          <w:sz w:val="28"/>
          <w:szCs w:val="28"/>
          <w:lang w:eastAsia="ru-RU"/>
        </w:rPr>
        <w:t>3</w:t>
      </w:r>
      <w:r w:rsidRPr="00C97D86">
        <w:rPr>
          <w:rFonts w:ascii="Times New Roman" w:eastAsia="Times New Roman" w:hAnsi="Times New Roman" w:cs="Times New Roman"/>
          <w:color w:val="2D2D2D"/>
          <w:sz w:val="28"/>
          <w:szCs w:val="28"/>
          <w:lang w:eastAsia="ru-RU"/>
        </w:rPr>
        <w:t xml:space="preserve"> процента (</w:t>
      </w:r>
      <w:r>
        <w:rPr>
          <w:rFonts w:ascii="Times New Roman" w:eastAsia="Times New Roman" w:hAnsi="Times New Roman" w:cs="Times New Roman"/>
          <w:color w:val="2D2D2D"/>
          <w:sz w:val="28"/>
          <w:szCs w:val="28"/>
          <w:lang w:eastAsia="ru-RU"/>
        </w:rPr>
        <w:t>170</w:t>
      </w:r>
      <w:r w:rsidRPr="00C97D86">
        <w:rPr>
          <w:rFonts w:ascii="Times New Roman" w:eastAsia="Times New Roman" w:hAnsi="Times New Roman" w:cs="Times New Roman"/>
          <w:color w:val="2D2D2D"/>
          <w:sz w:val="28"/>
          <w:szCs w:val="28"/>
          <w:lang w:eastAsia="ru-RU"/>
        </w:rPr>
        <w:t xml:space="preserve"> детей), отсутствие оздоровительного эффекта </w:t>
      </w:r>
      <w:r>
        <w:rPr>
          <w:rFonts w:ascii="Times New Roman" w:eastAsia="Times New Roman" w:hAnsi="Times New Roman" w:cs="Times New Roman"/>
          <w:color w:val="2D2D2D"/>
          <w:sz w:val="28"/>
          <w:szCs w:val="28"/>
          <w:lang w:eastAsia="ru-RU"/>
        </w:rPr>
        <w:t>–</w:t>
      </w:r>
      <w:r w:rsidRPr="00C97D86">
        <w:rPr>
          <w:rFonts w:ascii="Times New Roman" w:eastAsia="Times New Roman" w:hAnsi="Times New Roman" w:cs="Times New Roman"/>
          <w:color w:val="2D2D2D"/>
          <w:sz w:val="28"/>
          <w:szCs w:val="28"/>
          <w:lang w:eastAsia="ru-RU"/>
        </w:rPr>
        <w:t xml:space="preserve"> </w:t>
      </w:r>
      <w:r>
        <w:rPr>
          <w:rFonts w:ascii="Times New Roman" w:eastAsia="Times New Roman" w:hAnsi="Times New Roman" w:cs="Times New Roman"/>
          <w:color w:val="2D2D2D"/>
          <w:sz w:val="28"/>
          <w:szCs w:val="28"/>
          <w:lang w:eastAsia="ru-RU"/>
        </w:rPr>
        <w:t>3,7</w:t>
      </w:r>
      <w:r w:rsidRPr="00C97D86">
        <w:rPr>
          <w:rFonts w:ascii="Times New Roman" w:eastAsia="Times New Roman" w:hAnsi="Times New Roman" w:cs="Times New Roman"/>
          <w:color w:val="2D2D2D"/>
          <w:sz w:val="28"/>
          <w:szCs w:val="28"/>
          <w:lang w:eastAsia="ru-RU"/>
        </w:rPr>
        <w:t xml:space="preserve"> процента (</w:t>
      </w:r>
      <w:r>
        <w:rPr>
          <w:rFonts w:ascii="Times New Roman" w:eastAsia="Times New Roman" w:hAnsi="Times New Roman" w:cs="Times New Roman"/>
          <w:color w:val="2D2D2D"/>
          <w:sz w:val="28"/>
          <w:szCs w:val="28"/>
          <w:lang w:eastAsia="ru-RU"/>
        </w:rPr>
        <w:t>45</w:t>
      </w:r>
      <w:r w:rsidRPr="00C97D86">
        <w:rPr>
          <w:rFonts w:ascii="Times New Roman" w:eastAsia="Times New Roman" w:hAnsi="Times New Roman" w:cs="Times New Roman"/>
          <w:color w:val="2D2D2D"/>
          <w:sz w:val="28"/>
          <w:szCs w:val="28"/>
          <w:lang w:eastAsia="ru-RU"/>
        </w:rPr>
        <w:t xml:space="preserve"> детей).</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97D86">
        <w:rPr>
          <w:rFonts w:ascii="Times New Roman" w:eastAsia="Times New Roman" w:hAnsi="Times New Roman" w:cs="Times New Roman"/>
          <w:color w:val="2D2D2D"/>
          <w:sz w:val="28"/>
          <w:szCs w:val="28"/>
          <w:lang w:eastAsia="ru-RU"/>
        </w:rPr>
        <w:t>В настоящее время проводится следующая системная работа по обеспечению отдыха и оздоровления:</w:t>
      </w:r>
    </w:p>
    <w:p w:rsidR="00E57DBC" w:rsidRDefault="00E57DBC" w:rsidP="00E57DBC">
      <w:pPr>
        <w:spacing w:after="0" w:line="240" w:lineRule="auto"/>
        <w:ind w:left="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1</w:t>
      </w:r>
      <w:r w:rsidRPr="00C97D86">
        <w:rPr>
          <w:rFonts w:ascii="Times New Roman" w:eastAsia="Times New Roman" w:hAnsi="Times New Roman" w:cs="Times New Roman"/>
          <w:color w:val="2D2D2D"/>
          <w:sz w:val="28"/>
          <w:szCs w:val="28"/>
          <w:lang w:eastAsia="ru-RU"/>
        </w:rPr>
        <w:t>) обеспечение безопасного отдыха детей в оздоровительных лагерях;</w:t>
      </w:r>
      <w:r w:rsidRPr="00C97D86">
        <w:rPr>
          <w:rFonts w:ascii="Times New Roman" w:eastAsia="Times New Roman" w:hAnsi="Times New Roman" w:cs="Times New Roman"/>
          <w:color w:val="2D2D2D"/>
          <w:sz w:val="28"/>
          <w:szCs w:val="28"/>
          <w:lang w:eastAsia="ru-RU"/>
        </w:rPr>
        <w:br/>
        <w:t>2) конкурсная поддержка организации летн</w:t>
      </w:r>
      <w:r>
        <w:rPr>
          <w:rFonts w:ascii="Times New Roman" w:eastAsia="Times New Roman" w:hAnsi="Times New Roman" w:cs="Times New Roman"/>
          <w:color w:val="2D2D2D"/>
          <w:sz w:val="28"/>
          <w:szCs w:val="28"/>
          <w:lang w:eastAsia="ru-RU"/>
        </w:rPr>
        <w:t>его отдыха и оздоровления детей</w:t>
      </w:r>
      <w:r w:rsidRPr="00C97D86">
        <w:rPr>
          <w:rFonts w:ascii="Times New Roman" w:eastAsia="Times New Roman" w:hAnsi="Times New Roman" w:cs="Times New Roman"/>
          <w:color w:val="2D2D2D"/>
          <w:sz w:val="28"/>
          <w:szCs w:val="28"/>
          <w:lang w:eastAsia="ru-RU"/>
        </w:rPr>
        <w:t>;</w:t>
      </w:r>
    </w:p>
    <w:p w:rsidR="00E57DBC" w:rsidRDefault="00E57DBC" w:rsidP="00E57DBC">
      <w:pPr>
        <w:spacing w:after="0" w:line="240" w:lineRule="auto"/>
        <w:ind w:left="708"/>
        <w:jc w:val="both"/>
        <w:textAlignment w:val="baseline"/>
        <w:rPr>
          <w:rFonts w:ascii="Times New Roman" w:eastAsia="Times New Roman" w:hAnsi="Times New Roman" w:cs="Times New Roman"/>
          <w:color w:val="2D2D2D"/>
          <w:sz w:val="28"/>
          <w:szCs w:val="28"/>
          <w:lang w:eastAsia="ru-RU"/>
        </w:rPr>
      </w:pPr>
      <w:r w:rsidRPr="00C97D86">
        <w:rPr>
          <w:rFonts w:ascii="Times New Roman" w:eastAsia="Times New Roman" w:hAnsi="Times New Roman" w:cs="Times New Roman"/>
          <w:color w:val="2D2D2D"/>
          <w:sz w:val="28"/>
          <w:szCs w:val="28"/>
          <w:lang w:eastAsia="ru-RU"/>
        </w:rPr>
        <w:t>3) оплата компенсации родителям в размере 6378 руб. в лагеря на территории республики, 3000 руб. - в международные детские центры, проезда сопровождающих лиц в международные детские центры. Во всероссийские детские центры ежегодно выезжают более</w:t>
      </w:r>
      <w:r>
        <w:rPr>
          <w:rFonts w:ascii="Times New Roman" w:eastAsia="Times New Roman" w:hAnsi="Times New Roman" w:cs="Times New Roman"/>
          <w:color w:val="2D2D2D"/>
          <w:sz w:val="28"/>
          <w:szCs w:val="28"/>
          <w:lang w:eastAsia="ru-RU"/>
        </w:rPr>
        <w:t xml:space="preserve"> 10 детей города</w:t>
      </w:r>
      <w:r w:rsidRPr="00C97D86">
        <w:rPr>
          <w:rFonts w:ascii="Times New Roman" w:eastAsia="Times New Roman" w:hAnsi="Times New Roman" w:cs="Times New Roman"/>
          <w:color w:val="2D2D2D"/>
          <w:sz w:val="28"/>
          <w:szCs w:val="28"/>
          <w:lang w:eastAsia="ru-RU"/>
        </w:rPr>
        <w:t>.</w:t>
      </w:r>
    </w:p>
    <w:p w:rsidR="00E57DBC" w:rsidRDefault="00E57DBC" w:rsidP="00E57DBC">
      <w:pPr>
        <w:spacing w:after="0" w:line="240" w:lineRule="auto"/>
        <w:ind w:left="1416"/>
        <w:jc w:val="both"/>
        <w:textAlignment w:val="baseline"/>
        <w:rPr>
          <w:rFonts w:ascii="Times New Roman" w:eastAsia="Times New Roman" w:hAnsi="Times New Roman" w:cs="Times New Roman"/>
          <w:color w:val="2D2D2D"/>
          <w:sz w:val="28"/>
          <w:szCs w:val="28"/>
          <w:lang w:eastAsia="ru-RU"/>
        </w:rPr>
      </w:pPr>
      <w:r w:rsidRPr="00C97D86">
        <w:rPr>
          <w:rFonts w:ascii="Times New Roman" w:eastAsia="Times New Roman" w:hAnsi="Times New Roman" w:cs="Times New Roman"/>
          <w:color w:val="2D2D2D"/>
          <w:sz w:val="28"/>
          <w:szCs w:val="28"/>
          <w:lang w:eastAsia="ru-RU"/>
        </w:rPr>
        <w:t>В то же вре</w:t>
      </w:r>
      <w:r>
        <w:rPr>
          <w:rFonts w:ascii="Times New Roman" w:eastAsia="Times New Roman" w:hAnsi="Times New Roman" w:cs="Times New Roman"/>
          <w:color w:val="2D2D2D"/>
          <w:sz w:val="28"/>
          <w:szCs w:val="28"/>
          <w:lang w:eastAsia="ru-RU"/>
        </w:rPr>
        <w:t>мя выявлены следующие проблемы:</w:t>
      </w:r>
    </w:p>
    <w:p w:rsid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1</w:t>
      </w:r>
      <w:r w:rsidRPr="00C97D86">
        <w:rPr>
          <w:rFonts w:ascii="Times New Roman" w:eastAsia="Times New Roman" w:hAnsi="Times New Roman" w:cs="Times New Roman"/>
          <w:color w:val="2D2D2D"/>
          <w:sz w:val="28"/>
          <w:szCs w:val="28"/>
          <w:lang w:eastAsia="ru-RU"/>
        </w:rPr>
        <w:t xml:space="preserve">) недостаточное обеспечение </w:t>
      </w:r>
      <w:r>
        <w:rPr>
          <w:rFonts w:ascii="Times New Roman" w:eastAsia="Times New Roman" w:hAnsi="Times New Roman" w:cs="Times New Roman"/>
          <w:color w:val="2D2D2D"/>
          <w:sz w:val="28"/>
          <w:szCs w:val="28"/>
          <w:lang w:eastAsia="ru-RU"/>
        </w:rPr>
        <w:t>муниципальным</w:t>
      </w:r>
      <w:r w:rsidRPr="00C97D86">
        <w:rPr>
          <w:rFonts w:ascii="Times New Roman" w:eastAsia="Times New Roman" w:hAnsi="Times New Roman" w:cs="Times New Roman"/>
          <w:color w:val="2D2D2D"/>
          <w:sz w:val="28"/>
          <w:szCs w:val="28"/>
          <w:lang w:eastAsia="ru-RU"/>
        </w:rPr>
        <w:t xml:space="preserve"> бюджетом оплаты компенсации родителям детей, отдохнувших в загородных стационарных лагерях на территории республики, отсутствие финансирования на оплату проезда детей, направленных в международные детские центры;</w:t>
      </w:r>
    </w:p>
    <w:p w:rsid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C97D86">
        <w:rPr>
          <w:rFonts w:ascii="Times New Roman" w:eastAsia="Times New Roman" w:hAnsi="Times New Roman" w:cs="Times New Roman"/>
          <w:color w:val="2D2D2D"/>
          <w:sz w:val="28"/>
          <w:szCs w:val="28"/>
          <w:lang w:eastAsia="ru-RU"/>
        </w:rPr>
        <w:t>2) слаба</w:t>
      </w:r>
      <w:r>
        <w:rPr>
          <w:rFonts w:ascii="Times New Roman" w:eastAsia="Times New Roman" w:hAnsi="Times New Roman" w:cs="Times New Roman"/>
          <w:color w:val="2D2D2D"/>
          <w:sz w:val="28"/>
          <w:szCs w:val="28"/>
          <w:lang w:eastAsia="ru-RU"/>
        </w:rPr>
        <w:t xml:space="preserve">я материально-техническая база </w:t>
      </w:r>
      <w:r w:rsidRPr="00C97D86">
        <w:rPr>
          <w:rFonts w:ascii="Times New Roman" w:eastAsia="Times New Roman" w:hAnsi="Times New Roman" w:cs="Times New Roman"/>
          <w:color w:val="2D2D2D"/>
          <w:sz w:val="28"/>
          <w:szCs w:val="28"/>
          <w:lang w:eastAsia="ru-RU"/>
        </w:rPr>
        <w:t>детск</w:t>
      </w:r>
      <w:r>
        <w:rPr>
          <w:rFonts w:ascii="Times New Roman" w:eastAsia="Times New Roman" w:hAnsi="Times New Roman" w:cs="Times New Roman"/>
          <w:color w:val="2D2D2D"/>
          <w:sz w:val="28"/>
          <w:szCs w:val="28"/>
          <w:lang w:eastAsia="ru-RU"/>
        </w:rPr>
        <w:t>ого</w:t>
      </w:r>
      <w:r w:rsidRPr="00C97D86">
        <w:rPr>
          <w:rFonts w:ascii="Times New Roman" w:eastAsia="Times New Roman" w:hAnsi="Times New Roman" w:cs="Times New Roman"/>
          <w:color w:val="2D2D2D"/>
          <w:sz w:val="28"/>
          <w:szCs w:val="28"/>
          <w:lang w:eastAsia="ru-RU"/>
        </w:rPr>
        <w:t xml:space="preserve"> загородн</w:t>
      </w:r>
      <w:r>
        <w:rPr>
          <w:rFonts w:ascii="Times New Roman" w:eastAsia="Times New Roman" w:hAnsi="Times New Roman" w:cs="Times New Roman"/>
          <w:color w:val="2D2D2D"/>
          <w:sz w:val="28"/>
          <w:szCs w:val="28"/>
          <w:lang w:eastAsia="ru-RU"/>
        </w:rPr>
        <w:t>ого</w:t>
      </w:r>
      <w:r w:rsidRPr="00C97D86">
        <w:rPr>
          <w:rFonts w:ascii="Times New Roman" w:eastAsia="Times New Roman" w:hAnsi="Times New Roman" w:cs="Times New Roman"/>
          <w:color w:val="2D2D2D"/>
          <w:sz w:val="28"/>
          <w:szCs w:val="28"/>
          <w:lang w:eastAsia="ru-RU"/>
        </w:rPr>
        <w:t xml:space="preserve"> оздоровительн</w:t>
      </w:r>
      <w:r>
        <w:rPr>
          <w:rFonts w:ascii="Times New Roman" w:eastAsia="Times New Roman" w:hAnsi="Times New Roman" w:cs="Times New Roman"/>
          <w:color w:val="2D2D2D"/>
          <w:sz w:val="28"/>
          <w:szCs w:val="28"/>
          <w:lang w:eastAsia="ru-RU"/>
        </w:rPr>
        <w:t>ого</w:t>
      </w:r>
      <w:r w:rsidRPr="00C97D86">
        <w:rPr>
          <w:rFonts w:ascii="Times New Roman" w:eastAsia="Times New Roman" w:hAnsi="Times New Roman" w:cs="Times New Roman"/>
          <w:color w:val="2D2D2D"/>
          <w:sz w:val="28"/>
          <w:szCs w:val="28"/>
          <w:lang w:eastAsia="ru-RU"/>
        </w:rPr>
        <w:t xml:space="preserve"> лагер</w:t>
      </w:r>
      <w:r>
        <w:rPr>
          <w:rFonts w:ascii="Times New Roman" w:eastAsia="Times New Roman" w:hAnsi="Times New Roman" w:cs="Times New Roman"/>
          <w:color w:val="2D2D2D"/>
          <w:sz w:val="28"/>
          <w:szCs w:val="28"/>
          <w:lang w:eastAsia="ru-RU"/>
        </w:rPr>
        <w:t>я</w:t>
      </w:r>
      <w:r w:rsidRPr="00C97D86">
        <w:rPr>
          <w:rFonts w:ascii="Times New Roman" w:eastAsia="Times New Roman" w:hAnsi="Times New Roman" w:cs="Times New Roman"/>
          <w:color w:val="2D2D2D"/>
          <w:sz w:val="28"/>
          <w:szCs w:val="28"/>
          <w:lang w:eastAsia="ru-RU"/>
        </w:rPr>
        <w:t xml:space="preserve"> </w:t>
      </w:r>
      <w:r>
        <w:rPr>
          <w:rFonts w:ascii="Times New Roman" w:eastAsia="Times New Roman" w:hAnsi="Times New Roman" w:cs="Times New Roman"/>
          <w:color w:val="2D2D2D"/>
          <w:sz w:val="28"/>
          <w:szCs w:val="28"/>
          <w:lang w:eastAsia="ru-RU"/>
        </w:rPr>
        <w:t>«Таежный»;</w:t>
      </w:r>
    </w:p>
    <w:p w:rsid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3) отсутствие круглогодичного детского оздоровительного лагеря;</w:t>
      </w:r>
    </w:p>
    <w:p w:rsid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4) </w:t>
      </w:r>
      <w:r w:rsidRPr="00C97D86">
        <w:rPr>
          <w:rFonts w:ascii="Times New Roman" w:eastAsia="Times New Roman" w:hAnsi="Times New Roman" w:cs="Times New Roman"/>
          <w:color w:val="2D2D2D"/>
          <w:sz w:val="28"/>
          <w:szCs w:val="28"/>
          <w:lang w:eastAsia="ru-RU"/>
        </w:rPr>
        <w:t>неполный охват летним отдыхом и оздоровлением детей школьног</w:t>
      </w:r>
      <w:r>
        <w:rPr>
          <w:rFonts w:ascii="Times New Roman" w:eastAsia="Times New Roman" w:hAnsi="Times New Roman" w:cs="Times New Roman"/>
          <w:color w:val="2D2D2D"/>
          <w:sz w:val="28"/>
          <w:szCs w:val="28"/>
          <w:lang w:eastAsia="ru-RU"/>
        </w:rPr>
        <w:t>о возраста;</w:t>
      </w:r>
    </w:p>
    <w:p w:rsid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5</w:t>
      </w:r>
      <w:r w:rsidRPr="00C97D86">
        <w:rPr>
          <w:rFonts w:ascii="Times New Roman" w:eastAsia="Times New Roman" w:hAnsi="Times New Roman" w:cs="Times New Roman"/>
          <w:color w:val="2D2D2D"/>
          <w:sz w:val="28"/>
          <w:szCs w:val="28"/>
          <w:lang w:eastAsia="ru-RU"/>
        </w:rPr>
        <w:t xml:space="preserve">) отсутствие круглогодичного детского </w:t>
      </w:r>
      <w:r>
        <w:rPr>
          <w:rFonts w:ascii="Times New Roman" w:eastAsia="Times New Roman" w:hAnsi="Times New Roman" w:cs="Times New Roman"/>
          <w:color w:val="2D2D2D"/>
          <w:sz w:val="28"/>
          <w:szCs w:val="28"/>
          <w:lang w:eastAsia="ru-RU"/>
        </w:rPr>
        <w:t>оздоровительного лагеря;</w:t>
      </w:r>
    </w:p>
    <w:p w:rsid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6</w:t>
      </w:r>
      <w:r w:rsidRPr="00C97D86">
        <w:rPr>
          <w:rFonts w:ascii="Times New Roman" w:eastAsia="Times New Roman" w:hAnsi="Times New Roman" w:cs="Times New Roman"/>
          <w:color w:val="2D2D2D"/>
          <w:sz w:val="28"/>
          <w:szCs w:val="28"/>
          <w:lang w:eastAsia="ru-RU"/>
        </w:rPr>
        <w:t>) невозможность выезда преобладающего большинства детей на отдых и оздоровление за пределы республики.</w:t>
      </w:r>
    </w:p>
    <w:p w:rsid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C97D86">
        <w:rPr>
          <w:rFonts w:ascii="Times New Roman" w:eastAsia="Times New Roman" w:hAnsi="Times New Roman" w:cs="Times New Roman"/>
          <w:color w:val="2D2D2D"/>
          <w:sz w:val="28"/>
          <w:szCs w:val="28"/>
          <w:lang w:eastAsia="ru-RU"/>
        </w:rPr>
        <w:t>В связи с этим необходимо предусмотреть:</w:t>
      </w:r>
    </w:p>
    <w:p w:rsid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C97D86">
        <w:rPr>
          <w:rFonts w:ascii="Times New Roman" w:eastAsia="Times New Roman" w:hAnsi="Times New Roman" w:cs="Times New Roman"/>
          <w:color w:val="2D2D2D"/>
          <w:sz w:val="28"/>
          <w:szCs w:val="28"/>
          <w:lang w:eastAsia="ru-RU"/>
        </w:rPr>
        <w:t xml:space="preserve">1) организацию отдыха и оздоровления детей и подростков </w:t>
      </w:r>
      <w:r>
        <w:rPr>
          <w:rFonts w:ascii="Times New Roman" w:eastAsia="Times New Roman" w:hAnsi="Times New Roman" w:cs="Times New Roman"/>
          <w:color w:val="2D2D2D"/>
          <w:sz w:val="28"/>
          <w:szCs w:val="28"/>
          <w:lang w:eastAsia="ru-RU"/>
        </w:rPr>
        <w:t>города</w:t>
      </w:r>
      <w:r w:rsidRPr="00C97D86">
        <w:rPr>
          <w:rFonts w:ascii="Times New Roman" w:eastAsia="Times New Roman" w:hAnsi="Times New Roman" w:cs="Times New Roman"/>
          <w:color w:val="2D2D2D"/>
          <w:sz w:val="28"/>
          <w:szCs w:val="28"/>
          <w:lang w:eastAsia="ru-RU"/>
        </w:rPr>
        <w:t xml:space="preserve"> с особыми образовательными потребностями, профильных сме</w:t>
      </w:r>
      <w:r>
        <w:rPr>
          <w:rFonts w:ascii="Times New Roman" w:eastAsia="Times New Roman" w:hAnsi="Times New Roman" w:cs="Times New Roman"/>
          <w:color w:val="2D2D2D"/>
          <w:sz w:val="28"/>
          <w:szCs w:val="28"/>
          <w:lang w:eastAsia="ru-RU"/>
        </w:rPr>
        <w:t>н для детей и подростков;</w:t>
      </w:r>
    </w:p>
    <w:p w:rsid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C97D86">
        <w:rPr>
          <w:rFonts w:ascii="Times New Roman" w:eastAsia="Times New Roman" w:hAnsi="Times New Roman" w:cs="Times New Roman"/>
          <w:color w:val="2D2D2D"/>
          <w:sz w:val="28"/>
          <w:szCs w:val="28"/>
          <w:lang w:eastAsia="ru-RU"/>
        </w:rPr>
        <w:t>2) развитие системы оздоровительных лагерей, укрепление их материально-технической базы, строительство новых баз, обеспечение безопасности жизни и здоровья детей, в том числе проведение капитальных и текущих ремонтов зданий и сооружений, приобретение технологического оборудования;</w:t>
      </w:r>
      <w:r w:rsidRPr="00C97D86">
        <w:rPr>
          <w:rFonts w:ascii="Times New Roman" w:eastAsia="Times New Roman" w:hAnsi="Times New Roman" w:cs="Times New Roman"/>
          <w:color w:val="2D2D2D"/>
          <w:sz w:val="28"/>
          <w:szCs w:val="28"/>
          <w:lang w:eastAsia="ru-RU"/>
        </w:rPr>
        <w:br/>
      </w:r>
    </w:p>
    <w:p w:rsid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C97D86">
        <w:rPr>
          <w:rFonts w:ascii="Times New Roman" w:eastAsia="Times New Roman" w:hAnsi="Times New Roman" w:cs="Times New Roman"/>
          <w:color w:val="2D2D2D"/>
          <w:sz w:val="28"/>
          <w:szCs w:val="28"/>
          <w:lang w:eastAsia="ru-RU"/>
        </w:rPr>
        <w:t>3) нормативное правовое, кадровое и программно-методическое сопровождение отдыха и оздоровления детей, в том числе изготовление полиграфической продукции, включающей нормативные и педагогические аспекты организации отдыха и оздоровления, проведение конкурсов и фестивалей, направленных на развитие оздоровительных программ, организацию обучающих семинаров, курсов повышения квалификации для сотрудников оздоровительных лагерей</w:t>
      </w:r>
      <w:r>
        <w:rPr>
          <w:rFonts w:ascii="Times New Roman" w:eastAsia="Times New Roman" w:hAnsi="Times New Roman" w:cs="Times New Roman"/>
          <w:color w:val="2D2D2D"/>
          <w:sz w:val="28"/>
          <w:szCs w:val="28"/>
          <w:lang w:eastAsia="ru-RU"/>
        </w:rPr>
        <w:t>.</w:t>
      </w:r>
    </w:p>
    <w:p w:rsidR="00E57DBC" w:rsidRPr="00C97D86"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C97D86">
        <w:rPr>
          <w:rFonts w:ascii="Times New Roman" w:eastAsia="Times New Roman" w:hAnsi="Times New Roman" w:cs="Times New Roman"/>
          <w:color w:val="2D2D2D"/>
          <w:sz w:val="28"/>
          <w:szCs w:val="28"/>
          <w:lang w:eastAsia="ru-RU"/>
        </w:rPr>
        <w:br/>
        <w:t>     </w:t>
      </w:r>
    </w:p>
    <w:p w:rsidR="00E57DBC" w:rsidRDefault="00E57DBC" w:rsidP="00E57DBC">
      <w:pPr>
        <w:autoSpaceDE w:val="0"/>
        <w:autoSpaceDN w:val="0"/>
        <w:adjustRightInd w:val="0"/>
        <w:spacing w:after="0" w:line="240" w:lineRule="auto"/>
        <w:jc w:val="center"/>
        <w:rPr>
          <w:rFonts w:ascii="Times New Roman" w:eastAsia="Calibri" w:hAnsi="Times New Roman" w:cs="Times New Roman"/>
          <w:b/>
          <w:sz w:val="28"/>
          <w:szCs w:val="28"/>
        </w:rPr>
      </w:pPr>
      <w:r w:rsidRPr="00F8408E">
        <w:rPr>
          <w:rFonts w:ascii="Times New Roman" w:eastAsia="Calibri" w:hAnsi="Times New Roman" w:cs="Times New Roman"/>
          <w:b/>
          <w:sz w:val="28"/>
          <w:szCs w:val="28"/>
          <w:lang w:val="en-US"/>
        </w:rPr>
        <w:t>II</w:t>
      </w:r>
      <w:r w:rsidRPr="00F8408E">
        <w:rPr>
          <w:rFonts w:ascii="Times New Roman" w:eastAsia="Calibri" w:hAnsi="Times New Roman" w:cs="Times New Roman"/>
          <w:b/>
          <w:sz w:val="28"/>
          <w:szCs w:val="28"/>
        </w:rPr>
        <w:t>. Основные цели, задачи и этапы реализации программы</w:t>
      </w:r>
    </w:p>
    <w:p w:rsidR="00E57DBC" w:rsidRDefault="00E57DBC" w:rsidP="00E57DBC">
      <w:pPr>
        <w:autoSpaceDE w:val="0"/>
        <w:autoSpaceDN w:val="0"/>
        <w:adjustRightInd w:val="0"/>
        <w:spacing w:after="0" w:line="240" w:lineRule="auto"/>
        <w:rPr>
          <w:rFonts w:ascii="Times New Roman" w:eastAsia="Calibri" w:hAnsi="Times New Roman" w:cs="Times New Roman"/>
          <w:b/>
          <w:sz w:val="28"/>
          <w:szCs w:val="28"/>
        </w:rPr>
      </w:pPr>
    </w:p>
    <w:p w:rsidR="00E57DBC" w:rsidRPr="00F8408E" w:rsidRDefault="00E57DBC" w:rsidP="00E57DBC">
      <w:pPr>
        <w:autoSpaceDE w:val="0"/>
        <w:autoSpaceDN w:val="0"/>
        <w:adjustRightInd w:val="0"/>
        <w:spacing w:after="0" w:line="240" w:lineRule="auto"/>
        <w:ind w:firstLine="708"/>
        <w:rPr>
          <w:rFonts w:ascii="Times New Roman" w:eastAsia="Calibri" w:hAnsi="Times New Roman" w:cs="Times New Roman"/>
          <w:b/>
          <w:sz w:val="28"/>
          <w:szCs w:val="28"/>
        </w:rPr>
      </w:pPr>
      <w:r w:rsidRPr="00F8408E">
        <w:rPr>
          <w:rFonts w:ascii="Times New Roman" w:hAnsi="Times New Roman" w:cs="Times New Roman"/>
          <w:sz w:val="28"/>
          <w:szCs w:val="28"/>
          <w:lang w:eastAsia="ru-RU"/>
        </w:rPr>
        <w:t>Целью Подпрограммы я</w:t>
      </w:r>
      <w:r>
        <w:rPr>
          <w:rFonts w:ascii="Times New Roman" w:hAnsi="Times New Roman" w:cs="Times New Roman"/>
          <w:sz w:val="28"/>
          <w:szCs w:val="28"/>
          <w:lang w:eastAsia="ru-RU"/>
        </w:rPr>
        <w:t>вляется обеспечение доступности п</w:t>
      </w:r>
      <w:r w:rsidRPr="00F8408E">
        <w:rPr>
          <w:rFonts w:ascii="Times New Roman" w:hAnsi="Times New Roman" w:cs="Times New Roman"/>
          <w:sz w:val="28"/>
          <w:szCs w:val="28"/>
          <w:lang w:eastAsia="ru-RU"/>
        </w:rPr>
        <w:t>олноценного (качественного) отдыха и оздоровления детей.</w:t>
      </w:r>
    </w:p>
    <w:p w:rsidR="00E57DBC" w:rsidRDefault="00E57DBC" w:rsidP="00E57DBC">
      <w:pPr>
        <w:spacing w:after="0" w:line="240" w:lineRule="auto"/>
        <w:ind w:left="708"/>
        <w:rPr>
          <w:rFonts w:ascii="Times New Roman" w:hAnsi="Times New Roman" w:cs="Times New Roman"/>
          <w:sz w:val="28"/>
          <w:szCs w:val="28"/>
          <w:lang w:eastAsia="ru-RU"/>
        </w:rPr>
      </w:pPr>
      <w:r w:rsidRPr="00F8408E">
        <w:rPr>
          <w:rFonts w:ascii="Times New Roman" w:hAnsi="Times New Roman" w:cs="Times New Roman"/>
          <w:sz w:val="28"/>
          <w:szCs w:val="28"/>
          <w:lang w:eastAsia="ru-RU"/>
        </w:rPr>
        <w:t>Задачи Подпрограммы:</w:t>
      </w:r>
    </w:p>
    <w:p w:rsidR="00E57DBC" w:rsidRDefault="00E57DBC" w:rsidP="00E57DBC">
      <w:pPr>
        <w:spacing w:after="0" w:line="240" w:lineRule="auto"/>
        <w:ind w:firstLine="708"/>
        <w:rPr>
          <w:rFonts w:ascii="Times New Roman" w:hAnsi="Times New Roman" w:cs="Times New Roman"/>
          <w:sz w:val="28"/>
          <w:szCs w:val="28"/>
          <w:lang w:eastAsia="ru-RU"/>
        </w:rPr>
      </w:pPr>
      <w:r w:rsidRPr="00F8408E">
        <w:rPr>
          <w:rFonts w:ascii="Times New Roman" w:hAnsi="Times New Roman" w:cs="Times New Roman"/>
          <w:sz w:val="28"/>
          <w:szCs w:val="28"/>
          <w:lang w:eastAsia="ru-RU"/>
        </w:rPr>
        <w:t>координация действий организаций всех форм собственности, занимающихся вопросами организации отдыха детей, их оздоровления и занятости;</w:t>
      </w:r>
    </w:p>
    <w:p w:rsidR="00E57DBC" w:rsidRDefault="00E57DBC" w:rsidP="00E57DBC">
      <w:pPr>
        <w:spacing w:after="0" w:line="240" w:lineRule="auto"/>
        <w:ind w:firstLine="709"/>
        <w:rPr>
          <w:rFonts w:ascii="Times New Roman" w:hAnsi="Times New Roman" w:cs="Times New Roman"/>
          <w:sz w:val="28"/>
          <w:szCs w:val="28"/>
          <w:lang w:eastAsia="ru-RU"/>
        </w:rPr>
      </w:pPr>
      <w:r w:rsidRPr="00F8408E">
        <w:rPr>
          <w:rFonts w:ascii="Times New Roman" w:hAnsi="Times New Roman" w:cs="Times New Roman"/>
          <w:sz w:val="28"/>
          <w:szCs w:val="28"/>
          <w:lang w:eastAsia="ru-RU"/>
        </w:rPr>
        <w:t xml:space="preserve">сохранение и укрепление материально-технической базы </w:t>
      </w:r>
      <w:r>
        <w:rPr>
          <w:rFonts w:ascii="Times New Roman" w:hAnsi="Times New Roman" w:cs="Times New Roman"/>
          <w:sz w:val="28"/>
          <w:szCs w:val="28"/>
          <w:lang w:eastAsia="ru-RU"/>
        </w:rPr>
        <w:t>оздоровительных организаций;</w:t>
      </w:r>
    </w:p>
    <w:p w:rsidR="00E57DBC" w:rsidRDefault="00E57DBC" w:rsidP="00E57DBC">
      <w:pPr>
        <w:spacing w:after="0" w:line="240" w:lineRule="auto"/>
        <w:ind w:firstLine="709"/>
        <w:rPr>
          <w:rFonts w:ascii="Times New Roman" w:hAnsi="Times New Roman" w:cs="Times New Roman"/>
          <w:sz w:val="28"/>
          <w:szCs w:val="28"/>
          <w:lang w:eastAsia="ru-RU"/>
        </w:rPr>
      </w:pPr>
      <w:r w:rsidRPr="00F8408E">
        <w:rPr>
          <w:rFonts w:ascii="Times New Roman" w:hAnsi="Times New Roman" w:cs="Times New Roman"/>
          <w:sz w:val="28"/>
          <w:szCs w:val="28"/>
          <w:lang w:eastAsia="ru-RU"/>
        </w:rPr>
        <w:t xml:space="preserve">создание условий для обеспечения безопасности и пребывания детей </w:t>
      </w:r>
      <w:r>
        <w:rPr>
          <w:rFonts w:ascii="Times New Roman" w:hAnsi="Times New Roman" w:cs="Times New Roman"/>
          <w:sz w:val="28"/>
          <w:szCs w:val="28"/>
          <w:lang w:eastAsia="ru-RU"/>
        </w:rPr>
        <w:t>в оздоровительных организациях;</w:t>
      </w:r>
    </w:p>
    <w:p w:rsidR="00E57DBC" w:rsidRDefault="00E57DBC" w:rsidP="00E57DBC">
      <w:pPr>
        <w:spacing w:after="0" w:line="240" w:lineRule="auto"/>
        <w:ind w:firstLine="709"/>
        <w:rPr>
          <w:rFonts w:ascii="Times New Roman" w:hAnsi="Times New Roman" w:cs="Times New Roman"/>
          <w:sz w:val="28"/>
          <w:szCs w:val="28"/>
          <w:lang w:eastAsia="ru-RU"/>
        </w:rPr>
      </w:pPr>
      <w:r w:rsidRPr="00F8408E">
        <w:rPr>
          <w:rFonts w:ascii="Times New Roman" w:hAnsi="Times New Roman" w:cs="Times New Roman"/>
          <w:sz w:val="28"/>
          <w:szCs w:val="28"/>
          <w:lang w:eastAsia="ru-RU"/>
        </w:rPr>
        <w:t>совершенствование кадрового, информационно-методического обеспечения организации отдыха и</w:t>
      </w:r>
      <w:r>
        <w:rPr>
          <w:rFonts w:ascii="Times New Roman" w:hAnsi="Times New Roman" w:cs="Times New Roman"/>
          <w:sz w:val="28"/>
          <w:szCs w:val="28"/>
          <w:lang w:eastAsia="ru-RU"/>
        </w:rPr>
        <w:t xml:space="preserve"> оздоровления детей.</w:t>
      </w:r>
      <w:r>
        <w:rPr>
          <w:rFonts w:ascii="Times New Roman" w:hAnsi="Times New Roman" w:cs="Times New Roman"/>
          <w:sz w:val="28"/>
          <w:szCs w:val="28"/>
          <w:lang w:eastAsia="ru-RU"/>
        </w:rPr>
        <w:br/>
      </w:r>
    </w:p>
    <w:p w:rsidR="00E57DBC" w:rsidRDefault="00E57DBC" w:rsidP="00E57DBC">
      <w:pPr>
        <w:spacing w:after="0" w:line="240" w:lineRule="auto"/>
        <w:ind w:firstLine="709"/>
        <w:rPr>
          <w:rFonts w:ascii="Times New Roman" w:hAnsi="Times New Roman" w:cs="Times New Roman"/>
          <w:sz w:val="28"/>
          <w:szCs w:val="28"/>
          <w:lang w:eastAsia="ru-RU"/>
        </w:rPr>
      </w:pPr>
      <w:r w:rsidRPr="00F8408E">
        <w:rPr>
          <w:rFonts w:ascii="Times New Roman" w:hAnsi="Times New Roman" w:cs="Times New Roman"/>
          <w:sz w:val="28"/>
          <w:szCs w:val="28"/>
          <w:lang w:eastAsia="ru-RU"/>
        </w:rPr>
        <w:t xml:space="preserve">Перечень целевых показателей </w:t>
      </w:r>
      <w:r>
        <w:rPr>
          <w:rFonts w:ascii="Times New Roman" w:hAnsi="Times New Roman" w:cs="Times New Roman"/>
          <w:sz w:val="28"/>
          <w:szCs w:val="28"/>
          <w:lang w:eastAsia="ru-RU"/>
        </w:rPr>
        <w:t>и индикаторов Подпрограммы:</w:t>
      </w:r>
    </w:p>
    <w:p w:rsidR="00E57DBC" w:rsidRDefault="00E57DBC" w:rsidP="00E57DBC">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сохранение и увеличение </w:t>
      </w:r>
      <w:r w:rsidRPr="00F8408E">
        <w:rPr>
          <w:rFonts w:ascii="Times New Roman" w:hAnsi="Times New Roman" w:cs="Times New Roman"/>
          <w:sz w:val="28"/>
          <w:szCs w:val="28"/>
          <w:lang w:eastAsia="ru-RU"/>
        </w:rPr>
        <w:t>количеств</w:t>
      </w:r>
      <w:r>
        <w:rPr>
          <w:rFonts w:ascii="Times New Roman" w:hAnsi="Times New Roman" w:cs="Times New Roman"/>
          <w:sz w:val="28"/>
          <w:szCs w:val="28"/>
          <w:lang w:eastAsia="ru-RU"/>
        </w:rPr>
        <w:t>а оздоровительных организаций;</w:t>
      </w:r>
    </w:p>
    <w:p w:rsidR="00E57DBC" w:rsidRDefault="00E57DBC" w:rsidP="00E57DBC">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увеличение </w:t>
      </w:r>
      <w:r w:rsidRPr="00F8408E">
        <w:rPr>
          <w:rFonts w:ascii="Times New Roman" w:hAnsi="Times New Roman" w:cs="Times New Roman"/>
          <w:sz w:val="28"/>
          <w:szCs w:val="28"/>
          <w:lang w:eastAsia="ru-RU"/>
        </w:rPr>
        <w:t>количество детей, отдохнувши</w:t>
      </w:r>
      <w:r>
        <w:rPr>
          <w:rFonts w:ascii="Times New Roman" w:hAnsi="Times New Roman" w:cs="Times New Roman"/>
          <w:sz w:val="28"/>
          <w:szCs w:val="28"/>
          <w:lang w:eastAsia="ru-RU"/>
        </w:rPr>
        <w:t xml:space="preserve">х в оздоровительных лагерях. </w:t>
      </w:r>
    </w:p>
    <w:p w:rsidR="00E57DBC" w:rsidRDefault="00E57DBC" w:rsidP="00E57DBC">
      <w:pPr>
        <w:spacing w:after="0" w:line="240" w:lineRule="auto"/>
        <w:ind w:firstLine="709"/>
        <w:rPr>
          <w:rFonts w:ascii="Times New Roman" w:hAnsi="Times New Roman" w:cs="Times New Roman"/>
          <w:sz w:val="28"/>
          <w:szCs w:val="28"/>
          <w:lang w:eastAsia="ru-RU"/>
        </w:rPr>
      </w:pPr>
      <w:r w:rsidRPr="00F8408E">
        <w:rPr>
          <w:rFonts w:ascii="Times New Roman" w:hAnsi="Times New Roman" w:cs="Times New Roman"/>
          <w:sz w:val="28"/>
          <w:szCs w:val="28"/>
          <w:lang w:eastAsia="ru-RU"/>
        </w:rPr>
        <w:t>В результате реализации Подпрограммы будут дос</w:t>
      </w:r>
      <w:r>
        <w:rPr>
          <w:rFonts w:ascii="Times New Roman" w:hAnsi="Times New Roman" w:cs="Times New Roman"/>
          <w:sz w:val="28"/>
          <w:szCs w:val="28"/>
          <w:lang w:eastAsia="ru-RU"/>
        </w:rPr>
        <w:t xml:space="preserve">тигнуты следующие результаты: </w:t>
      </w:r>
    </w:p>
    <w:p w:rsidR="00E57DBC" w:rsidRDefault="00E57DBC" w:rsidP="00E57DBC">
      <w:pPr>
        <w:spacing w:after="0" w:line="240" w:lineRule="auto"/>
        <w:ind w:firstLine="709"/>
        <w:rPr>
          <w:rFonts w:ascii="Times New Roman" w:hAnsi="Times New Roman" w:cs="Times New Roman"/>
          <w:sz w:val="28"/>
          <w:szCs w:val="28"/>
          <w:lang w:eastAsia="ru-RU"/>
        </w:rPr>
      </w:pPr>
      <w:r w:rsidRPr="00F8408E">
        <w:rPr>
          <w:rFonts w:ascii="Times New Roman" w:hAnsi="Times New Roman" w:cs="Times New Roman"/>
          <w:sz w:val="28"/>
          <w:szCs w:val="28"/>
          <w:lang w:eastAsia="ru-RU"/>
        </w:rPr>
        <w:t xml:space="preserve">сохранение </w:t>
      </w:r>
      <w:r>
        <w:rPr>
          <w:rFonts w:ascii="Times New Roman" w:hAnsi="Times New Roman" w:cs="Times New Roman"/>
          <w:sz w:val="28"/>
          <w:szCs w:val="28"/>
          <w:lang w:eastAsia="ru-RU"/>
        </w:rPr>
        <w:t xml:space="preserve">и улучшение материально-технического обеспечения стационарного лагеря «Таежный» и увеличение количества </w:t>
      </w:r>
      <w:r w:rsidRPr="00F8408E">
        <w:rPr>
          <w:rFonts w:ascii="Times New Roman" w:hAnsi="Times New Roman" w:cs="Times New Roman"/>
          <w:sz w:val="28"/>
          <w:szCs w:val="28"/>
          <w:lang w:eastAsia="ru-RU"/>
        </w:rPr>
        <w:t xml:space="preserve">действующей сети </w:t>
      </w:r>
      <w:r>
        <w:rPr>
          <w:rFonts w:ascii="Times New Roman" w:hAnsi="Times New Roman" w:cs="Times New Roman"/>
          <w:sz w:val="28"/>
          <w:szCs w:val="28"/>
          <w:lang w:eastAsia="ru-RU"/>
        </w:rPr>
        <w:t>лагерей дневного пребывания города;</w:t>
      </w:r>
    </w:p>
    <w:p w:rsidR="00E57DBC" w:rsidRDefault="00E57DBC" w:rsidP="00E57DBC">
      <w:pPr>
        <w:spacing w:after="0" w:line="240" w:lineRule="auto"/>
        <w:ind w:firstLine="709"/>
        <w:rPr>
          <w:rFonts w:ascii="Times New Roman" w:hAnsi="Times New Roman" w:cs="Times New Roman"/>
          <w:sz w:val="28"/>
          <w:szCs w:val="28"/>
          <w:lang w:eastAsia="ru-RU"/>
        </w:rPr>
      </w:pPr>
      <w:r w:rsidRPr="00F8408E">
        <w:rPr>
          <w:rFonts w:ascii="Times New Roman" w:hAnsi="Times New Roman" w:cs="Times New Roman"/>
          <w:sz w:val="28"/>
          <w:szCs w:val="28"/>
          <w:lang w:eastAsia="ru-RU"/>
        </w:rPr>
        <w:t>увеличение количества детей, охваченных всеми формами отдыха, оздоровления и занято</w:t>
      </w:r>
      <w:r>
        <w:rPr>
          <w:rFonts w:ascii="Times New Roman" w:hAnsi="Times New Roman" w:cs="Times New Roman"/>
          <w:sz w:val="28"/>
          <w:szCs w:val="28"/>
          <w:lang w:eastAsia="ru-RU"/>
        </w:rPr>
        <w:t>сти в свободное от учебы время.</w:t>
      </w:r>
    </w:p>
    <w:p w:rsidR="00E57DBC" w:rsidRDefault="00E57DBC" w:rsidP="00E57DBC">
      <w:pPr>
        <w:spacing w:after="0" w:line="240" w:lineRule="auto"/>
        <w:ind w:firstLine="709"/>
        <w:rPr>
          <w:rFonts w:ascii="Times New Roman" w:hAnsi="Times New Roman" w:cs="Times New Roman"/>
          <w:sz w:val="28"/>
          <w:szCs w:val="28"/>
          <w:lang w:eastAsia="ru-RU"/>
        </w:rPr>
      </w:pPr>
    </w:p>
    <w:p w:rsidR="00E57DBC" w:rsidRDefault="00E57DBC" w:rsidP="00E57DBC">
      <w:pPr>
        <w:spacing w:after="0" w:line="240" w:lineRule="auto"/>
        <w:ind w:firstLine="709"/>
        <w:rPr>
          <w:rFonts w:ascii="Times New Roman" w:hAnsi="Times New Roman" w:cs="Times New Roman"/>
          <w:sz w:val="28"/>
          <w:szCs w:val="28"/>
          <w:lang w:eastAsia="ru-RU"/>
        </w:rPr>
      </w:pPr>
      <w:r w:rsidRPr="00F8408E">
        <w:rPr>
          <w:rFonts w:ascii="Times New Roman" w:hAnsi="Times New Roman" w:cs="Times New Roman"/>
          <w:sz w:val="28"/>
          <w:szCs w:val="28"/>
          <w:lang w:eastAsia="ru-RU"/>
        </w:rPr>
        <w:t xml:space="preserve">Реализация Подпрограммы </w:t>
      </w:r>
      <w:r>
        <w:rPr>
          <w:rFonts w:ascii="Times New Roman" w:hAnsi="Times New Roman" w:cs="Times New Roman"/>
          <w:sz w:val="28"/>
          <w:szCs w:val="28"/>
          <w:lang w:eastAsia="ru-RU"/>
        </w:rPr>
        <w:t>будет осуществляться в 3 этапа:</w:t>
      </w:r>
    </w:p>
    <w:p w:rsidR="00E57DBC" w:rsidRDefault="00E57DBC" w:rsidP="00E57DBC">
      <w:pPr>
        <w:spacing w:after="0" w:line="240" w:lineRule="auto"/>
        <w:ind w:firstLine="709"/>
        <w:rPr>
          <w:rFonts w:ascii="Times New Roman" w:hAnsi="Times New Roman" w:cs="Times New Roman"/>
          <w:sz w:val="28"/>
          <w:szCs w:val="28"/>
          <w:lang w:eastAsia="ru-RU"/>
        </w:rPr>
      </w:pPr>
      <w:r w:rsidRPr="00F8408E">
        <w:rPr>
          <w:rFonts w:ascii="Times New Roman" w:hAnsi="Times New Roman" w:cs="Times New Roman"/>
          <w:sz w:val="28"/>
          <w:szCs w:val="28"/>
          <w:lang w:eastAsia="ru-RU"/>
        </w:rPr>
        <w:t xml:space="preserve">I этап </w:t>
      </w:r>
      <w:r>
        <w:rPr>
          <w:rFonts w:ascii="Times New Roman" w:hAnsi="Times New Roman" w:cs="Times New Roman"/>
          <w:sz w:val="28"/>
          <w:szCs w:val="28"/>
          <w:lang w:eastAsia="ru-RU"/>
        </w:rPr>
        <w:t>–</w:t>
      </w:r>
      <w:r w:rsidRPr="00F8408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2018 год;</w:t>
      </w:r>
    </w:p>
    <w:p w:rsidR="00E57DBC" w:rsidRDefault="00E57DBC" w:rsidP="00E57DBC">
      <w:pPr>
        <w:spacing w:after="0" w:line="240" w:lineRule="auto"/>
        <w:ind w:firstLine="709"/>
        <w:rPr>
          <w:rFonts w:ascii="Times New Roman" w:hAnsi="Times New Roman" w:cs="Times New Roman"/>
          <w:sz w:val="28"/>
          <w:szCs w:val="28"/>
          <w:lang w:eastAsia="ru-RU"/>
        </w:rPr>
      </w:pPr>
      <w:r w:rsidRPr="00F8408E">
        <w:rPr>
          <w:rFonts w:ascii="Times New Roman" w:hAnsi="Times New Roman" w:cs="Times New Roman"/>
          <w:sz w:val="28"/>
          <w:szCs w:val="28"/>
          <w:lang w:eastAsia="ru-RU"/>
        </w:rPr>
        <w:t xml:space="preserve">II этап - </w:t>
      </w:r>
      <w:r>
        <w:rPr>
          <w:rFonts w:ascii="Times New Roman" w:hAnsi="Times New Roman" w:cs="Times New Roman"/>
          <w:sz w:val="28"/>
          <w:szCs w:val="28"/>
          <w:lang w:eastAsia="ru-RU"/>
        </w:rPr>
        <w:t>2019 год;</w:t>
      </w:r>
    </w:p>
    <w:p w:rsidR="00E57DBC" w:rsidRDefault="00E57DBC" w:rsidP="00E57DBC">
      <w:pPr>
        <w:spacing w:after="0" w:line="240" w:lineRule="auto"/>
        <w:ind w:firstLine="709"/>
        <w:rPr>
          <w:rFonts w:ascii="Times New Roman" w:hAnsi="Times New Roman" w:cs="Times New Roman"/>
          <w:sz w:val="28"/>
          <w:szCs w:val="28"/>
          <w:lang w:eastAsia="ru-RU"/>
        </w:rPr>
      </w:pPr>
      <w:r w:rsidRPr="00F8408E">
        <w:rPr>
          <w:rFonts w:ascii="Times New Roman" w:hAnsi="Times New Roman" w:cs="Times New Roman"/>
          <w:sz w:val="28"/>
          <w:szCs w:val="28"/>
          <w:lang w:eastAsia="ru-RU"/>
        </w:rPr>
        <w:t xml:space="preserve">III этап - </w:t>
      </w:r>
      <w:r>
        <w:rPr>
          <w:rFonts w:ascii="Times New Roman" w:hAnsi="Times New Roman" w:cs="Times New Roman"/>
          <w:sz w:val="28"/>
          <w:szCs w:val="28"/>
          <w:lang w:eastAsia="ru-RU"/>
        </w:rPr>
        <w:t>2020</w:t>
      </w:r>
      <w:r w:rsidRPr="00F8408E">
        <w:rPr>
          <w:rFonts w:ascii="Times New Roman" w:hAnsi="Times New Roman" w:cs="Times New Roman"/>
          <w:sz w:val="28"/>
          <w:szCs w:val="28"/>
          <w:lang w:eastAsia="ru-RU"/>
        </w:rPr>
        <w:t xml:space="preserve"> год.</w:t>
      </w:r>
      <w:r w:rsidRPr="00F8408E">
        <w:rPr>
          <w:rFonts w:ascii="Times New Roman" w:hAnsi="Times New Roman" w:cs="Times New Roman"/>
          <w:sz w:val="28"/>
          <w:szCs w:val="28"/>
          <w:lang w:eastAsia="ru-RU"/>
        </w:rPr>
        <w:br/>
        <w:t>     </w:t>
      </w:r>
    </w:p>
    <w:p w:rsidR="00E57DBC" w:rsidRPr="00F8408E" w:rsidRDefault="00E57DBC" w:rsidP="00E57DBC">
      <w:pPr>
        <w:spacing w:after="0" w:line="240" w:lineRule="auto"/>
        <w:ind w:firstLine="709"/>
        <w:rPr>
          <w:rFonts w:ascii="Times New Roman" w:hAnsi="Times New Roman" w:cs="Times New Roman"/>
          <w:sz w:val="28"/>
          <w:szCs w:val="28"/>
          <w:lang w:eastAsia="ru-RU"/>
        </w:rPr>
      </w:pPr>
    </w:p>
    <w:p w:rsidR="00E57DBC" w:rsidRPr="00C405B2" w:rsidRDefault="00E57DBC" w:rsidP="00E57DBC">
      <w:pPr>
        <w:autoSpaceDE w:val="0"/>
        <w:autoSpaceDN w:val="0"/>
        <w:adjustRightInd w:val="0"/>
        <w:spacing w:after="0" w:line="240" w:lineRule="auto"/>
        <w:jc w:val="center"/>
        <w:rPr>
          <w:rFonts w:ascii="Times New Roman" w:eastAsia="Calibri" w:hAnsi="Times New Roman" w:cs="Times New Roman"/>
          <w:b/>
          <w:sz w:val="28"/>
          <w:szCs w:val="28"/>
        </w:rPr>
      </w:pPr>
      <w:r w:rsidRPr="00C405B2">
        <w:rPr>
          <w:rFonts w:ascii="Times New Roman" w:eastAsia="Calibri" w:hAnsi="Times New Roman" w:cs="Times New Roman"/>
          <w:b/>
          <w:sz w:val="28"/>
          <w:szCs w:val="28"/>
          <w:lang w:val="en-US"/>
        </w:rPr>
        <w:t>III</w:t>
      </w:r>
      <w:r w:rsidRPr="00C405B2">
        <w:rPr>
          <w:rFonts w:ascii="Times New Roman" w:eastAsia="Calibri" w:hAnsi="Times New Roman" w:cs="Times New Roman"/>
          <w:b/>
          <w:sz w:val="28"/>
          <w:szCs w:val="28"/>
        </w:rPr>
        <w:t>. Система (перечень) программных мероприятий</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Подпрограмма содержит 5 основных мероприятий, направленных на реализацию приоритетной государственной политики в Республике Тыва, обеспечение реализации государственных заданий республиканскими государственными образовательными организациями:</w:t>
      </w:r>
      <w:r w:rsidRPr="00C405B2">
        <w:rPr>
          <w:rFonts w:ascii="Times New Roman" w:eastAsia="Times New Roman" w:hAnsi="Times New Roman" w:cs="Times New Roman"/>
          <w:color w:val="2D2D2D"/>
          <w:sz w:val="28"/>
          <w:szCs w:val="28"/>
          <w:lang w:eastAsia="ru-RU"/>
        </w:rPr>
        <w:br/>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1</w:t>
      </w:r>
      <w:r w:rsidRPr="00C405B2">
        <w:rPr>
          <w:rFonts w:ascii="Times New Roman" w:eastAsia="Times New Roman" w:hAnsi="Times New Roman" w:cs="Times New Roman"/>
          <w:color w:val="2D2D2D"/>
          <w:sz w:val="28"/>
          <w:szCs w:val="28"/>
          <w:lang w:eastAsia="ru-RU"/>
        </w:rPr>
        <w:t>) организационное и информационное обеспечение отдыха, оздоровления и занятости детей:</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формирование и публикация реестра, паспортизация детских оздоровительных организаций;</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освещение в средствах массовой информации вопросов о проведении детской оздоровительной кампании;</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п</w:t>
      </w:r>
      <w:r w:rsidRPr="00C405B2">
        <w:rPr>
          <w:rFonts w:ascii="Times New Roman" w:eastAsia="Times New Roman" w:hAnsi="Times New Roman" w:cs="Times New Roman"/>
          <w:color w:val="2D2D2D"/>
          <w:sz w:val="28"/>
          <w:szCs w:val="28"/>
          <w:lang w:eastAsia="ru-RU"/>
        </w:rPr>
        <w:t>убликация сборника информационно-методических материалов по итогам детской оздоровительной кампании;</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br/>
        <w:t>     2) модернизация системы укрепления материально-технической базы оздоровительных организаций:</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приобретение технического оборудования, необходимого для оздоровительных организаций;</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приобретение мебели для оздоровительных организаций;</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приобретение столового оборудования для оздоровительных организаций;</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приобретение спортивного инвентаря и оборудования для организации досуга в оздоровительных организациях;</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приобретение твердого и мягкого инвентаря для о</w:t>
      </w:r>
      <w:r>
        <w:rPr>
          <w:rFonts w:ascii="Times New Roman" w:eastAsia="Times New Roman" w:hAnsi="Times New Roman" w:cs="Times New Roman"/>
          <w:color w:val="2D2D2D"/>
          <w:sz w:val="28"/>
          <w:szCs w:val="28"/>
          <w:lang w:eastAsia="ru-RU"/>
        </w:rPr>
        <w:t>здоровительных организаций;</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3) обеспечение безопасности детей в</w:t>
      </w:r>
      <w:r>
        <w:rPr>
          <w:rFonts w:ascii="Times New Roman" w:eastAsia="Times New Roman" w:hAnsi="Times New Roman" w:cs="Times New Roman"/>
          <w:color w:val="2D2D2D"/>
          <w:sz w:val="28"/>
          <w:szCs w:val="28"/>
          <w:lang w:eastAsia="ru-RU"/>
        </w:rPr>
        <w:t xml:space="preserve"> оздоровительных организациях:</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установка в загородных оздоровительных организациях кнопок тревожной сигнализации (КТС)</w:t>
      </w:r>
      <w:r>
        <w:rPr>
          <w:rFonts w:ascii="Times New Roman" w:eastAsia="Times New Roman" w:hAnsi="Times New Roman" w:cs="Times New Roman"/>
          <w:color w:val="2D2D2D"/>
          <w:sz w:val="28"/>
          <w:szCs w:val="28"/>
          <w:lang w:eastAsia="ru-RU"/>
        </w:rPr>
        <w:t>, дублирующего сигнала и видеонаблюдения</w:t>
      </w:r>
      <w:r w:rsidRPr="00C405B2">
        <w:rPr>
          <w:rFonts w:ascii="Times New Roman" w:eastAsia="Times New Roman" w:hAnsi="Times New Roman" w:cs="Times New Roman"/>
          <w:color w:val="2D2D2D"/>
          <w:sz w:val="28"/>
          <w:szCs w:val="28"/>
          <w:lang w:eastAsia="ru-RU"/>
        </w:rPr>
        <w:t>;</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обеспечение охраны правопорядка в оздо</w:t>
      </w:r>
      <w:r>
        <w:rPr>
          <w:rFonts w:ascii="Times New Roman" w:eastAsia="Times New Roman" w:hAnsi="Times New Roman" w:cs="Times New Roman"/>
          <w:color w:val="2D2D2D"/>
          <w:sz w:val="28"/>
          <w:szCs w:val="28"/>
          <w:lang w:eastAsia="ru-RU"/>
        </w:rPr>
        <w:t>ровительных организациях;</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организация безопасной перевозки детей в пути следования к месту отдыха и обратно;</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4</w:t>
      </w:r>
      <w:r w:rsidRPr="00C405B2">
        <w:rPr>
          <w:rFonts w:ascii="Times New Roman" w:eastAsia="Times New Roman" w:hAnsi="Times New Roman" w:cs="Times New Roman"/>
          <w:color w:val="2D2D2D"/>
          <w:sz w:val="28"/>
          <w:szCs w:val="28"/>
          <w:lang w:eastAsia="ru-RU"/>
        </w:rPr>
        <w:t>) развитие и методическое сопровождение кадрового потенциала:</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проведение межведомственных, зональных</w:t>
      </w:r>
      <w:r>
        <w:rPr>
          <w:rFonts w:ascii="Times New Roman" w:eastAsia="Times New Roman" w:hAnsi="Times New Roman" w:cs="Times New Roman"/>
          <w:color w:val="2D2D2D"/>
          <w:sz w:val="28"/>
          <w:szCs w:val="28"/>
          <w:lang w:eastAsia="ru-RU"/>
        </w:rPr>
        <w:t>, городских</w:t>
      </w:r>
      <w:r w:rsidRPr="00C405B2">
        <w:rPr>
          <w:rFonts w:ascii="Times New Roman" w:eastAsia="Times New Roman" w:hAnsi="Times New Roman" w:cs="Times New Roman"/>
          <w:color w:val="2D2D2D"/>
          <w:sz w:val="28"/>
          <w:szCs w:val="28"/>
          <w:lang w:eastAsia="ru-RU"/>
        </w:rPr>
        <w:t xml:space="preserve"> семинаров (совещаний), "круглых столов" по вопросам организации детского отдыха и оздоровления;</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проведение инструктивно-методических лагерных сборов, "Школы вожатого" для вожатского актива, студенческих педа</w:t>
      </w:r>
      <w:r>
        <w:rPr>
          <w:rFonts w:ascii="Times New Roman" w:eastAsia="Times New Roman" w:hAnsi="Times New Roman" w:cs="Times New Roman"/>
          <w:color w:val="2D2D2D"/>
          <w:sz w:val="28"/>
          <w:szCs w:val="28"/>
          <w:lang w:eastAsia="ru-RU"/>
        </w:rPr>
        <w:t>гогических отрядов, волонтеров;</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организация курсов повышения квалификации для работников, задействованных в лагерях отдыха;</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организация стажировок и повышение квалификации организаторов детского отдыха в ведущих образовательных организациях России;</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повышение оплаты труда работников оздоровительных организаций;</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поощрение организаторов и работников по итогам летней оздоровительной кампании;</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 xml:space="preserve">организация и проведение </w:t>
      </w:r>
      <w:r>
        <w:rPr>
          <w:rFonts w:ascii="Times New Roman" w:eastAsia="Times New Roman" w:hAnsi="Times New Roman" w:cs="Times New Roman"/>
          <w:color w:val="2D2D2D"/>
          <w:sz w:val="28"/>
          <w:szCs w:val="28"/>
          <w:lang w:eastAsia="ru-RU"/>
        </w:rPr>
        <w:t>конкурса "Лучший вожатый";</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 xml:space="preserve">5) перечень мероприятий для отдыха, </w:t>
      </w:r>
      <w:r>
        <w:rPr>
          <w:rFonts w:ascii="Times New Roman" w:eastAsia="Times New Roman" w:hAnsi="Times New Roman" w:cs="Times New Roman"/>
          <w:color w:val="2D2D2D"/>
          <w:sz w:val="28"/>
          <w:szCs w:val="28"/>
          <w:lang w:eastAsia="ru-RU"/>
        </w:rPr>
        <w:t>оздоровления и занятости детей:</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организация и проведение профильных смен д</w:t>
      </w:r>
      <w:r>
        <w:rPr>
          <w:rFonts w:ascii="Times New Roman" w:eastAsia="Times New Roman" w:hAnsi="Times New Roman" w:cs="Times New Roman"/>
          <w:color w:val="2D2D2D"/>
          <w:sz w:val="28"/>
          <w:szCs w:val="28"/>
          <w:lang w:eastAsia="ru-RU"/>
        </w:rPr>
        <w:t>ля обучения и отдыха детей;</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республиканский форум детских оздоровительных лагерей "</w:t>
      </w:r>
      <w:r>
        <w:rPr>
          <w:rFonts w:ascii="Times New Roman" w:eastAsia="Times New Roman" w:hAnsi="Times New Roman" w:cs="Times New Roman"/>
          <w:color w:val="2D2D2D"/>
          <w:sz w:val="28"/>
          <w:szCs w:val="28"/>
          <w:lang w:eastAsia="ru-RU"/>
        </w:rPr>
        <w:t xml:space="preserve">Таежный встречает друзей»; </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организация и проведение конкурса "Лучший лагерь";</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выплата частичной компенсации родителям за проезд детей в международные детские центры "Океан", "Орленок", "Смена";</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выплата компенсации родителям за самостоятельно приобретенные путевки в загородные оздоровительные лагеря на территории республики и за ее пределами;</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r w:rsidRPr="00C405B2">
        <w:rPr>
          <w:rFonts w:ascii="Times New Roman" w:eastAsia="Times New Roman" w:hAnsi="Times New Roman" w:cs="Times New Roman"/>
          <w:color w:val="2D2D2D"/>
          <w:sz w:val="28"/>
          <w:szCs w:val="28"/>
          <w:lang w:eastAsia="ru-RU"/>
        </w:rPr>
        <w:t>оплата проездных билетов сопровождающих, направленных в международные детские центры "Орленок", "Смена", "Океан".</w:t>
      </w:r>
    </w:p>
    <w:p w:rsidR="00E57DBC"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p>
    <w:p w:rsidR="00E57DBC" w:rsidRPr="00C405B2" w:rsidRDefault="00E57DBC" w:rsidP="00E57DBC">
      <w:pPr>
        <w:spacing w:after="0" w:line="240" w:lineRule="auto"/>
        <w:ind w:firstLine="709"/>
        <w:jc w:val="both"/>
        <w:textAlignment w:val="baseline"/>
        <w:rPr>
          <w:rFonts w:ascii="Times New Roman" w:eastAsia="Times New Roman" w:hAnsi="Times New Roman" w:cs="Times New Roman"/>
          <w:color w:val="2D2D2D"/>
          <w:sz w:val="28"/>
          <w:szCs w:val="28"/>
          <w:lang w:eastAsia="ru-RU"/>
        </w:rPr>
      </w:pPr>
    </w:p>
    <w:p w:rsidR="00E57DBC" w:rsidRPr="00C97D86" w:rsidRDefault="00E57DBC" w:rsidP="00E57DBC">
      <w:pPr>
        <w:spacing w:after="0" w:line="315" w:lineRule="atLeast"/>
        <w:textAlignment w:val="baseline"/>
        <w:rPr>
          <w:rFonts w:ascii="Arial" w:eastAsia="Times New Roman" w:hAnsi="Arial" w:cs="Arial"/>
          <w:color w:val="2D2D2D"/>
          <w:sz w:val="21"/>
          <w:szCs w:val="21"/>
          <w:lang w:eastAsia="ru-RU"/>
        </w:rPr>
      </w:pPr>
      <w:r w:rsidRPr="00C97D86">
        <w:rPr>
          <w:rFonts w:ascii="Arial" w:eastAsia="Times New Roman" w:hAnsi="Arial" w:cs="Arial"/>
          <w:color w:val="2D2D2D"/>
          <w:sz w:val="21"/>
          <w:szCs w:val="21"/>
          <w:lang w:eastAsia="ru-RU"/>
        </w:rPr>
        <w:t>     </w:t>
      </w:r>
    </w:p>
    <w:p w:rsidR="00E57DBC" w:rsidRDefault="00E57DBC" w:rsidP="00E57DBC">
      <w:pPr>
        <w:spacing w:after="0" w:line="315" w:lineRule="atLeast"/>
        <w:jc w:val="center"/>
        <w:textAlignment w:val="baseline"/>
        <w:rPr>
          <w:rFonts w:ascii="Times New Roman" w:hAnsi="Times New Roman"/>
          <w:b/>
          <w:sz w:val="28"/>
          <w:szCs w:val="28"/>
        </w:rPr>
      </w:pPr>
      <w:r w:rsidRPr="000150A2">
        <w:rPr>
          <w:rFonts w:ascii="Times New Roman" w:hAnsi="Times New Roman"/>
          <w:b/>
          <w:sz w:val="28"/>
          <w:szCs w:val="28"/>
        </w:rPr>
        <w:t>IV.</w:t>
      </w:r>
      <w:r>
        <w:rPr>
          <w:rFonts w:ascii="Times New Roman" w:hAnsi="Times New Roman"/>
          <w:b/>
          <w:sz w:val="28"/>
          <w:szCs w:val="28"/>
        </w:rPr>
        <w:t xml:space="preserve"> </w:t>
      </w:r>
      <w:r w:rsidRPr="000150A2">
        <w:rPr>
          <w:rFonts w:ascii="Times New Roman" w:hAnsi="Times New Roman"/>
          <w:b/>
          <w:sz w:val="28"/>
          <w:szCs w:val="28"/>
        </w:rPr>
        <w:t xml:space="preserve">Оценка социально-экономической эффективности </w:t>
      </w:r>
      <w:r>
        <w:rPr>
          <w:rFonts w:ascii="Times New Roman" w:hAnsi="Times New Roman"/>
          <w:b/>
          <w:sz w:val="28"/>
          <w:szCs w:val="28"/>
        </w:rPr>
        <w:t>и последствий по реализации</w:t>
      </w:r>
    </w:p>
    <w:p w:rsidR="00E57DBC" w:rsidRDefault="00E57DBC" w:rsidP="00E57DBC">
      <w:pPr>
        <w:spacing w:after="0" w:line="315" w:lineRule="atLeast"/>
        <w:ind w:firstLine="708"/>
        <w:jc w:val="both"/>
        <w:textAlignment w:val="baseline"/>
        <w:rPr>
          <w:rFonts w:ascii="Times New Roman" w:eastAsia="Times New Roman" w:hAnsi="Times New Roman" w:cs="Times New Roman"/>
          <w:color w:val="2D2D2D"/>
          <w:sz w:val="28"/>
          <w:szCs w:val="28"/>
          <w:lang w:eastAsia="ru-RU"/>
        </w:rPr>
      </w:pPr>
    </w:p>
    <w:p w:rsidR="00E57DBC" w:rsidRDefault="00E57DBC" w:rsidP="00E57DBC">
      <w:pPr>
        <w:spacing w:after="0" w:line="315" w:lineRule="atLeast"/>
        <w:ind w:firstLine="708"/>
        <w:jc w:val="both"/>
        <w:textAlignment w:val="baseline"/>
        <w:rPr>
          <w:rFonts w:ascii="Times New Roman" w:eastAsia="Times New Roman" w:hAnsi="Times New Roman" w:cs="Times New Roman"/>
          <w:color w:val="2D2D2D"/>
          <w:sz w:val="28"/>
          <w:szCs w:val="28"/>
          <w:lang w:eastAsia="ru-RU"/>
        </w:rPr>
      </w:pPr>
      <w:r w:rsidRPr="001B342B">
        <w:rPr>
          <w:rFonts w:ascii="Times New Roman" w:eastAsia="Times New Roman" w:hAnsi="Times New Roman" w:cs="Times New Roman"/>
          <w:color w:val="2D2D2D"/>
          <w:sz w:val="28"/>
          <w:szCs w:val="28"/>
          <w:lang w:eastAsia="ru-RU"/>
        </w:rPr>
        <w:t>В сфере реализации Подпрограммы осуществляется оказание следующих государственных услуг (выполнение работ):</w:t>
      </w:r>
    </w:p>
    <w:p w:rsidR="00E57DBC" w:rsidRDefault="00E57DBC" w:rsidP="00E57DBC">
      <w:pPr>
        <w:spacing w:after="0" w:line="315" w:lineRule="atLeast"/>
        <w:ind w:firstLine="708"/>
        <w:jc w:val="both"/>
        <w:textAlignment w:val="baseline"/>
        <w:rPr>
          <w:rFonts w:ascii="Times New Roman" w:eastAsia="Times New Roman" w:hAnsi="Times New Roman" w:cs="Times New Roman"/>
          <w:color w:val="2D2D2D"/>
          <w:sz w:val="28"/>
          <w:szCs w:val="28"/>
          <w:lang w:eastAsia="ru-RU"/>
        </w:rPr>
      </w:pPr>
      <w:r w:rsidRPr="001B342B">
        <w:rPr>
          <w:rFonts w:ascii="Times New Roman" w:eastAsia="Times New Roman" w:hAnsi="Times New Roman" w:cs="Times New Roman"/>
          <w:color w:val="2D2D2D"/>
          <w:sz w:val="28"/>
          <w:szCs w:val="28"/>
          <w:lang w:eastAsia="ru-RU"/>
        </w:rPr>
        <w:t>1) организация предоставления информации об организации эффективного отдыха и оздоровления детей и подростков;</w:t>
      </w:r>
    </w:p>
    <w:p w:rsidR="00E57DBC" w:rsidRDefault="00E57DBC" w:rsidP="00E57DBC">
      <w:pPr>
        <w:spacing w:after="0" w:line="315" w:lineRule="atLeast"/>
        <w:ind w:firstLine="708"/>
        <w:jc w:val="both"/>
        <w:textAlignment w:val="baseline"/>
        <w:rPr>
          <w:rFonts w:ascii="Times New Roman" w:eastAsia="Times New Roman" w:hAnsi="Times New Roman" w:cs="Times New Roman"/>
          <w:color w:val="2D2D2D"/>
          <w:sz w:val="28"/>
          <w:szCs w:val="28"/>
          <w:lang w:eastAsia="ru-RU"/>
        </w:rPr>
      </w:pPr>
      <w:r w:rsidRPr="001B342B">
        <w:rPr>
          <w:rFonts w:ascii="Times New Roman" w:eastAsia="Times New Roman" w:hAnsi="Times New Roman" w:cs="Times New Roman"/>
          <w:color w:val="2D2D2D"/>
          <w:sz w:val="28"/>
          <w:szCs w:val="28"/>
          <w:lang w:eastAsia="ru-RU"/>
        </w:rPr>
        <w:t>2) организация предоставления информации о механизме приобретения путевок в загородные стационарные лагеря;</w:t>
      </w:r>
    </w:p>
    <w:p w:rsidR="00E57DBC" w:rsidRDefault="00E57DBC" w:rsidP="00E57DBC">
      <w:pPr>
        <w:spacing w:after="0" w:line="315" w:lineRule="atLeast"/>
        <w:ind w:firstLine="708"/>
        <w:jc w:val="both"/>
        <w:textAlignment w:val="baseline"/>
        <w:rPr>
          <w:rFonts w:ascii="Times New Roman" w:eastAsia="Times New Roman" w:hAnsi="Times New Roman" w:cs="Times New Roman"/>
          <w:color w:val="2D2D2D"/>
          <w:sz w:val="28"/>
          <w:szCs w:val="28"/>
          <w:lang w:eastAsia="ru-RU"/>
        </w:rPr>
      </w:pPr>
      <w:r w:rsidRPr="001B342B">
        <w:rPr>
          <w:rFonts w:ascii="Times New Roman" w:eastAsia="Times New Roman" w:hAnsi="Times New Roman" w:cs="Times New Roman"/>
          <w:color w:val="2D2D2D"/>
          <w:sz w:val="28"/>
          <w:szCs w:val="28"/>
          <w:lang w:eastAsia="ru-RU"/>
        </w:rPr>
        <w:t>3) организация предоставления информации о механизме выплаты компенсации родителям за самостоятельно приобретенную путевку в загородные стационарные лагеря;</w:t>
      </w:r>
    </w:p>
    <w:p w:rsidR="00E57DBC" w:rsidRDefault="00E57DBC" w:rsidP="00E57DBC">
      <w:pPr>
        <w:spacing w:after="0" w:line="315" w:lineRule="atLeast"/>
        <w:ind w:firstLine="708"/>
        <w:jc w:val="both"/>
        <w:textAlignment w:val="baseline"/>
        <w:rPr>
          <w:rFonts w:ascii="Times New Roman" w:eastAsia="Times New Roman" w:hAnsi="Times New Roman" w:cs="Times New Roman"/>
          <w:color w:val="2D2D2D"/>
          <w:sz w:val="28"/>
          <w:szCs w:val="28"/>
          <w:lang w:eastAsia="ru-RU"/>
        </w:rPr>
      </w:pPr>
      <w:r w:rsidRPr="001B342B">
        <w:rPr>
          <w:rFonts w:ascii="Times New Roman" w:eastAsia="Times New Roman" w:hAnsi="Times New Roman" w:cs="Times New Roman"/>
          <w:color w:val="2D2D2D"/>
          <w:sz w:val="28"/>
          <w:szCs w:val="28"/>
          <w:lang w:eastAsia="ru-RU"/>
        </w:rPr>
        <w:t xml:space="preserve">4) организация мероприятий по повышению квалификации и переподготовки кадров - "Тувинский </w:t>
      </w:r>
      <w:r>
        <w:rPr>
          <w:rFonts w:ascii="Times New Roman" w:eastAsia="Times New Roman" w:hAnsi="Times New Roman" w:cs="Times New Roman"/>
          <w:color w:val="2D2D2D"/>
          <w:sz w:val="28"/>
          <w:szCs w:val="28"/>
          <w:lang w:eastAsia="ru-RU"/>
        </w:rPr>
        <w:t>институт развития образования</w:t>
      </w:r>
      <w:r w:rsidRPr="001B342B">
        <w:rPr>
          <w:rFonts w:ascii="Times New Roman" w:eastAsia="Times New Roman" w:hAnsi="Times New Roman" w:cs="Times New Roman"/>
          <w:color w:val="2D2D2D"/>
          <w:sz w:val="28"/>
          <w:szCs w:val="28"/>
          <w:lang w:eastAsia="ru-RU"/>
        </w:rPr>
        <w:t xml:space="preserve"> и повышения квалификации кадров".</w:t>
      </w:r>
    </w:p>
    <w:p w:rsidR="00E57DBC" w:rsidRDefault="00E57DBC" w:rsidP="00E57DBC">
      <w:pPr>
        <w:spacing w:after="0" w:line="315" w:lineRule="atLeast"/>
        <w:ind w:firstLine="708"/>
        <w:jc w:val="both"/>
        <w:textAlignment w:val="baseline"/>
        <w:rPr>
          <w:rFonts w:ascii="Times New Roman" w:eastAsia="Times New Roman" w:hAnsi="Times New Roman" w:cs="Times New Roman"/>
          <w:color w:val="2D2D2D"/>
          <w:sz w:val="28"/>
          <w:szCs w:val="28"/>
          <w:lang w:eastAsia="ru-RU"/>
        </w:rPr>
      </w:pPr>
    </w:p>
    <w:p w:rsidR="00E57DBC" w:rsidRDefault="00E57DBC" w:rsidP="00E57DBC">
      <w:pPr>
        <w:spacing w:after="0" w:line="315" w:lineRule="atLeast"/>
        <w:ind w:firstLine="708"/>
        <w:jc w:val="both"/>
        <w:textAlignment w:val="baseline"/>
        <w:rPr>
          <w:rFonts w:ascii="Times New Roman" w:eastAsia="Times New Roman" w:hAnsi="Times New Roman" w:cs="Times New Roman"/>
          <w:color w:val="2D2D2D"/>
          <w:sz w:val="28"/>
          <w:szCs w:val="28"/>
          <w:lang w:eastAsia="ru-RU"/>
        </w:rPr>
      </w:pPr>
      <w:r w:rsidRPr="001B342B">
        <w:rPr>
          <w:rFonts w:ascii="Times New Roman" w:eastAsia="Times New Roman" w:hAnsi="Times New Roman" w:cs="Times New Roman"/>
          <w:color w:val="2D2D2D"/>
          <w:sz w:val="28"/>
          <w:szCs w:val="28"/>
          <w:lang w:eastAsia="ru-RU"/>
        </w:rPr>
        <w:t>Ведомственный перечень государственных услуг (работ), оказываемых (выполняемых) находящимися в ведении Министерства образования и науки Республики Тыва государственными организациями Республики Тыва, утвержден приказом Минобрнауки Республики Тыва от 2</w:t>
      </w:r>
      <w:r>
        <w:rPr>
          <w:rFonts w:ascii="Times New Roman" w:eastAsia="Times New Roman" w:hAnsi="Times New Roman" w:cs="Times New Roman"/>
          <w:color w:val="2D2D2D"/>
          <w:sz w:val="28"/>
          <w:szCs w:val="28"/>
          <w:lang w:eastAsia="ru-RU"/>
        </w:rPr>
        <w:t>2 июня 2009 года N 492/д.</w:t>
      </w:r>
    </w:p>
    <w:p w:rsidR="00E57DBC" w:rsidRDefault="00E57DBC" w:rsidP="00E57DBC">
      <w:pPr>
        <w:spacing w:after="0" w:line="315" w:lineRule="atLeast"/>
        <w:ind w:firstLine="708"/>
        <w:jc w:val="both"/>
        <w:textAlignment w:val="baseline"/>
        <w:rPr>
          <w:rFonts w:ascii="Times New Roman" w:eastAsia="Times New Roman" w:hAnsi="Times New Roman" w:cs="Times New Roman"/>
          <w:color w:val="2D2D2D"/>
          <w:sz w:val="28"/>
          <w:szCs w:val="28"/>
          <w:lang w:eastAsia="ru-RU"/>
        </w:rPr>
      </w:pPr>
      <w:r w:rsidRPr="001B342B">
        <w:rPr>
          <w:rFonts w:ascii="Times New Roman" w:eastAsia="Times New Roman" w:hAnsi="Times New Roman" w:cs="Times New Roman"/>
          <w:color w:val="2D2D2D"/>
          <w:sz w:val="28"/>
          <w:szCs w:val="28"/>
          <w:lang w:eastAsia="ru-RU"/>
        </w:rPr>
        <w:t>Средства федерального бюджета в рамках реализации Подпрограммы не предусмотрены.</w:t>
      </w:r>
    </w:p>
    <w:p w:rsidR="00E57DBC" w:rsidRPr="00C97D86" w:rsidRDefault="00E57DBC" w:rsidP="00E57DBC">
      <w:pPr>
        <w:spacing w:after="0" w:line="315" w:lineRule="atLeast"/>
        <w:textAlignment w:val="baseline"/>
        <w:rPr>
          <w:rFonts w:ascii="Arial" w:eastAsia="Times New Roman" w:hAnsi="Arial" w:cs="Arial"/>
          <w:color w:val="2D2D2D"/>
          <w:sz w:val="21"/>
          <w:szCs w:val="21"/>
          <w:lang w:eastAsia="ru-RU"/>
        </w:rPr>
      </w:pPr>
      <w:r w:rsidRPr="00C97D86">
        <w:rPr>
          <w:rFonts w:ascii="Arial" w:eastAsia="Times New Roman" w:hAnsi="Arial" w:cs="Arial"/>
          <w:color w:val="2D2D2D"/>
          <w:sz w:val="21"/>
          <w:szCs w:val="21"/>
          <w:lang w:eastAsia="ru-RU"/>
        </w:rPr>
        <w:t>     </w:t>
      </w:r>
    </w:p>
    <w:p w:rsidR="00E57DBC" w:rsidRPr="00CF17C5" w:rsidRDefault="00E57DBC" w:rsidP="00E57DB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CF17C5">
        <w:rPr>
          <w:rFonts w:ascii="Times New Roman" w:eastAsia="Calibri" w:hAnsi="Times New Roman" w:cs="Times New Roman"/>
          <w:b/>
          <w:sz w:val="28"/>
          <w:szCs w:val="28"/>
          <w:lang w:val="en-US"/>
        </w:rPr>
        <w:t>V</w:t>
      </w:r>
      <w:r w:rsidRPr="00CF17C5">
        <w:rPr>
          <w:rFonts w:ascii="Times New Roman" w:eastAsia="Calibri" w:hAnsi="Times New Roman" w:cs="Times New Roman"/>
          <w:b/>
          <w:sz w:val="28"/>
          <w:szCs w:val="28"/>
        </w:rPr>
        <w:t>. Обоснование финансовых и материальных затрат</w:t>
      </w:r>
    </w:p>
    <w:p w:rsidR="00E57DBC" w:rsidRDefault="00E57DBC" w:rsidP="00E57DBC">
      <w:pPr>
        <w:spacing w:after="0" w:line="315" w:lineRule="atLeast"/>
        <w:jc w:val="center"/>
        <w:textAlignment w:val="baseline"/>
        <w:rPr>
          <w:rFonts w:ascii="Arial" w:eastAsia="Times New Roman" w:hAnsi="Arial" w:cs="Arial"/>
          <w:color w:val="2D2D2D"/>
          <w:sz w:val="21"/>
          <w:szCs w:val="21"/>
          <w:lang w:eastAsia="ru-RU"/>
        </w:rPr>
      </w:pPr>
      <w:r w:rsidRPr="00C97D86">
        <w:rPr>
          <w:rFonts w:ascii="Arial" w:eastAsia="Times New Roman" w:hAnsi="Arial" w:cs="Arial"/>
          <w:color w:val="2D2D2D"/>
          <w:sz w:val="21"/>
          <w:szCs w:val="21"/>
          <w:lang w:eastAsia="ru-RU"/>
        </w:rPr>
        <w:t xml:space="preserve"> </w:t>
      </w:r>
    </w:p>
    <w:p w:rsidR="00E57DBC" w:rsidRP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E57DBC">
        <w:rPr>
          <w:rFonts w:ascii="Times New Roman" w:eastAsia="Times New Roman" w:hAnsi="Times New Roman" w:cs="Times New Roman"/>
          <w:color w:val="2D2D2D"/>
          <w:sz w:val="28"/>
          <w:szCs w:val="28"/>
          <w:lang w:eastAsia="ru-RU"/>
        </w:rPr>
        <w:t>Финансовое обеспечение реализации Подпрограммы в части расходных обязательств Республики Тыва осуществляется за счет бюджетных ассигнований муниципального бюджета (далее - бюджетные ассигнования).</w:t>
      </w:r>
    </w:p>
    <w:p w:rsidR="00E57DBC" w:rsidRP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E57DBC">
        <w:rPr>
          <w:rFonts w:ascii="Times New Roman" w:eastAsia="Times New Roman" w:hAnsi="Times New Roman" w:cs="Times New Roman"/>
          <w:color w:val="2D2D2D"/>
          <w:sz w:val="28"/>
          <w:szCs w:val="28"/>
          <w:lang w:eastAsia="ru-RU"/>
        </w:rPr>
        <w:t>Планирование бюджетных ассигнований на реализацию Подпрограммы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республиканского бюджета и планирование бюджетных ассигнований.</w:t>
      </w:r>
    </w:p>
    <w:p w:rsidR="00E57DBC" w:rsidRP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E57DBC">
        <w:rPr>
          <w:rFonts w:ascii="Times New Roman" w:eastAsia="Times New Roman" w:hAnsi="Times New Roman" w:cs="Times New Roman"/>
          <w:color w:val="2D2D2D"/>
          <w:sz w:val="28"/>
          <w:szCs w:val="28"/>
          <w:lang w:eastAsia="ru-RU"/>
        </w:rPr>
        <w:t xml:space="preserve">На реализацию Подпрограммы предусмотрено всего </w:t>
      </w:r>
      <w:r w:rsidR="00E3292C">
        <w:rPr>
          <w:rFonts w:ascii="Times New Roman" w:eastAsia="Times New Roman" w:hAnsi="Times New Roman" w:cs="Times New Roman"/>
          <w:color w:val="2D2D2D"/>
          <w:sz w:val="28"/>
          <w:szCs w:val="28"/>
          <w:lang w:eastAsia="ru-RU"/>
        </w:rPr>
        <w:t>23853,0</w:t>
      </w:r>
      <w:r w:rsidRPr="00E57DBC">
        <w:rPr>
          <w:rFonts w:ascii="Times New Roman" w:eastAsia="Times New Roman" w:hAnsi="Times New Roman" w:cs="Times New Roman"/>
          <w:color w:val="2D2D2D"/>
          <w:sz w:val="28"/>
          <w:szCs w:val="28"/>
          <w:lang w:eastAsia="ru-RU"/>
        </w:rPr>
        <w:t xml:space="preserve"> тыс. рублей, из них:</w:t>
      </w:r>
    </w:p>
    <w:p w:rsidR="00E57DBC" w:rsidRP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E57DBC">
        <w:rPr>
          <w:rFonts w:ascii="Times New Roman" w:eastAsia="Times New Roman" w:hAnsi="Times New Roman" w:cs="Times New Roman"/>
          <w:color w:val="2D2D2D"/>
          <w:sz w:val="28"/>
          <w:szCs w:val="28"/>
          <w:lang w:eastAsia="ru-RU"/>
        </w:rPr>
        <w:t xml:space="preserve">средства республиканского бюджета </w:t>
      </w:r>
      <w:r w:rsidR="00E3292C">
        <w:rPr>
          <w:rFonts w:ascii="Times New Roman" w:eastAsia="Times New Roman" w:hAnsi="Times New Roman" w:cs="Times New Roman"/>
          <w:color w:val="2D2D2D"/>
          <w:sz w:val="28"/>
          <w:szCs w:val="28"/>
          <w:lang w:eastAsia="ru-RU"/>
        </w:rPr>
        <w:t>–</w:t>
      </w:r>
      <w:r w:rsidRPr="00E57DBC">
        <w:rPr>
          <w:rFonts w:ascii="Times New Roman" w:eastAsia="Times New Roman" w:hAnsi="Times New Roman" w:cs="Times New Roman"/>
          <w:color w:val="2D2D2D"/>
          <w:sz w:val="28"/>
          <w:szCs w:val="28"/>
          <w:lang w:eastAsia="ru-RU"/>
        </w:rPr>
        <w:t xml:space="preserve"> </w:t>
      </w:r>
      <w:r w:rsidR="00E3292C">
        <w:rPr>
          <w:rFonts w:ascii="Times New Roman" w:eastAsia="Times New Roman" w:hAnsi="Times New Roman" w:cs="Times New Roman"/>
          <w:color w:val="2D2D2D"/>
          <w:sz w:val="28"/>
          <w:szCs w:val="28"/>
          <w:lang w:eastAsia="ru-RU"/>
        </w:rPr>
        <w:t>7668,0</w:t>
      </w:r>
      <w:r w:rsidRPr="00E57DBC">
        <w:rPr>
          <w:rFonts w:ascii="Times New Roman" w:eastAsia="Times New Roman" w:hAnsi="Times New Roman" w:cs="Times New Roman"/>
          <w:color w:val="2D2D2D"/>
          <w:sz w:val="28"/>
          <w:szCs w:val="28"/>
          <w:lang w:eastAsia="ru-RU"/>
        </w:rPr>
        <w:t xml:space="preserve"> тыс. рублей;</w:t>
      </w:r>
    </w:p>
    <w:p w:rsidR="00E57DBC" w:rsidRP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E57DBC">
        <w:rPr>
          <w:rFonts w:ascii="Times New Roman" w:eastAsia="Times New Roman" w:hAnsi="Times New Roman" w:cs="Times New Roman"/>
          <w:color w:val="2D2D2D"/>
          <w:sz w:val="28"/>
          <w:szCs w:val="28"/>
          <w:lang w:eastAsia="ru-RU"/>
        </w:rPr>
        <w:t xml:space="preserve">средства муниципального бюджета </w:t>
      </w:r>
      <w:r w:rsidR="00E3292C">
        <w:rPr>
          <w:rFonts w:ascii="Times New Roman" w:eastAsia="Times New Roman" w:hAnsi="Times New Roman" w:cs="Times New Roman"/>
          <w:color w:val="2D2D2D"/>
          <w:sz w:val="28"/>
          <w:szCs w:val="28"/>
          <w:lang w:eastAsia="ru-RU"/>
        </w:rPr>
        <w:t>–</w:t>
      </w:r>
      <w:r w:rsidRPr="00E57DBC">
        <w:rPr>
          <w:rFonts w:ascii="Times New Roman" w:eastAsia="Times New Roman" w:hAnsi="Times New Roman" w:cs="Times New Roman"/>
          <w:color w:val="2D2D2D"/>
          <w:sz w:val="28"/>
          <w:szCs w:val="28"/>
          <w:lang w:eastAsia="ru-RU"/>
        </w:rPr>
        <w:t xml:space="preserve"> </w:t>
      </w:r>
      <w:r w:rsidR="00E3292C">
        <w:rPr>
          <w:rFonts w:ascii="Times New Roman" w:eastAsia="Times New Roman" w:hAnsi="Times New Roman" w:cs="Times New Roman"/>
          <w:color w:val="2D2D2D"/>
          <w:sz w:val="28"/>
          <w:szCs w:val="28"/>
          <w:lang w:eastAsia="ru-RU"/>
        </w:rPr>
        <w:t>16185,0</w:t>
      </w:r>
      <w:r w:rsidRPr="00E57DBC">
        <w:rPr>
          <w:rFonts w:ascii="Times New Roman" w:eastAsia="Times New Roman" w:hAnsi="Times New Roman" w:cs="Times New Roman"/>
          <w:color w:val="2D2D2D"/>
          <w:sz w:val="28"/>
          <w:szCs w:val="28"/>
          <w:lang w:eastAsia="ru-RU"/>
        </w:rPr>
        <w:t xml:space="preserve"> тыс. рублей, в том числе по годам:</w:t>
      </w:r>
    </w:p>
    <w:p w:rsidR="00E57DBC" w:rsidRP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E57DBC">
        <w:rPr>
          <w:rFonts w:ascii="Times New Roman" w:eastAsia="Times New Roman" w:hAnsi="Times New Roman" w:cs="Times New Roman"/>
          <w:color w:val="2D2D2D"/>
          <w:sz w:val="28"/>
          <w:szCs w:val="28"/>
          <w:lang w:eastAsia="ru-RU"/>
        </w:rPr>
        <w:t xml:space="preserve">2018 г. </w:t>
      </w:r>
      <w:r>
        <w:rPr>
          <w:rFonts w:ascii="Times New Roman" w:eastAsia="Times New Roman" w:hAnsi="Times New Roman" w:cs="Times New Roman"/>
          <w:color w:val="2D2D2D"/>
          <w:sz w:val="28"/>
          <w:szCs w:val="28"/>
          <w:lang w:eastAsia="ru-RU"/>
        </w:rPr>
        <w:t>–</w:t>
      </w:r>
      <w:r w:rsidRPr="00E57DBC">
        <w:rPr>
          <w:rFonts w:ascii="Times New Roman" w:eastAsia="Times New Roman" w:hAnsi="Times New Roman" w:cs="Times New Roman"/>
          <w:color w:val="2D2D2D"/>
          <w:sz w:val="28"/>
          <w:szCs w:val="28"/>
          <w:lang w:eastAsia="ru-RU"/>
        </w:rPr>
        <w:t xml:space="preserve"> </w:t>
      </w:r>
      <w:r w:rsidR="00E3292C">
        <w:rPr>
          <w:rFonts w:ascii="Times New Roman" w:eastAsia="Times New Roman" w:hAnsi="Times New Roman" w:cs="Times New Roman"/>
          <w:color w:val="2D2D2D"/>
          <w:sz w:val="28"/>
          <w:szCs w:val="28"/>
          <w:lang w:eastAsia="ru-RU"/>
        </w:rPr>
        <w:t>2518,0</w:t>
      </w:r>
      <w:r w:rsidRPr="00E57DBC">
        <w:rPr>
          <w:rFonts w:ascii="Times New Roman" w:eastAsia="Times New Roman" w:hAnsi="Times New Roman" w:cs="Times New Roman"/>
          <w:color w:val="2D2D2D"/>
          <w:sz w:val="28"/>
          <w:szCs w:val="28"/>
          <w:lang w:eastAsia="ru-RU"/>
        </w:rPr>
        <w:t xml:space="preserve"> тыс. рублей из республиканского бюджета;</w:t>
      </w:r>
    </w:p>
    <w:p w:rsidR="00E57DBC" w:rsidRP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E57DBC">
        <w:rPr>
          <w:rFonts w:ascii="Times New Roman" w:eastAsia="Times New Roman" w:hAnsi="Times New Roman" w:cs="Times New Roman"/>
          <w:color w:val="2D2D2D"/>
          <w:sz w:val="28"/>
          <w:szCs w:val="28"/>
          <w:lang w:eastAsia="ru-RU"/>
        </w:rPr>
        <w:tab/>
        <w:t xml:space="preserve"> </w:t>
      </w:r>
      <w:r w:rsidR="00E3292C">
        <w:rPr>
          <w:rFonts w:ascii="Times New Roman" w:eastAsia="Times New Roman" w:hAnsi="Times New Roman" w:cs="Times New Roman"/>
          <w:color w:val="2D2D2D"/>
          <w:sz w:val="28"/>
          <w:szCs w:val="28"/>
          <w:lang w:eastAsia="ru-RU"/>
        </w:rPr>
        <w:t>5385,0 тыс.</w:t>
      </w:r>
      <w:r w:rsidRPr="00E57DBC">
        <w:rPr>
          <w:rFonts w:ascii="Times New Roman" w:eastAsia="Times New Roman" w:hAnsi="Times New Roman" w:cs="Times New Roman"/>
          <w:color w:val="2D2D2D"/>
          <w:sz w:val="28"/>
          <w:szCs w:val="28"/>
          <w:lang w:eastAsia="ru-RU"/>
        </w:rPr>
        <w:t>рублей из</w:t>
      </w:r>
      <w:r w:rsidR="00E3292C">
        <w:rPr>
          <w:rFonts w:ascii="Times New Roman" w:eastAsia="Times New Roman" w:hAnsi="Times New Roman" w:cs="Times New Roman"/>
          <w:color w:val="2D2D2D"/>
          <w:sz w:val="28"/>
          <w:szCs w:val="28"/>
          <w:lang w:eastAsia="ru-RU"/>
        </w:rPr>
        <w:t xml:space="preserve"> </w:t>
      </w:r>
      <w:r w:rsidRPr="00E57DBC">
        <w:rPr>
          <w:rFonts w:ascii="Times New Roman" w:eastAsia="Times New Roman" w:hAnsi="Times New Roman" w:cs="Times New Roman"/>
          <w:color w:val="2D2D2D"/>
          <w:sz w:val="28"/>
          <w:szCs w:val="28"/>
          <w:lang w:eastAsia="ru-RU"/>
        </w:rPr>
        <w:t xml:space="preserve"> муниципального  бюджета; </w:t>
      </w:r>
    </w:p>
    <w:p w:rsidR="00E57DBC" w:rsidRP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E57DBC">
        <w:rPr>
          <w:rFonts w:ascii="Times New Roman" w:eastAsia="Times New Roman" w:hAnsi="Times New Roman" w:cs="Times New Roman"/>
          <w:color w:val="2D2D2D"/>
          <w:sz w:val="28"/>
          <w:szCs w:val="28"/>
          <w:lang w:eastAsia="ru-RU"/>
        </w:rPr>
        <w:t xml:space="preserve">2019 г. </w:t>
      </w:r>
      <w:r w:rsidR="00E3292C">
        <w:rPr>
          <w:rFonts w:ascii="Times New Roman" w:eastAsia="Times New Roman" w:hAnsi="Times New Roman" w:cs="Times New Roman"/>
          <w:color w:val="2D2D2D"/>
          <w:sz w:val="28"/>
          <w:szCs w:val="28"/>
          <w:lang w:eastAsia="ru-RU"/>
        </w:rPr>
        <w:t>–</w:t>
      </w:r>
      <w:r w:rsidRPr="00E57DBC">
        <w:rPr>
          <w:rFonts w:ascii="Times New Roman" w:eastAsia="Times New Roman" w:hAnsi="Times New Roman" w:cs="Times New Roman"/>
          <w:color w:val="2D2D2D"/>
          <w:sz w:val="28"/>
          <w:szCs w:val="28"/>
          <w:lang w:eastAsia="ru-RU"/>
        </w:rPr>
        <w:t xml:space="preserve"> </w:t>
      </w:r>
      <w:r w:rsidR="00E3292C">
        <w:rPr>
          <w:rFonts w:ascii="Times New Roman" w:eastAsia="Times New Roman" w:hAnsi="Times New Roman" w:cs="Times New Roman"/>
          <w:color w:val="2D2D2D"/>
          <w:sz w:val="28"/>
          <w:szCs w:val="28"/>
          <w:lang w:eastAsia="ru-RU"/>
        </w:rPr>
        <w:t xml:space="preserve">2550,0 </w:t>
      </w:r>
      <w:r w:rsidRPr="00E57DBC">
        <w:rPr>
          <w:rFonts w:ascii="Times New Roman" w:eastAsia="Times New Roman" w:hAnsi="Times New Roman" w:cs="Times New Roman"/>
          <w:color w:val="2D2D2D"/>
          <w:sz w:val="28"/>
          <w:szCs w:val="28"/>
          <w:lang w:eastAsia="ru-RU"/>
        </w:rPr>
        <w:t>тыс. рублей из республиканского бюджета;</w:t>
      </w:r>
    </w:p>
    <w:p w:rsidR="00E57DBC" w:rsidRP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E57DBC">
        <w:rPr>
          <w:rFonts w:ascii="Times New Roman" w:eastAsia="Times New Roman" w:hAnsi="Times New Roman" w:cs="Times New Roman"/>
          <w:color w:val="2D2D2D"/>
          <w:sz w:val="28"/>
          <w:szCs w:val="28"/>
          <w:lang w:eastAsia="ru-RU"/>
        </w:rPr>
        <w:tab/>
        <w:t xml:space="preserve"> </w:t>
      </w:r>
      <w:r w:rsidR="00E3292C">
        <w:rPr>
          <w:rFonts w:ascii="Times New Roman" w:eastAsia="Times New Roman" w:hAnsi="Times New Roman" w:cs="Times New Roman"/>
          <w:color w:val="2D2D2D"/>
          <w:sz w:val="28"/>
          <w:szCs w:val="28"/>
          <w:lang w:eastAsia="ru-RU"/>
        </w:rPr>
        <w:t xml:space="preserve">5400 </w:t>
      </w:r>
      <w:r w:rsidRPr="00E57DBC">
        <w:rPr>
          <w:rFonts w:ascii="Times New Roman" w:eastAsia="Times New Roman" w:hAnsi="Times New Roman" w:cs="Times New Roman"/>
          <w:color w:val="2D2D2D"/>
          <w:sz w:val="28"/>
          <w:szCs w:val="28"/>
          <w:lang w:eastAsia="ru-RU"/>
        </w:rPr>
        <w:t xml:space="preserve">рублей из муниципального  бюджета; </w:t>
      </w:r>
    </w:p>
    <w:p w:rsidR="00E57DBC" w:rsidRP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E57DBC">
        <w:rPr>
          <w:rFonts w:ascii="Times New Roman" w:eastAsia="Times New Roman" w:hAnsi="Times New Roman" w:cs="Times New Roman"/>
          <w:color w:val="2D2D2D"/>
          <w:sz w:val="28"/>
          <w:szCs w:val="28"/>
          <w:lang w:eastAsia="ru-RU"/>
        </w:rPr>
        <w:t xml:space="preserve">2020 г. </w:t>
      </w:r>
      <w:r w:rsidR="00E3292C">
        <w:rPr>
          <w:rFonts w:ascii="Times New Roman" w:eastAsia="Times New Roman" w:hAnsi="Times New Roman" w:cs="Times New Roman"/>
          <w:color w:val="2D2D2D"/>
          <w:sz w:val="28"/>
          <w:szCs w:val="28"/>
          <w:lang w:eastAsia="ru-RU"/>
        </w:rPr>
        <w:t>–</w:t>
      </w:r>
      <w:r w:rsidRPr="00E57DBC">
        <w:rPr>
          <w:rFonts w:ascii="Times New Roman" w:eastAsia="Times New Roman" w:hAnsi="Times New Roman" w:cs="Times New Roman"/>
          <w:color w:val="2D2D2D"/>
          <w:sz w:val="28"/>
          <w:szCs w:val="28"/>
          <w:lang w:eastAsia="ru-RU"/>
        </w:rPr>
        <w:t xml:space="preserve"> </w:t>
      </w:r>
      <w:r w:rsidR="00E3292C">
        <w:rPr>
          <w:rFonts w:ascii="Times New Roman" w:eastAsia="Times New Roman" w:hAnsi="Times New Roman" w:cs="Times New Roman"/>
          <w:color w:val="2D2D2D"/>
          <w:sz w:val="28"/>
          <w:szCs w:val="28"/>
          <w:lang w:eastAsia="ru-RU"/>
        </w:rPr>
        <w:t>2600,0</w:t>
      </w:r>
      <w:r w:rsidRPr="00E57DBC">
        <w:rPr>
          <w:rFonts w:ascii="Times New Roman" w:eastAsia="Times New Roman" w:hAnsi="Times New Roman" w:cs="Times New Roman"/>
          <w:color w:val="2D2D2D"/>
          <w:sz w:val="28"/>
          <w:szCs w:val="28"/>
          <w:lang w:eastAsia="ru-RU"/>
        </w:rPr>
        <w:t xml:space="preserve"> тыс. рублей из республиканского бюджета.</w:t>
      </w:r>
    </w:p>
    <w:p w:rsidR="00E57DBC" w:rsidRP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r w:rsidRPr="00E57DBC">
        <w:rPr>
          <w:rFonts w:ascii="Times New Roman" w:eastAsia="Times New Roman" w:hAnsi="Times New Roman" w:cs="Times New Roman"/>
          <w:color w:val="2D2D2D"/>
          <w:sz w:val="28"/>
          <w:szCs w:val="28"/>
          <w:lang w:eastAsia="ru-RU"/>
        </w:rPr>
        <w:tab/>
        <w:t xml:space="preserve"> </w:t>
      </w:r>
      <w:r w:rsidR="00E3292C">
        <w:rPr>
          <w:rFonts w:ascii="Times New Roman" w:eastAsia="Times New Roman" w:hAnsi="Times New Roman" w:cs="Times New Roman"/>
          <w:color w:val="2D2D2D"/>
          <w:sz w:val="28"/>
          <w:szCs w:val="28"/>
          <w:lang w:eastAsia="ru-RU"/>
        </w:rPr>
        <w:t xml:space="preserve">5400,0 тыс. </w:t>
      </w:r>
      <w:r w:rsidRPr="00E57DBC">
        <w:rPr>
          <w:rFonts w:ascii="Times New Roman" w:eastAsia="Times New Roman" w:hAnsi="Times New Roman" w:cs="Times New Roman"/>
          <w:color w:val="2D2D2D"/>
          <w:sz w:val="28"/>
          <w:szCs w:val="28"/>
          <w:lang w:eastAsia="ru-RU"/>
        </w:rPr>
        <w:t xml:space="preserve">рублей из муниципального  бюджета; </w:t>
      </w:r>
    </w:p>
    <w:p w:rsid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p>
    <w:p w:rsidR="00E57DBC" w:rsidRDefault="00E57DBC" w:rsidP="00E57DBC">
      <w:pPr>
        <w:spacing w:after="0" w:line="240" w:lineRule="auto"/>
        <w:ind w:firstLine="708"/>
        <w:jc w:val="both"/>
        <w:textAlignment w:val="baseline"/>
        <w:rPr>
          <w:rFonts w:ascii="Times New Roman" w:eastAsia="Times New Roman" w:hAnsi="Times New Roman" w:cs="Times New Roman"/>
          <w:color w:val="2D2D2D"/>
          <w:sz w:val="28"/>
          <w:szCs w:val="28"/>
          <w:lang w:eastAsia="ru-RU"/>
        </w:rPr>
      </w:pPr>
    </w:p>
    <w:p w:rsidR="00E57DBC" w:rsidRPr="00AA49D7" w:rsidRDefault="00E57DBC" w:rsidP="00E57DBC">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VI</w:t>
      </w:r>
      <w:r w:rsidRPr="00AA49D7">
        <w:rPr>
          <w:rFonts w:ascii="Times New Roman" w:hAnsi="Times New Roman" w:cs="Times New Roman"/>
          <w:b/>
          <w:sz w:val="28"/>
          <w:szCs w:val="28"/>
          <w:lang w:eastAsia="ru-RU"/>
        </w:rPr>
        <w:t>. Анализ рисков реализации Подпрограммы и описание мер управления рисками реализации Подпрограммы</w:t>
      </w:r>
    </w:p>
    <w:p w:rsidR="00E57DBC" w:rsidRPr="00E57DBC" w:rsidRDefault="00E57DBC" w:rsidP="00E57DBC">
      <w:pPr>
        <w:spacing w:after="0" w:line="240" w:lineRule="auto"/>
        <w:jc w:val="both"/>
        <w:rPr>
          <w:rFonts w:ascii="Times New Roman" w:hAnsi="Times New Roman" w:cs="Times New Roman"/>
          <w:sz w:val="28"/>
          <w:szCs w:val="28"/>
          <w:lang w:eastAsia="ru-RU"/>
        </w:rPr>
      </w:pPr>
    </w:p>
    <w:p w:rsidR="00E57DBC" w:rsidRDefault="00E57DBC" w:rsidP="00E57DBC">
      <w:pPr>
        <w:spacing w:after="0" w:line="240" w:lineRule="auto"/>
        <w:ind w:firstLine="708"/>
        <w:jc w:val="both"/>
        <w:rPr>
          <w:rFonts w:ascii="Times New Roman" w:hAnsi="Times New Roman" w:cs="Times New Roman"/>
          <w:color w:val="2D2D2D"/>
          <w:sz w:val="28"/>
          <w:szCs w:val="28"/>
          <w:lang w:eastAsia="ru-RU"/>
        </w:rPr>
      </w:pPr>
      <w:r w:rsidRPr="00AA49D7">
        <w:rPr>
          <w:rFonts w:ascii="Times New Roman" w:hAnsi="Times New Roman" w:cs="Times New Roman"/>
          <w:color w:val="2D2D2D"/>
          <w:sz w:val="28"/>
          <w:szCs w:val="28"/>
          <w:lang w:eastAsia="ru-RU"/>
        </w:rPr>
        <w:t xml:space="preserve">Основным исполнителем Подпрограммы является </w:t>
      </w:r>
      <w:r>
        <w:rPr>
          <w:rFonts w:ascii="Times New Roman" w:hAnsi="Times New Roman" w:cs="Times New Roman"/>
          <w:color w:val="2D2D2D"/>
          <w:sz w:val="28"/>
          <w:szCs w:val="28"/>
          <w:lang w:eastAsia="ru-RU"/>
        </w:rPr>
        <w:t>«Управления образования» администрации городского округа г. Ак-Довурак</w:t>
      </w:r>
      <w:r w:rsidRPr="00AA49D7">
        <w:rPr>
          <w:rFonts w:ascii="Times New Roman" w:hAnsi="Times New Roman" w:cs="Times New Roman"/>
          <w:color w:val="2D2D2D"/>
          <w:sz w:val="28"/>
          <w:szCs w:val="28"/>
          <w:lang w:eastAsia="ru-RU"/>
        </w:rPr>
        <w:t xml:space="preserve">. </w:t>
      </w:r>
    </w:p>
    <w:p w:rsidR="00E57DBC" w:rsidRDefault="00E57DBC" w:rsidP="00E57DBC">
      <w:pPr>
        <w:spacing w:after="0" w:line="240" w:lineRule="auto"/>
        <w:ind w:firstLine="708"/>
        <w:jc w:val="both"/>
        <w:rPr>
          <w:rFonts w:ascii="Times New Roman" w:hAnsi="Times New Roman" w:cs="Times New Roman"/>
          <w:color w:val="2D2D2D"/>
          <w:sz w:val="28"/>
          <w:szCs w:val="28"/>
          <w:lang w:eastAsia="ru-RU"/>
        </w:rPr>
      </w:pPr>
      <w:r w:rsidRPr="00AA49D7">
        <w:rPr>
          <w:rFonts w:ascii="Times New Roman" w:hAnsi="Times New Roman" w:cs="Times New Roman"/>
          <w:color w:val="2D2D2D"/>
          <w:sz w:val="28"/>
          <w:szCs w:val="28"/>
          <w:lang w:eastAsia="ru-RU"/>
        </w:rPr>
        <w:t xml:space="preserve">Формы и методы управления реализацией Подпрограммы определяются Министерством образования и науки Республики Тыва в соответствии с законодательством Российской Федерации и Республики Тыва. </w:t>
      </w:r>
    </w:p>
    <w:p w:rsidR="00E57DBC" w:rsidRDefault="00E57DBC" w:rsidP="00E57DBC">
      <w:pPr>
        <w:spacing w:after="0" w:line="240" w:lineRule="auto"/>
        <w:ind w:firstLine="708"/>
        <w:jc w:val="both"/>
        <w:rPr>
          <w:rFonts w:ascii="Times New Roman" w:hAnsi="Times New Roman" w:cs="Times New Roman"/>
          <w:color w:val="2D2D2D"/>
          <w:sz w:val="28"/>
          <w:szCs w:val="28"/>
          <w:lang w:eastAsia="ru-RU"/>
        </w:rPr>
      </w:pPr>
      <w:r w:rsidRPr="00AA49D7">
        <w:rPr>
          <w:rFonts w:ascii="Times New Roman" w:hAnsi="Times New Roman" w:cs="Times New Roman"/>
          <w:color w:val="2D2D2D"/>
          <w:sz w:val="28"/>
          <w:szCs w:val="28"/>
          <w:lang w:eastAsia="ru-RU"/>
        </w:rPr>
        <w:t>Отбор исполнителей (поставщиков, подрядчиков и т.д.) осуществляется в соответствии с </w:t>
      </w:r>
      <w:hyperlink r:id="rId10" w:history="1">
        <w:r w:rsidRPr="00AA49D7">
          <w:rPr>
            <w:rFonts w:ascii="Times New Roman" w:hAnsi="Times New Roman" w:cs="Times New Roman"/>
            <w:color w:val="00466E"/>
            <w:sz w:val="28"/>
            <w:szCs w:val="28"/>
            <w:u w:val="single"/>
            <w:lang w:eastAsia="ru-RU"/>
          </w:rPr>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AA49D7">
        <w:rPr>
          <w:rFonts w:ascii="Times New Roman" w:hAnsi="Times New Roman" w:cs="Times New Roman"/>
          <w:color w:val="2D2D2D"/>
          <w:sz w:val="28"/>
          <w:szCs w:val="28"/>
          <w:lang w:eastAsia="ru-RU"/>
        </w:rPr>
        <w:t>.</w:t>
      </w:r>
    </w:p>
    <w:p w:rsidR="00E57DBC" w:rsidRDefault="00E57DBC" w:rsidP="00E57DBC">
      <w:pPr>
        <w:spacing w:after="0" w:line="240" w:lineRule="auto"/>
        <w:ind w:firstLine="708"/>
        <w:jc w:val="both"/>
        <w:rPr>
          <w:rFonts w:ascii="Times New Roman" w:hAnsi="Times New Roman" w:cs="Times New Roman"/>
          <w:color w:val="2D2D2D"/>
          <w:sz w:val="28"/>
          <w:szCs w:val="28"/>
          <w:lang w:eastAsia="ru-RU"/>
        </w:rPr>
      </w:pPr>
    </w:p>
    <w:p w:rsidR="00E57DBC" w:rsidRDefault="00E57DBC" w:rsidP="00E57DBC">
      <w:pPr>
        <w:spacing w:after="0" w:line="240" w:lineRule="auto"/>
        <w:ind w:firstLine="708"/>
        <w:jc w:val="both"/>
        <w:rPr>
          <w:rFonts w:ascii="Times New Roman" w:hAnsi="Times New Roman" w:cs="Times New Roman"/>
          <w:color w:val="2D2D2D"/>
          <w:sz w:val="28"/>
          <w:szCs w:val="28"/>
          <w:lang w:eastAsia="ru-RU"/>
        </w:rPr>
      </w:pPr>
    </w:p>
    <w:p w:rsidR="00E57DBC" w:rsidRDefault="00E57DBC" w:rsidP="00E57DBC">
      <w:pPr>
        <w:spacing w:after="0" w:line="240" w:lineRule="auto"/>
        <w:ind w:firstLine="708"/>
        <w:jc w:val="both"/>
        <w:rPr>
          <w:rFonts w:ascii="Times New Roman" w:hAnsi="Times New Roman" w:cs="Times New Roman"/>
          <w:color w:val="2D2D2D"/>
          <w:sz w:val="28"/>
          <w:szCs w:val="28"/>
          <w:lang w:eastAsia="ru-RU"/>
        </w:rPr>
      </w:pPr>
    </w:p>
    <w:p w:rsidR="00E57DBC" w:rsidRPr="00967A4D" w:rsidRDefault="00E57DBC" w:rsidP="00E57DBC">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967A4D">
        <w:rPr>
          <w:rFonts w:ascii="Times New Roman" w:eastAsia="Calibri" w:hAnsi="Times New Roman" w:cs="Times New Roman"/>
          <w:b/>
          <w:sz w:val="28"/>
          <w:szCs w:val="28"/>
          <w:lang w:val="en-US"/>
        </w:rPr>
        <w:t>VII</w:t>
      </w:r>
      <w:r w:rsidRPr="00967A4D">
        <w:rPr>
          <w:rFonts w:ascii="Times New Roman" w:eastAsia="Calibri" w:hAnsi="Times New Roman" w:cs="Times New Roman"/>
          <w:b/>
          <w:sz w:val="28"/>
          <w:szCs w:val="28"/>
        </w:rPr>
        <w:t>. Основные показатели (индикаторы) эффективности Подпрограммы</w:t>
      </w:r>
    </w:p>
    <w:p w:rsidR="00E57DBC" w:rsidRPr="00967A4D" w:rsidRDefault="00E57DBC" w:rsidP="00E57DB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967A4D">
        <w:rPr>
          <w:rFonts w:ascii="Times New Roman" w:eastAsia="Calibri" w:hAnsi="Times New Roman" w:cs="Times New Roman"/>
          <w:b/>
          <w:sz w:val="28"/>
          <w:szCs w:val="28"/>
        </w:rPr>
        <w:t>по годам реализации</w:t>
      </w:r>
    </w:p>
    <w:p w:rsidR="00E57DBC" w:rsidRPr="00967A4D" w:rsidRDefault="00E57DBC" w:rsidP="00E57DBC">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E57DBC" w:rsidRPr="00967A4D" w:rsidRDefault="00E57DBC" w:rsidP="00E57DBC">
      <w:pPr>
        <w:widowControl w:val="0"/>
        <w:autoSpaceDE w:val="0"/>
        <w:autoSpaceDN w:val="0"/>
        <w:adjustRightInd w:val="0"/>
        <w:spacing w:after="0" w:line="240" w:lineRule="auto"/>
        <w:jc w:val="center"/>
        <w:rPr>
          <w:rFonts w:ascii="Times New Roman" w:eastAsia="Calibri"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418"/>
        <w:gridCol w:w="1134"/>
        <w:gridCol w:w="1134"/>
        <w:gridCol w:w="1134"/>
      </w:tblGrid>
      <w:tr w:rsidR="00E57DBC" w:rsidRPr="00967A4D" w:rsidTr="00E57DBC">
        <w:tc>
          <w:tcPr>
            <w:tcW w:w="4644" w:type="dxa"/>
          </w:tcPr>
          <w:p w:rsidR="00E57DBC" w:rsidRPr="00967A4D" w:rsidRDefault="00E57DBC" w:rsidP="00E57DB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67A4D">
              <w:rPr>
                <w:rFonts w:ascii="Times New Roman" w:eastAsia="Calibri" w:hAnsi="Times New Roman" w:cs="Times New Roman"/>
                <w:sz w:val="24"/>
                <w:szCs w:val="24"/>
              </w:rPr>
              <w:t>Наименование показателя (индикатора)</w:t>
            </w:r>
          </w:p>
        </w:tc>
        <w:tc>
          <w:tcPr>
            <w:tcW w:w="1418" w:type="dxa"/>
          </w:tcPr>
          <w:p w:rsidR="00E57DBC" w:rsidRPr="00967A4D" w:rsidRDefault="00E57DBC" w:rsidP="00E57DB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67A4D">
              <w:rPr>
                <w:rFonts w:ascii="Times New Roman" w:eastAsia="Calibri" w:hAnsi="Times New Roman" w:cs="Times New Roman"/>
                <w:sz w:val="24"/>
                <w:szCs w:val="24"/>
              </w:rPr>
              <w:t>Единица измерения</w:t>
            </w:r>
          </w:p>
        </w:tc>
        <w:tc>
          <w:tcPr>
            <w:tcW w:w="1134" w:type="dxa"/>
            <w:shd w:val="clear" w:color="auto" w:fill="auto"/>
          </w:tcPr>
          <w:p w:rsidR="00E57DBC" w:rsidRPr="00967A4D" w:rsidRDefault="00E57DBC" w:rsidP="00E57DBC">
            <w:pPr>
              <w:spacing w:after="0" w:line="240" w:lineRule="auto"/>
              <w:jc w:val="center"/>
              <w:rPr>
                <w:rFonts w:ascii="Times New Roman" w:eastAsia="Calibri" w:hAnsi="Times New Roman" w:cs="Times New Roman"/>
                <w:sz w:val="24"/>
                <w:szCs w:val="24"/>
              </w:rPr>
            </w:pPr>
            <w:r w:rsidRPr="00967A4D">
              <w:rPr>
                <w:rFonts w:ascii="Times New Roman" w:eastAsia="Calibri" w:hAnsi="Times New Roman" w:cs="Times New Roman"/>
                <w:sz w:val="24"/>
                <w:szCs w:val="24"/>
              </w:rPr>
              <w:t>2018 год</w:t>
            </w:r>
          </w:p>
        </w:tc>
        <w:tc>
          <w:tcPr>
            <w:tcW w:w="1134" w:type="dxa"/>
            <w:shd w:val="clear" w:color="auto" w:fill="auto"/>
          </w:tcPr>
          <w:p w:rsidR="00E57DBC" w:rsidRPr="00967A4D" w:rsidRDefault="00E57DBC" w:rsidP="00E57DBC">
            <w:pPr>
              <w:spacing w:after="0" w:line="240" w:lineRule="auto"/>
              <w:jc w:val="center"/>
              <w:rPr>
                <w:rFonts w:ascii="Times New Roman" w:eastAsia="Calibri" w:hAnsi="Times New Roman" w:cs="Times New Roman"/>
                <w:sz w:val="24"/>
                <w:szCs w:val="24"/>
              </w:rPr>
            </w:pPr>
            <w:r w:rsidRPr="00967A4D">
              <w:rPr>
                <w:rFonts w:ascii="Times New Roman" w:eastAsia="Calibri" w:hAnsi="Times New Roman" w:cs="Times New Roman"/>
                <w:sz w:val="24"/>
                <w:szCs w:val="24"/>
              </w:rPr>
              <w:t>2019 год</w:t>
            </w:r>
          </w:p>
        </w:tc>
        <w:tc>
          <w:tcPr>
            <w:tcW w:w="1134" w:type="dxa"/>
            <w:shd w:val="clear" w:color="auto" w:fill="auto"/>
          </w:tcPr>
          <w:p w:rsidR="00E57DBC" w:rsidRPr="00967A4D" w:rsidRDefault="00E57DBC" w:rsidP="00E57DBC">
            <w:pPr>
              <w:spacing w:after="0" w:line="240" w:lineRule="auto"/>
              <w:jc w:val="center"/>
              <w:rPr>
                <w:rFonts w:ascii="Times New Roman" w:eastAsia="Calibri" w:hAnsi="Times New Roman" w:cs="Times New Roman"/>
                <w:sz w:val="24"/>
                <w:szCs w:val="24"/>
              </w:rPr>
            </w:pPr>
            <w:r w:rsidRPr="00967A4D">
              <w:rPr>
                <w:rFonts w:ascii="Times New Roman" w:eastAsia="Calibri" w:hAnsi="Times New Roman" w:cs="Times New Roman"/>
                <w:sz w:val="24"/>
                <w:szCs w:val="24"/>
              </w:rPr>
              <w:t>2020 год</w:t>
            </w:r>
          </w:p>
        </w:tc>
      </w:tr>
      <w:tr w:rsidR="00E57DBC" w:rsidRPr="00967A4D" w:rsidTr="00E57DBC">
        <w:tc>
          <w:tcPr>
            <w:tcW w:w="4644" w:type="dxa"/>
          </w:tcPr>
          <w:p w:rsidR="00E57DBC" w:rsidRPr="006F4DE6" w:rsidRDefault="00E57DBC" w:rsidP="00E57DBC">
            <w:pPr>
              <w:spacing w:after="0" w:line="315" w:lineRule="atLeast"/>
              <w:textAlignment w:val="baseline"/>
              <w:rPr>
                <w:rFonts w:ascii="Times New Roman" w:eastAsia="Times New Roman" w:hAnsi="Times New Roman" w:cs="Times New Roman"/>
                <w:color w:val="2D2D2D"/>
                <w:sz w:val="28"/>
                <w:szCs w:val="28"/>
                <w:lang w:eastAsia="ru-RU"/>
              </w:rPr>
            </w:pPr>
            <w:r w:rsidRPr="00C97D86">
              <w:rPr>
                <w:rFonts w:ascii="Times New Roman" w:eastAsia="Times New Roman" w:hAnsi="Times New Roman" w:cs="Times New Roman"/>
                <w:color w:val="2D2D2D"/>
                <w:sz w:val="28"/>
                <w:szCs w:val="28"/>
                <w:lang w:eastAsia="ru-RU"/>
              </w:rPr>
              <w:t xml:space="preserve">сохранение </w:t>
            </w:r>
            <w:r>
              <w:rPr>
                <w:rFonts w:ascii="Times New Roman" w:eastAsia="Times New Roman" w:hAnsi="Times New Roman" w:cs="Times New Roman"/>
                <w:color w:val="2D2D2D"/>
                <w:sz w:val="28"/>
                <w:szCs w:val="28"/>
                <w:lang w:eastAsia="ru-RU"/>
              </w:rPr>
              <w:t xml:space="preserve">функционирования </w:t>
            </w:r>
            <w:r w:rsidRPr="00C97D86">
              <w:rPr>
                <w:rFonts w:ascii="Times New Roman" w:eastAsia="Times New Roman" w:hAnsi="Times New Roman" w:cs="Times New Roman"/>
                <w:color w:val="2D2D2D"/>
                <w:sz w:val="28"/>
                <w:szCs w:val="28"/>
                <w:lang w:eastAsia="ru-RU"/>
              </w:rPr>
              <w:t>загородн</w:t>
            </w:r>
            <w:r>
              <w:rPr>
                <w:rFonts w:ascii="Times New Roman" w:eastAsia="Times New Roman" w:hAnsi="Times New Roman" w:cs="Times New Roman"/>
                <w:color w:val="2D2D2D"/>
                <w:sz w:val="28"/>
                <w:szCs w:val="28"/>
                <w:lang w:eastAsia="ru-RU"/>
              </w:rPr>
              <w:t xml:space="preserve">ого лагеря «Таежный» </w:t>
            </w:r>
            <w:r w:rsidRPr="00C97D86">
              <w:rPr>
                <w:rFonts w:ascii="Times New Roman" w:eastAsia="Times New Roman" w:hAnsi="Times New Roman" w:cs="Times New Roman"/>
                <w:color w:val="2D2D2D"/>
                <w:sz w:val="28"/>
                <w:szCs w:val="28"/>
                <w:lang w:eastAsia="ru-RU"/>
              </w:rPr>
              <w:t>и</w:t>
            </w:r>
            <w:r>
              <w:rPr>
                <w:rFonts w:ascii="Times New Roman" w:eastAsia="Times New Roman" w:hAnsi="Times New Roman" w:cs="Times New Roman"/>
                <w:color w:val="2D2D2D"/>
                <w:sz w:val="28"/>
                <w:szCs w:val="28"/>
                <w:lang w:eastAsia="ru-RU"/>
              </w:rPr>
              <w:t xml:space="preserve"> лагерей дневного пребывания </w:t>
            </w:r>
            <w:r w:rsidRPr="00C97D86">
              <w:rPr>
                <w:rFonts w:ascii="Times New Roman" w:eastAsia="Times New Roman" w:hAnsi="Times New Roman" w:cs="Times New Roman"/>
                <w:color w:val="2D2D2D"/>
                <w:sz w:val="28"/>
                <w:szCs w:val="28"/>
                <w:lang w:eastAsia="ru-RU"/>
              </w:rPr>
              <w:t xml:space="preserve">  </w:t>
            </w:r>
          </w:p>
        </w:tc>
        <w:tc>
          <w:tcPr>
            <w:tcW w:w="1418" w:type="dxa"/>
          </w:tcPr>
          <w:p w:rsidR="00E57DBC" w:rsidRPr="00967A4D" w:rsidRDefault="00E57DBC" w:rsidP="00E57DB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число</w:t>
            </w:r>
          </w:p>
        </w:tc>
        <w:tc>
          <w:tcPr>
            <w:tcW w:w="1134" w:type="dxa"/>
            <w:shd w:val="clear" w:color="auto" w:fill="auto"/>
          </w:tcPr>
          <w:p w:rsidR="00E57DBC" w:rsidRPr="00967A4D" w:rsidRDefault="00E57DBC" w:rsidP="00E57D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134" w:type="dxa"/>
            <w:shd w:val="clear" w:color="auto" w:fill="auto"/>
          </w:tcPr>
          <w:p w:rsidR="00E57DBC" w:rsidRPr="00967A4D" w:rsidRDefault="00E57DBC" w:rsidP="00E57D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134" w:type="dxa"/>
            <w:shd w:val="clear" w:color="auto" w:fill="auto"/>
          </w:tcPr>
          <w:p w:rsidR="00E57DBC" w:rsidRPr="00967A4D" w:rsidRDefault="00E57DBC" w:rsidP="00E57D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E57DBC" w:rsidRPr="00967A4D" w:rsidTr="00E57DBC">
        <w:tc>
          <w:tcPr>
            <w:tcW w:w="4644" w:type="dxa"/>
          </w:tcPr>
          <w:p w:rsidR="00E57DBC" w:rsidRDefault="00E57DBC" w:rsidP="00E57DBC">
            <w:pPr>
              <w:spacing w:after="0" w:line="315" w:lineRule="atLeast"/>
              <w:textAlignment w:val="baseline"/>
              <w:rPr>
                <w:rFonts w:ascii="Times New Roman" w:eastAsia="Times New Roman" w:hAnsi="Times New Roman" w:cs="Times New Roman"/>
                <w:color w:val="2D2D2D"/>
                <w:sz w:val="28"/>
                <w:szCs w:val="28"/>
                <w:lang w:eastAsia="ru-RU"/>
              </w:rPr>
            </w:pPr>
            <w:r w:rsidRPr="00C97D86">
              <w:rPr>
                <w:rFonts w:ascii="Times New Roman" w:eastAsia="Times New Roman" w:hAnsi="Times New Roman" w:cs="Times New Roman"/>
                <w:color w:val="2D2D2D"/>
                <w:sz w:val="28"/>
                <w:szCs w:val="28"/>
                <w:lang w:eastAsia="ru-RU"/>
              </w:rPr>
              <w:t xml:space="preserve">увеличение количества детей, охваченных всеми формами отдыха, оздоровления и занятости в свободное от учебы время </w:t>
            </w:r>
          </w:p>
          <w:p w:rsidR="00E57DBC" w:rsidRPr="00967A4D" w:rsidRDefault="00E57DBC" w:rsidP="00E57DBC">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1418" w:type="dxa"/>
          </w:tcPr>
          <w:p w:rsidR="00E57DBC" w:rsidRPr="00967A4D" w:rsidRDefault="00E57DBC" w:rsidP="00E57DB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97D86">
              <w:rPr>
                <w:rFonts w:ascii="Times New Roman" w:eastAsia="Times New Roman" w:hAnsi="Times New Roman" w:cs="Times New Roman"/>
                <w:color w:val="2D2D2D"/>
                <w:sz w:val="28"/>
                <w:szCs w:val="28"/>
                <w:lang w:eastAsia="ru-RU"/>
              </w:rPr>
              <w:t>человек:</w:t>
            </w:r>
          </w:p>
        </w:tc>
        <w:tc>
          <w:tcPr>
            <w:tcW w:w="1134" w:type="dxa"/>
            <w:shd w:val="clear" w:color="auto" w:fill="auto"/>
          </w:tcPr>
          <w:p w:rsidR="00E57DBC" w:rsidRPr="00967A4D" w:rsidRDefault="00E57DBC" w:rsidP="00E57D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1200</w:t>
            </w:r>
          </w:p>
        </w:tc>
        <w:tc>
          <w:tcPr>
            <w:tcW w:w="1134" w:type="dxa"/>
            <w:shd w:val="clear" w:color="auto" w:fill="auto"/>
          </w:tcPr>
          <w:p w:rsidR="00E57DBC" w:rsidRPr="00967A4D" w:rsidRDefault="00E57DBC" w:rsidP="00E57D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1350</w:t>
            </w:r>
          </w:p>
        </w:tc>
        <w:tc>
          <w:tcPr>
            <w:tcW w:w="1134" w:type="dxa"/>
            <w:shd w:val="clear" w:color="auto" w:fill="auto"/>
          </w:tcPr>
          <w:p w:rsidR="00E57DBC" w:rsidRPr="00967A4D" w:rsidRDefault="00E57DBC" w:rsidP="00E57D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1500</w:t>
            </w:r>
          </w:p>
        </w:tc>
      </w:tr>
    </w:tbl>
    <w:p w:rsidR="00E57DBC" w:rsidRPr="00967A4D" w:rsidRDefault="00E57DBC" w:rsidP="00E57DBC">
      <w:pPr>
        <w:spacing w:after="0" w:line="240" w:lineRule="auto"/>
        <w:jc w:val="both"/>
        <w:rPr>
          <w:rFonts w:ascii="Times New Roman" w:eastAsia="Calibri" w:hAnsi="Times New Roman" w:cs="Times New Roman"/>
          <w:sz w:val="28"/>
          <w:szCs w:val="28"/>
        </w:rPr>
      </w:pPr>
    </w:p>
    <w:p w:rsidR="00E57DBC" w:rsidRPr="00967A4D" w:rsidRDefault="00E57DBC" w:rsidP="00E57DBC">
      <w:pPr>
        <w:spacing w:after="0" w:line="240" w:lineRule="auto"/>
        <w:jc w:val="both"/>
        <w:rPr>
          <w:rFonts w:ascii="Times New Roman" w:eastAsia="Calibri" w:hAnsi="Times New Roman" w:cs="Times New Roman"/>
          <w:sz w:val="28"/>
          <w:szCs w:val="28"/>
        </w:rPr>
      </w:pPr>
    </w:p>
    <w:p w:rsidR="00E57DBC" w:rsidRPr="00967A4D" w:rsidRDefault="00E57DBC" w:rsidP="00E57DBC">
      <w:pPr>
        <w:spacing w:after="0" w:line="240" w:lineRule="auto"/>
        <w:jc w:val="both"/>
        <w:rPr>
          <w:rFonts w:ascii="Times New Roman" w:eastAsia="Calibri" w:hAnsi="Times New Roman" w:cs="Times New Roman"/>
          <w:sz w:val="28"/>
          <w:szCs w:val="28"/>
        </w:rPr>
      </w:pPr>
    </w:p>
    <w:p w:rsidR="00E57DBC" w:rsidRPr="00967A4D" w:rsidRDefault="00E57DBC" w:rsidP="00E57DBC">
      <w:pPr>
        <w:spacing w:after="0" w:line="240" w:lineRule="auto"/>
        <w:jc w:val="both"/>
        <w:rPr>
          <w:rFonts w:ascii="Times New Roman" w:eastAsia="Calibri" w:hAnsi="Times New Roman" w:cs="Times New Roman"/>
          <w:sz w:val="28"/>
          <w:szCs w:val="28"/>
        </w:rPr>
      </w:pPr>
    </w:p>
    <w:p w:rsidR="00E57DBC" w:rsidRPr="00967A4D" w:rsidRDefault="00E57DBC" w:rsidP="00E57DBC">
      <w:pPr>
        <w:spacing w:after="0" w:line="240" w:lineRule="auto"/>
        <w:jc w:val="both"/>
        <w:rPr>
          <w:rFonts w:ascii="Times New Roman" w:eastAsia="Calibri" w:hAnsi="Times New Roman" w:cs="Times New Roman"/>
          <w:sz w:val="28"/>
          <w:szCs w:val="28"/>
        </w:rPr>
      </w:pPr>
    </w:p>
    <w:p w:rsidR="00E57DBC" w:rsidRPr="00967A4D" w:rsidRDefault="00E57DBC" w:rsidP="00E57DBC">
      <w:pPr>
        <w:spacing w:after="0" w:line="240" w:lineRule="auto"/>
        <w:jc w:val="both"/>
        <w:rPr>
          <w:rFonts w:ascii="Times New Roman" w:eastAsia="Calibri" w:hAnsi="Times New Roman" w:cs="Times New Roman"/>
          <w:sz w:val="28"/>
          <w:szCs w:val="28"/>
        </w:rPr>
      </w:pPr>
    </w:p>
    <w:p w:rsidR="00E57DBC" w:rsidRPr="00967A4D" w:rsidRDefault="00E57DBC" w:rsidP="00E57DBC">
      <w:pPr>
        <w:spacing w:after="0" w:line="240" w:lineRule="auto"/>
        <w:jc w:val="both"/>
        <w:rPr>
          <w:rFonts w:ascii="Times New Roman" w:eastAsia="Calibri" w:hAnsi="Times New Roman" w:cs="Times New Roman"/>
          <w:sz w:val="28"/>
          <w:szCs w:val="28"/>
        </w:rPr>
      </w:pPr>
    </w:p>
    <w:p w:rsidR="00E57DBC" w:rsidRPr="00967A4D" w:rsidRDefault="00E57DBC" w:rsidP="00E57DBC">
      <w:pPr>
        <w:spacing w:after="0" w:line="240" w:lineRule="auto"/>
        <w:jc w:val="both"/>
        <w:rPr>
          <w:rFonts w:ascii="Times New Roman" w:eastAsia="Calibri" w:hAnsi="Times New Roman" w:cs="Times New Roman"/>
          <w:sz w:val="28"/>
          <w:szCs w:val="28"/>
        </w:rPr>
      </w:pPr>
    </w:p>
    <w:p w:rsidR="00E57DBC" w:rsidRPr="00967A4D" w:rsidRDefault="00E57DBC" w:rsidP="00E57DBC">
      <w:pPr>
        <w:spacing w:after="0" w:line="240" w:lineRule="auto"/>
        <w:jc w:val="both"/>
        <w:rPr>
          <w:rFonts w:ascii="Times New Roman" w:eastAsia="Calibri" w:hAnsi="Times New Roman" w:cs="Times New Roman"/>
          <w:sz w:val="28"/>
          <w:szCs w:val="28"/>
        </w:rPr>
      </w:pPr>
    </w:p>
    <w:p w:rsidR="00E57DBC" w:rsidRPr="00967A4D" w:rsidRDefault="00E57DBC" w:rsidP="00E57DBC">
      <w:pPr>
        <w:spacing w:after="0" w:line="240" w:lineRule="auto"/>
        <w:jc w:val="both"/>
        <w:rPr>
          <w:rFonts w:ascii="Times New Roman" w:eastAsia="Calibri" w:hAnsi="Times New Roman" w:cs="Times New Roman"/>
          <w:sz w:val="28"/>
          <w:szCs w:val="28"/>
        </w:rPr>
      </w:pPr>
    </w:p>
    <w:p w:rsidR="00E57DBC" w:rsidRPr="00967A4D" w:rsidRDefault="00E57DBC" w:rsidP="00E57DBC">
      <w:pPr>
        <w:spacing w:after="0" w:line="240" w:lineRule="auto"/>
        <w:jc w:val="both"/>
        <w:rPr>
          <w:rFonts w:ascii="Times New Roman" w:eastAsia="Calibri" w:hAnsi="Times New Roman" w:cs="Times New Roman"/>
          <w:sz w:val="28"/>
          <w:szCs w:val="28"/>
        </w:rPr>
      </w:pPr>
    </w:p>
    <w:p w:rsidR="00E57DBC" w:rsidRPr="00967A4D" w:rsidRDefault="00E57DBC" w:rsidP="00E57DBC">
      <w:pPr>
        <w:spacing w:after="0" w:line="240" w:lineRule="auto"/>
        <w:jc w:val="both"/>
        <w:rPr>
          <w:rFonts w:ascii="Times New Roman" w:eastAsia="Calibri" w:hAnsi="Times New Roman" w:cs="Times New Roman"/>
          <w:sz w:val="28"/>
          <w:szCs w:val="28"/>
        </w:rPr>
      </w:pPr>
    </w:p>
    <w:p w:rsidR="00E57DBC" w:rsidRPr="00AA49D7" w:rsidRDefault="00E57DBC" w:rsidP="00E57DBC">
      <w:pPr>
        <w:spacing w:after="0" w:line="240" w:lineRule="auto"/>
        <w:jc w:val="both"/>
        <w:rPr>
          <w:rFonts w:ascii="Times New Roman" w:hAnsi="Times New Roman" w:cs="Times New Roman"/>
          <w:sz w:val="28"/>
          <w:szCs w:val="28"/>
        </w:rPr>
      </w:pPr>
    </w:p>
    <w:p w:rsidR="00237B94" w:rsidRDefault="00237B94" w:rsidP="00237B94">
      <w:pPr>
        <w:jc w:val="center"/>
        <w:textAlignment w:val="baseline"/>
        <w:rPr>
          <w:rFonts w:ascii="Times New Roman" w:hAnsi="Times New Roman" w:cs="Times New Roman"/>
          <w:b/>
          <w:sz w:val="28"/>
          <w:szCs w:val="28"/>
        </w:rPr>
      </w:pPr>
      <w:r w:rsidRPr="00237B94">
        <w:rPr>
          <w:rFonts w:ascii="Times New Roman" w:hAnsi="Times New Roman" w:cs="Times New Roman"/>
          <w:b/>
          <w:sz w:val="28"/>
          <w:szCs w:val="28"/>
        </w:rPr>
        <w:t xml:space="preserve">Подпрограмма 4 </w:t>
      </w:r>
    </w:p>
    <w:p w:rsidR="00237B94" w:rsidRDefault="00237B94" w:rsidP="00237B94">
      <w:pPr>
        <w:jc w:val="center"/>
        <w:textAlignment w:val="baseline"/>
        <w:rPr>
          <w:rFonts w:ascii="Times New Roman" w:hAnsi="Times New Roman" w:cs="Times New Roman"/>
          <w:b/>
          <w:sz w:val="28"/>
          <w:szCs w:val="28"/>
        </w:rPr>
      </w:pPr>
      <w:r w:rsidRPr="00237B94">
        <w:rPr>
          <w:rFonts w:ascii="Times New Roman" w:hAnsi="Times New Roman" w:cs="Times New Roman"/>
          <w:b/>
          <w:sz w:val="28"/>
          <w:szCs w:val="28"/>
        </w:rPr>
        <w:t>«Патриотическое воспитание детей и молодежи»</w:t>
      </w:r>
    </w:p>
    <w:p w:rsidR="002524F6" w:rsidRPr="002524F6" w:rsidRDefault="002524F6" w:rsidP="002524F6">
      <w:pPr>
        <w:autoSpaceDE w:val="0"/>
        <w:autoSpaceDN w:val="0"/>
        <w:adjustRightInd w:val="0"/>
        <w:spacing w:after="0"/>
        <w:jc w:val="right"/>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center"/>
        <w:outlineLvl w:val="1"/>
        <w:rPr>
          <w:rFonts w:ascii="Times New Roman" w:eastAsia="Calibri" w:hAnsi="Times New Roman" w:cs="Times New Roman"/>
          <w:sz w:val="28"/>
          <w:szCs w:val="28"/>
        </w:rPr>
      </w:pPr>
      <w:r w:rsidRPr="002524F6">
        <w:rPr>
          <w:rFonts w:ascii="Times New Roman" w:eastAsia="Calibri" w:hAnsi="Times New Roman" w:cs="Times New Roman"/>
          <w:sz w:val="28"/>
          <w:szCs w:val="28"/>
        </w:rPr>
        <w:t>ПАСПОРТ</w:t>
      </w:r>
    </w:p>
    <w:p w:rsidR="002524F6" w:rsidRPr="002524F6" w:rsidRDefault="002524F6" w:rsidP="002524F6">
      <w:pPr>
        <w:autoSpaceDE w:val="0"/>
        <w:autoSpaceDN w:val="0"/>
        <w:adjustRightInd w:val="0"/>
        <w:spacing w:after="0"/>
        <w:jc w:val="center"/>
        <w:rPr>
          <w:rFonts w:ascii="Times New Roman" w:eastAsia="Calibri" w:hAnsi="Times New Roman" w:cs="Times New Roman"/>
          <w:sz w:val="28"/>
          <w:szCs w:val="28"/>
        </w:rPr>
      </w:pPr>
    </w:p>
    <w:tbl>
      <w:tblPr>
        <w:tblW w:w="9747" w:type="dxa"/>
        <w:tblLook w:val="04A0"/>
      </w:tblPr>
      <w:tblGrid>
        <w:gridCol w:w="3369"/>
        <w:gridCol w:w="6378"/>
      </w:tblGrid>
      <w:tr w:rsidR="002524F6" w:rsidRPr="002524F6" w:rsidTr="00A14C7B">
        <w:tc>
          <w:tcPr>
            <w:tcW w:w="3369" w:type="dxa"/>
          </w:tcPr>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Наименование подпрограммы</w:t>
            </w:r>
          </w:p>
        </w:tc>
        <w:tc>
          <w:tcPr>
            <w:tcW w:w="6378" w:type="dxa"/>
          </w:tcPr>
          <w:p w:rsidR="002524F6" w:rsidRPr="002524F6" w:rsidRDefault="002524F6" w:rsidP="002524F6">
            <w:pPr>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xml:space="preserve"> «Патриотическое воспитание детей и молодежи в городе Ак-Довурак на 2018-2020 годы».</w:t>
            </w:r>
          </w:p>
          <w:p w:rsidR="002524F6" w:rsidRPr="002524F6" w:rsidRDefault="002524F6" w:rsidP="002524F6">
            <w:pPr>
              <w:spacing w:after="0"/>
              <w:jc w:val="both"/>
              <w:rPr>
                <w:rFonts w:ascii="Times New Roman" w:eastAsia="Calibri" w:hAnsi="Times New Roman" w:cs="Times New Roman"/>
                <w:sz w:val="28"/>
                <w:szCs w:val="28"/>
              </w:rPr>
            </w:pPr>
          </w:p>
        </w:tc>
      </w:tr>
      <w:tr w:rsidR="002524F6" w:rsidRPr="002524F6" w:rsidTr="00A14C7B">
        <w:tc>
          <w:tcPr>
            <w:tcW w:w="3369" w:type="dxa"/>
          </w:tcPr>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Ответственный исполнитель подпрограммы</w:t>
            </w: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Соисполнители подпрограммы</w:t>
            </w: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Основания для разработки подпрограммы</w:t>
            </w: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tc>
        <w:tc>
          <w:tcPr>
            <w:tcW w:w="6378" w:type="dxa"/>
          </w:tcPr>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«Управление образования» администрации городского округа города Ак-Довурак</w:t>
            </w: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xml:space="preserve">Отдел по делам молодежной политики и спорта администрации г. Ак-Довурак, </w:t>
            </w: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xml:space="preserve">Управление культуры администрации г. Ак-Довурак, </w:t>
            </w: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xml:space="preserve">МО МВД РФ «Барун-Хемчикский», </w:t>
            </w: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xml:space="preserve">ОНД и ПР Бай-Тайгинского и Барун-Хемчикского районов Республики Тыва, </w:t>
            </w: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xml:space="preserve">Военный комиссариат Барун-Хемчикского и Бай-Тайгинского районов Республики Тыва, </w:t>
            </w: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xml:space="preserve">Ак-Довуракская ОТШ РО ДОСААФ России Республики Тыва, </w:t>
            </w: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детские и молодежные общественные организации.</w:t>
            </w: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widowControl w:val="0"/>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Постановление Правительства Российской Федерации от 30 декабря 2015г. № 1493 «О государственной программе «Патриотическое воспитание граждан Российской Федерации на 2016-2020 годы»</w:t>
            </w:r>
          </w:p>
          <w:p w:rsidR="002524F6" w:rsidRPr="002524F6" w:rsidRDefault="002524F6" w:rsidP="002524F6">
            <w:pPr>
              <w:widowControl w:val="0"/>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Подпрограмма 10 «Патриотическое воспитание детей и молодежи Республики Тыва на 2017-2020 годы»</w:t>
            </w:r>
          </w:p>
        </w:tc>
      </w:tr>
      <w:tr w:rsidR="002524F6" w:rsidRPr="002524F6" w:rsidTr="00A14C7B">
        <w:tc>
          <w:tcPr>
            <w:tcW w:w="3369" w:type="dxa"/>
          </w:tcPr>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Цели подпрограммы</w:t>
            </w: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spacing w:after="0"/>
              <w:jc w:val="both"/>
              <w:rPr>
                <w:rFonts w:ascii="Times New Roman" w:eastAsia="Calibri" w:hAnsi="Times New Roman" w:cs="Times New Roman"/>
                <w:sz w:val="28"/>
                <w:szCs w:val="28"/>
              </w:rPr>
            </w:pPr>
          </w:p>
          <w:p w:rsidR="002524F6" w:rsidRPr="002524F6" w:rsidRDefault="002524F6" w:rsidP="002524F6">
            <w:pPr>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Задачи подпрограммы</w:t>
            </w: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p>
        </w:tc>
        <w:tc>
          <w:tcPr>
            <w:tcW w:w="6378" w:type="dxa"/>
          </w:tcPr>
          <w:p w:rsidR="002524F6" w:rsidRPr="002524F6" w:rsidRDefault="002524F6" w:rsidP="002524F6">
            <w:pPr>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Совершенствование системы  патриотического воспитания детей и молодежи на территории города Ак-Довурак,   обеспечивающей формирование у личности   высокого патриотического сознания, обладающей чувством национальной гордости, верности Отечеству, своему народу и готовности к выполнению конституционных обязанностей.</w:t>
            </w:r>
          </w:p>
          <w:p w:rsidR="002524F6" w:rsidRPr="002524F6" w:rsidRDefault="002524F6" w:rsidP="002524F6">
            <w:pPr>
              <w:tabs>
                <w:tab w:val="left" w:pos="600"/>
              </w:tabs>
              <w:spacing w:after="0"/>
              <w:jc w:val="both"/>
              <w:rPr>
                <w:rFonts w:ascii="Times New Roman" w:eastAsia="Calibri" w:hAnsi="Times New Roman" w:cs="Times New Roman"/>
                <w:sz w:val="28"/>
                <w:szCs w:val="28"/>
              </w:rPr>
            </w:pPr>
          </w:p>
          <w:p w:rsidR="002524F6" w:rsidRPr="002524F6" w:rsidRDefault="002524F6" w:rsidP="002524F6">
            <w:pPr>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1) совершенствование и координация нормативно-правового, методического и информационного обеспечения функционирования системы патриотического воспитания детей и молодежи;</w:t>
            </w:r>
          </w:p>
          <w:p w:rsidR="002524F6" w:rsidRPr="002524F6" w:rsidRDefault="002524F6" w:rsidP="002524F6">
            <w:pPr>
              <w:widowControl w:val="0"/>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2) формирование позитивного отношения и положительной мотивации молодежи  к  военной службе;</w:t>
            </w:r>
          </w:p>
          <w:p w:rsidR="002524F6" w:rsidRPr="002524F6" w:rsidRDefault="002524F6" w:rsidP="002524F6">
            <w:pPr>
              <w:widowControl w:val="0"/>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3) внедрение в деятельность организаторов  и  специалистов патриотического воспитания современных форм, методов  и средств воспитательной работы и повышение профессионализма организаторов и специалистов патриотического воспитания;</w:t>
            </w:r>
          </w:p>
          <w:p w:rsidR="002524F6" w:rsidRPr="002524F6" w:rsidRDefault="002524F6" w:rsidP="002524F6">
            <w:pPr>
              <w:widowControl w:val="0"/>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4) развитие материально-технической  базы  патриотического воспитания в образовательных, творческих коллективах и общественных объединениях.</w:t>
            </w:r>
          </w:p>
          <w:p w:rsidR="002524F6" w:rsidRPr="002524F6" w:rsidRDefault="002524F6" w:rsidP="002524F6">
            <w:pPr>
              <w:widowControl w:val="0"/>
              <w:autoSpaceDE w:val="0"/>
              <w:autoSpaceDN w:val="0"/>
              <w:adjustRightInd w:val="0"/>
              <w:spacing w:after="0"/>
              <w:jc w:val="both"/>
              <w:rPr>
                <w:rFonts w:ascii="Times New Roman" w:eastAsia="Calibri" w:hAnsi="Times New Roman" w:cs="Times New Roman"/>
                <w:sz w:val="28"/>
                <w:szCs w:val="28"/>
              </w:rPr>
            </w:pPr>
          </w:p>
        </w:tc>
      </w:tr>
      <w:tr w:rsidR="002524F6" w:rsidRPr="002524F6" w:rsidTr="00A14C7B">
        <w:tc>
          <w:tcPr>
            <w:tcW w:w="3369" w:type="dxa"/>
          </w:tcPr>
          <w:p w:rsidR="002524F6" w:rsidRPr="002524F6" w:rsidRDefault="002524F6" w:rsidP="002524F6">
            <w:pPr>
              <w:autoSpaceDE w:val="0"/>
              <w:autoSpaceDN w:val="0"/>
              <w:adjustRightInd w:val="0"/>
              <w:spacing w:after="0"/>
              <w:rPr>
                <w:rFonts w:ascii="Times New Roman" w:eastAsia="Calibri" w:hAnsi="Times New Roman" w:cs="Times New Roman"/>
                <w:sz w:val="28"/>
                <w:szCs w:val="28"/>
              </w:rPr>
            </w:pPr>
            <w:r w:rsidRPr="002524F6">
              <w:rPr>
                <w:rFonts w:ascii="Times New Roman" w:eastAsia="Calibri" w:hAnsi="Times New Roman" w:cs="Times New Roman"/>
                <w:sz w:val="28"/>
                <w:szCs w:val="28"/>
              </w:rPr>
              <w:t>Целевые индикаторы и показатели  подпрограммы</w:t>
            </w:r>
          </w:p>
        </w:tc>
        <w:tc>
          <w:tcPr>
            <w:tcW w:w="6378" w:type="dxa"/>
            <w:shd w:val="clear" w:color="auto" w:fill="auto"/>
          </w:tcPr>
          <w:p w:rsidR="002524F6" w:rsidRPr="002524F6" w:rsidRDefault="002524F6" w:rsidP="002524F6">
            <w:pPr>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увеличение доли детей и молодежи, участвующих в мероприятиях по патриотическому воспитанию к 2018 году до 65%, к 2019 и 2020 году до 70%;</w:t>
            </w:r>
          </w:p>
          <w:p w:rsidR="002524F6" w:rsidRPr="002524F6" w:rsidRDefault="002524F6" w:rsidP="002524F6">
            <w:pPr>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xml:space="preserve">- доля подготовленных организаторов и специалистов в сфере патриотического воспитания в образовательных организациях города </w:t>
            </w:r>
            <w:r w:rsidRPr="00A14C7B">
              <w:rPr>
                <w:rFonts w:ascii="Times New Roman" w:eastAsia="Calibri" w:hAnsi="Times New Roman" w:cs="Times New Roman"/>
                <w:sz w:val="28"/>
                <w:szCs w:val="28"/>
              </w:rPr>
              <w:t>к 2018 году -, к 2019 и 2020 годам до -</w:t>
            </w:r>
          </w:p>
          <w:p w:rsidR="002524F6" w:rsidRPr="002524F6" w:rsidRDefault="002524F6" w:rsidP="002524F6">
            <w:pPr>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xml:space="preserve">- доля военно-патриотических клубов и юнармейских объединений; </w:t>
            </w:r>
          </w:p>
          <w:p w:rsidR="002524F6" w:rsidRPr="002524F6" w:rsidRDefault="002524F6" w:rsidP="002524F6">
            <w:pPr>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доля поисково-краеведческих объединений;</w:t>
            </w:r>
          </w:p>
          <w:p w:rsidR="002524F6" w:rsidRPr="002524F6" w:rsidRDefault="002524F6" w:rsidP="002524F6">
            <w:pPr>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доля паспортизированных музеев;</w:t>
            </w:r>
          </w:p>
          <w:p w:rsidR="002524F6" w:rsidRPr="002524F6" w:rsidRDefault="002524F6" w:rsidP="002524F6">
            <w:pPr>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xml:space="preserve">- сохранение количества 5-дневных учебных (военных) сборов среди молодежи допризывного возраста в Республике Тыва до 2 раз в год за период действия Программы.  </w:t>
            </w:r>
          </w:p>
          <w:p w:rsidR="002524F6" w:rsidRPr="002524F6" w:rsidRDefault="002524F6" w:rsidP="002524F6">
            <w:pPr>
              <w:spacing w:after="0"/>
              <w:ind w:right="-1"/>
              <w:jc w:val="both"/>
              <w:rPr>
                <w:rFonts w:ascii="Times New Roman" w:eastAsia="Calibri" w:hAnsi="Times New Roman" w:cs="Times New Roman"/>
                <w:sz w:val="28"/>
                <w:szCs w:val="28"/>
              </w:rPr>
            </w:pPr>
          </w:p>
        </w:tc>
      </w:tr>
      <w:tr w:rsidR="002524F6" w:rsidRPr="002524F6" w:rsidTr="00A14C7B">
        <w:tc>
          <w:tcPr>
            <w:tcW w:w="3369" w:type="dxa"/>
          </w:tcPr>
          <w:p w:rsidR="002524F6" w:rsidRPr="002524F6" w:rsidRDefault="002524F6" w:rsidP="002524F6">
            <w:pPr>
              <w:autoSpaceDE w:val="0"/>
              <w:autoSpaceDN w:val="0"/>
              <w:adjustRightInd w:val="0"/>
              <w:spacing w:after="0"/>
              <w:rPr>
                <w:rFonts w:ascii="Times New Roman" w:eastAsia="Calibri" w:hAnsi="Times New Roman" w:cs="Times New Roman"/>
                <w:sz w:val="28"/>
                <w:szCs w:val="28"/>
              </w:rPr>
            </w:pPr>
            <w:r w:rsidRPr="002524F6">
              <w:rPr>
                <w:rFonts w:ascii="Times New Roman" w:eastAsia="Calibri" w:hAnsi="Times New Roman" w:cs="Times New Roman"/>
                <w:sz w:val="28"/>
                <w:szCs w:val="28"/>
              </w:rPr>
              <w:t>Сроки и этапы реализации  подпрограммы</w:t>
            </w:r>
          </w:p>
          <w:p w:rsidR="002524F6" w:rsidRPr="002524F6" w:rsidRDefault="002524F6" w:rsidP="002524F6">
            <w:pPr>
              <w:autoSpaceDE w:val="0"/>
              <w:autoSpaceDN w:val="0"/>
              <w:adjustRightInd w:val="0"/>
              <w:spacing w:after="0"/>
              <w:rPr>
                <w:rFonts w:ascii="Times New Roman" w:eastAsia="Calibri" w:hAnsi="Times New Roman" w:cs="Times New Roman"/>
                <w:sz w:val="28"/>
                <w:szCs w:val="28"/>
              </w:rPr>
            </w:pPr>
          </w:p>
        </w:tc>
        <w:tc>
          <w:tcPr>
            <w:tcW w:w="6378" w:type="dxa"/>
          </w:tcPr>
          <w:p w:rsidR="002524F6" w:rsidRPr="002524F6" w:rsidRDefault="002524F6" w:rsidP="002524F6">
            <w:pPr>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2018 - 2020 годы</w:t>
            </w:r>
          </w:p>
          <w:p w:rsidR="002524F6" w:rsidRPr="002524F6" w:rsidRDefault="002524F6" w:rsidP="002524F6">
            <w:pPr>
              <w:spacing w:after="0"/>
              <w:jc w:val="both"/>
              <w:rPr>
                <w:rFonts w:ascii="Times New Roman" w:eastAsia="Calibri" w:hAnsi="Times New Roman" w:cs="Times New Roman"/>
                <w:sz w:val="28"/>
                <w:szCs w:val="28"/>
              </w:rPr>
            </w:pPr>
          </w:p>
        </w:tc>
      </w:tr>
      <w:tr w:rsidR="002524F6" w:rsidRPr="002524F6" w:rsidTr="00A14C7B">
        <w:trPr>
          <w:trHeight w:val="1443"/>
        </w:trPr>
        <w:tc>
          <w:tcPr>
            <w:tcW w:w="3369" w:type="dxa"/>
          </w:tcPr>
          <w:p w:rsidR="002524F6" w:rsidRPr="002524F6" w:rsidRDefault="002524F6" w:rsidP="002524F6">
            <w:pPr>
              <w:autoSpaceDE w:val="0"/>
              <w:autoSpaceDN w:val="0"/>
              <w:adjustRightInd w:val="0"/>
              <w:spacing w:after="0"/>
              <w:rPr>
                <w:rFonts w:ascii="Times New Roman" w:eastAsia="Calibri" w:hAnsi="Times New Roman" w:cs="Times New Roman"/>
                <w:sz w:val="28"/>
                <w:szCs w:val="28"/>
              </w:rPr>
            </w:pPr>
            <w:r w:rsidRPr="002524F6">
              <w:rPr>
                <w:rFonts w:ascii="Times New Roman" w:eastAsia="Calibri" w:hAnsi="Times New Roman" w:cs="Times New Roman"/>
                <w:sz w:val="28"/>
                <w:szCs w:val="28"/>
              </w:rPr>
              <w:t>Объемы и источники финансирования Подпрограммы</w:t>
            </w:r>
          </w:p>
          <w:p w:rsidR="002524F6" w:rsidRPr="002524F6" w:rsidRDefault="002524F6" w:rsidP="002524F6">
            <w:pPr>
              <w:autoSpaceDE w:val="0"/>
              <w:autoSpaceDN w:val="0"/>
              <w:adjustRightInd w:val="0"/>
              <w:spacing w:after="0"/>
              <w:rPr>
                <w:rFonts w:ascii="Times New Roman" w:eastAsia="Calibri" w:hAnsi="Times New Roman" w:cs="Times New Roman"/>
                <w:sz w:val="28"/>
                <w:szCs w:val="28"/>
              </w:rPr>
            </w:pPr>
          </w:p>
        </w:tc>
        <w:tc>
          <w:tcPr>
            <w:tcW w:w="6378" w:type="dxa"/>
            <w:shd w:val="clear" w:color="auto" w:fill="auto"/>
          </w:tcPr>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общий объем финансирования мероприятий Программы за счет средств муниципального  бюджета г. Ак-Довурак составит 422 тыс. рублей:</w:t>
            </w: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- 2018 г. –  137 тыс. руб.;</w:t>
            </w: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- 2019 г. –  146 тыс. руб.;</w:t>
            </w:r>
          </w:p>
          <w:p w:rsidR="002524F6" w:rsidRPr="002524F6" w:rsidRDefault="002524F6" w:rsidP="002524F6">
            <w:pPr>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- 2020 г. –  139 тыс. руб.</w:t>
            </w:r>
          </w:p>
        </w:tc>
      </w:tr>
      <w:tr w:rsidR="002524F6" w:rsidRPr="002524F6" w:rsidTr="00A14C7B">
        <w:trPr>
          <w:trHeight w:val="298"/>
        </w:trPr>
        <w:tc>
          <w:tcPr>
            <w:tcW w:w="3369" w:type="dxa"/>
          </w:tcPr>
          <w:p w:rsidR="002524F6" w:rsidRPr="002524F6" w:rsidRDefault="002524F6" w:rsidP="002524F6">
            <w:pPr>
              <w:autoSpaceDE w:val="0"/>
              <w:autoSpaceDN w:val="0"/>
              <w:adjustRightInd w:val="0"/>
              <w:spacing w:after="0"/>
              <w:rPr>
                <w:rFonts w:ascii="Times New Roman" w:eastAsia="Calibri" w:hAnsi="Times New Roman" w:cs="Times New Roman"/>
                <w:sz w:val="28"/>
                <w:szCs w:val="28"/>
              </w:rPr>
            </w:pPr>
          </w:p>
          <w:p w:rsidR="002524F6" w:rsidRPr="002524F6" w:rsidRDefault="002524F6" w:rsidP="002524F6">
            <w:pPr>
              <w:autoSpaceDE w:val="0"/>
              <w:autoSpaceDN w:val="0"/>
              <w:adjustRightInd w:val="0"/>
              <w:spacing w:after="0"/>
              <w:rPr>
                <w:rFonts w:ascii="Times New Roman" w:eastAsia="Calibri" w:hAnsi="Times New Roman" w:cs="Times New Roman"/>
                <w:sz w:val="28"/>
                <w:szCs w:val="28"/>
              </w:rPr>
            </w:pPr>
            <w:r w:rsidRPr="002524F6">
              <w:rPr>
                <w:rFonts w:ascii="Times New Roman" w:eastAsia="Calibri" w:hAnsi="Times New Roman" w:cs="Times New Roman"/>
                <w:sz w:val="28"/>
                <w:szCs w:val="28"/>
              </w:rPr>
              <w:t>Ожидаемые результаты реализации  Подпрограммы</w:t>
            </w:r>
          </w:p>
        </w:tc>
        <w:tc>
          <w:tcPr>
            <w:tcW w:w="6378" w:type="dxa"/>
            <w:shd w:val="clear" w:color="auto" w:fill="auto"/>
          </w:tcPr>
          <w:p w:rsidR="002524F6" w:rsidRPr="002524F6" w:rsidRDefault="002524F6" w:rsidP="002524F6">
            <w:pPr>
              <w:spacing w:after="0"/>
              <w:jc w:val="both"/>
              <w:rPr>
                <w:rFonts w:ascii="Times New Roman" w:eastAsia="Calibri" w:hAnsi="Times New Roman" w:cs="Times New Roman"/>
                <w:sz w:val="28"/>
                <w:szCs w:val="28"/>
              </w:rPr>
            </w:pPr>
          </w:p>
          <w:p w:rsidR="002524F6" w:rsidRPr="002524F6" w:rsidRDefault="002524F6" w:rsidP="002524F6">
            <w:pPr>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увеличение доли детей и молодежи, участвующих в мероприятиях по патриотическому воспитанию до 70 процентов к 2020 году;</w:t>
            </w:r>
          </w:p>
          <w:p w:rsidR="002524F6" w:rsidRPr="002524F6" w:rsidRDefault="002524F6" w:rsidP="00A14C7B">
            <w:pPr>
              <w:spacing w:after="0"/>
              <w:jc w:val="both"/>
              <w:rPr>
                <w:rFonts w:ascii="Times New Roman" w:eastAsia="Calibri" w:hAnsi="Times New Roman" w:cs="Times New Roman"/>
                <w:sz w:val="28"/>
                <w:szCs w:val="28"/>
                <w:highlight w:val="yellow"/>
              </w:rPr>
            </w:pPr>
            <w:r w:rsidRPr="002524F6">
              <w:rPr>
                <w:rFonts w:ascii="Times New Roman" w:eastAsia="Calibri" w:hAnsi="Times New Roman" w:cs="Times New Roman"/>
                <w:sz w:val="28"/>
                <w:szCs w:val="28"/>
              </w:rPr>
              <w:t xml:space="preserve">- увеличение количества подготовленных организаторов и специалистов патриотического воспитания до </w:t>
            </w:r>
            <w:r w:rsidR="00A14C7B">
              <w:rPr>
                <w:rFonts w:ascii="Times New Roman" w:eastAsia="Calibri" w:hAnsi="Times New Roman" w:cs="Times New Roman"/>
                <w:sz w:val="28"/>
                <w:szCs w:val="28"/>
              </w:rPr>
              <w:t>15</w:t>
            </w:r>
            <w:r w:rsidRPr="002524F6">
              <w:rPr>
                <w:rFonts w:ascii="Times New Roman" w:eastAsia="Calibri" w:hAnsi="Times New Roman" w:cs="Times New Roman"/>
                <w:sz w:val="28"/>
                <w:szCs w:val="28"/>
              </w:rPr>
              <w:t xml:space="preserve"> единиц;</w:t>
            </w:r>
          </w:p>
          <w:p w:rsidR="002524F6" w:rsidRPr="002524F6" w:rsidRDefault="002524F6" w:rsidP="002524F6">
            <w:pPr>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увеличение количества военно-патриотических клубов и юнармейских объединений  до 7 единиц;</w:t>
            </w:r>
          </w:p>
          <w:p w:rsidR="002524F6" w:rsidRPr="002524F6" w:rsidRDefault="002524F6" w:rsidP="002524F6">
            <w:pPr>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увеличение количества поисково-краеведческих объединений до 7 единиц;</w:t>
            </w:r>
          </w:p>
          <w:p w:rsidR="002524F6" w:rsidRPr="002524F6" w:rsidRDefault="002524F6" w:rsidP="002524F6">
            <w:pPr>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увеличение количества паспортизированных музеев до 5 единиц;</w:t>
            </w:r>
          </w:p>
          <w:p w:rsidR="002524F6" w:rsidRPr="002524F6" w:rsidRDefault="002524F6" w:rsidP="00A14C7B">
            <w:pPr>
              <w:widowControl w:val="0"/>
              <w:autoSpaceDE w:val="0"/>
              <w:autoSpaceDN w:val="0"/>
              <w:adjustRightInd w:val="0"/>
              <w:spacing w:after="0"/>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xml:space="preserve">- увеличение количества проведенных </w:t>
            </w:r>
            <w:r w:rsidRPr="002524F6">
              <w:rPr>
                <w:rFonts w:ascii="Times New Roman" w:eastAsia="Calibri" w:hAnsi="Times New Roman" w:cs="Times New Roman"/>
                <w:sz w:val="28"/>
                <w:szCs w:val="28"/>
                <w:lang w:eastAsia="ar-SA"/>
              </w:rPr>
              <w:t>5-дневных учебных (военных) сборов с молодежи допризывного возраста в  г. Ак-Довурак</w:t>
            </w:r>
            <w:r w:rsidRPr="002524F6">
              <w:rPr>
                <w:rFonts w:ascii="Times New Roman" w:eastAsia="Calibri" w:hAnsi="Times New Roman" w:cs="Times New Roman"/>
                <w:sz w:val="28"/>
                <w:szCs w:val="28"/>
              </w:rPr>
              <w:t xml:space="preserve"> до 2 раз в год.</w:t>
            </w:r>
          </w:p>
          <w:p w:rsidR="002524F6" w:rsidRPr="002524F6" w:rsidRDefault="002524F6" w:rsidP="002524F6">
            <w:pPr>
              <w:spacing w:after="0"/>
              <w:jc w:val="both"/>
              <w:rPr>
                <w:rFonts w:ascii="Times New Roman" w:eastAsia="Calibri" w:hAnsi="Times New Roman" w:cs="Times New Roman"/>
                <w:sz w:val="28"/>
                <w:szCs w:val="28"/>
              </w:rPr>
            </w:pPr>
          </w:p>
        </w:tc>
      </w:tr>
    </w:tbl>
    <w:p w:rsidR="002524F6" w:rsidRPr="002524F6" w:rsidRDefault="002524F6" w:rsidP="002524F6">
      <w:pPr>
        <w:spacing w:after="0" w:line="240" w:lineRule="auto"/>
        <w:rPr>
          <w:rFonts w:ascii="Times New Roman" w:eastAsia="Calibri" w:hAnsi="Times New Roman" w:cs="Times New Roman"/>
          <w:b/>
          <w:sz w:val="28"/>
          <w:szCs w:val="28"/>
        </w:rPr>
      </w:pPr>
    </w:p>
    <w:p w:rsidR="002524F6" w:rsidRPr="002524F6" w:rsidRDefault="002524F6" w:rsidP="002524F6">
      <w:pPr>
        <w:spacing w:after="0" w:line="360" w:lineRule="auto"/>
        <w:jc w:val="center"/>
        <w:rPr>
          <w:rFonts w:ascii="Times New Roman" w:eastAsia="Calibri" w:hAnsi="Times New Roman" w:cs="Times New Roman"/>
          <w:b/>
          <w:sz w:val="28"/>
          <w:szCs w:val="28"/>
        </w:rPr>
      </w:pPr>
      <w:r w:rsidRPr="002524F6">
        <w:rPr>
          <w:rFonts w:ascii="Times New Roman" w:eastAsia="Calibri" w:hAnsi="Times New Roman" w:cs="Times New Roman"/>
          <w:b/>
          <w:sz w:val="28"/>
          <w:szCs w:val="28"/>
        </w:rPr>
        <w:t>Введение</w:t>
      </w:r>
    </w:p>
    <w:p w:rsidR="002524F6" w:rsidRPr="002524F6" w:rsidRDefault="002524F6" w:rsidP="002524F6">
      <w:pPr>
        <w:autoSpaceDE w:val="0"/>
        <w:autoSpaceDN w:val="0"/>
        <w:adjustRightInd w:val="0"/>
        <w:spacing w:after="0" w:line="360" w:lineRule="auto"/>
        <w:ind w:firstLine="708"/>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Подпрограмма «Патриотическое воспитание детей и молодежи в г. Ак-Довурак  на 2018-2020 годы»  муниципальной программы «Повышение эффективности и качества услуг в сфере общего образования, соотнесенные с этапами перехода к эффективному контракту» (далее - подпрограмма), направлена на совершенствование и координацию системы патриотического воспитания детей и молодежи на территории города Ак-Довурак Республики Тыва, обеспечивающей формирование личности  с высоким  патриотическим  сознанием, обладающей чувством национальной гордости, верности Отечеству, своему народу и готовности к выполнению конституционных обязанностей.</w:t>
      </w:r>
    </w:p>
    <w:p w:rsidR="002524F6" w:rsidRDefault="002524F6" w:rsidP="002524F6">
      <w:pPr>
        <w:autoSpaceDE w:val="0"/>
        <w:autoSpaceDN w:val="0"/>
        <w:adjustRightInd w:val="0"/>
        <w:spacing w:after="0" w:line="360" w:lineRule="auto"/>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 xml:space="preserve">          Подпрограмма разработана в соответствии с Постановлением Правительства Республики Тыва от 14 декабря 2016г. № 524 «О внесении изменений в государственную программу Республики Тыва «Развитие образования и науки на 2014-2025 годы», Постановлением Правительства Российской Федерации от 30 декабря 2015 г. №1493«О государственной программе «Патриотическое воспитание граждан Российской Федерации на 2016-2020 годы».</w:t>
      </w:r>
    </w:p>
    <w:p w:rsidR="002524F6" w:rsidRPr="002524F6" w:rsidRDefault="002524F6" w:rsidP="002524F6">
      <w:pPr>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524F6">
        <w:rPr>
          <w:rFonts w:ascii="Times New Roman" w:eastAsia="Times New Roman" w:hAnsi="Times New Roman" w:cs="Times New Roman"/>
          <w:color w:val="000000"/>
          <w:sz w:val="28"/>
          <w:szCs w:val="28"/>
          <w:lang w:eastAsia="ru-RU"/>
        </w:rPr>
        <w:t>В образовательных организациях работают 5 учителей по предмету «Осно</w:t>
      </w:r>
      <w:r w:rsidRPr="002524F6">
        <w:rPr>
          <w:rFonts w:ascii="Times New Roman" w:eastAsia="Times New Roman" w:hAnsi="Times New Roman" w:cs="Times New Roman"/>
          <w:color w:val="000000"/>
          <w:sz w:val="28"/>
          <w:szCs w:val="28"/>
          <w:lang w:eastAsia="ru-RU"/>
        </w:rPr>
        <w:softHyphen/>
        <w:t>вы безопасности жизнедеятельности», в том числе 5 мужчин. Преподавателям ОБЖ необходимо участвовать в семинарах по повышению знаний начальной военной подготовки. По итогам предыдущих 5- дневных сборов, многие из них не способны дать базовые знания при работе с учебно-материальной базой учащимся, что отрицательно сказывается на р</w:t>
      </w:r>
      <w:r>
        <w:rPr>
          <w:rFonts w:ascii="Times New Roman" w:eastAsia="Times New Roman" w:hAnsi="Times New Roman" w:cs="Times New Roman"/>
          <w:color w:val="000000"/>
          <w:sz w:val="28"/>
          <w:szCs w:val="28"/>
          <w:lang w:eastAsia="ru-RU"/>
        </w:rPr>
        <w:t xml:space="preserve"> </w:t>
      </w:r>
      <w:r w:rsidRPr="002524F6">
        <w:rPr>
          <w:rFonts w:ascii="Times New Roman" w:eastAsia="Times New Roman" w:hAnsi="Times New Roman" w:cs="Times New Roman"/>
          <w:color w:val="000000"/>
          <w:sz w:val="28"/>
          <w:szCs w:val="28"/>
          <w:lang w:eastAsia="ru-RU"/>
        </w:rPr>
        <w:t>езультатах участия обучающих</w:t>
      </w:r>
      <w:r w:rsidRPr="002524F6">
        <w:rPr>
          <w:rFonts w:ascii="Times New Roman" w:eastAsia="Times New Roman" w:hAnsi="Times New Roman" w:cs="Times New Roman"/>
          <w:color w:val="000000"/>
          <w:sz w:val="28"/>
          <w:szCs w:val="28"/>
          <w:lang w:eastAsia="ru-RU"/>
        </w:rPr>
        <w:softHyphen/>
        <w:t>ся на 5-дневных учебных сборах, и, следовательно, на дальнейшей военной службе.</w:t>
      </w:r>
    </w:p>
    <w:p w:rsidR="002524F6" w:rsidRPr="002524F6" w:rsidRDefault="002524F6" w:rsidP="002524F6">
      <w:pPr>
        <w:spacing w:after="0" w:line="360" w:lineRule="auto"/>
        <w:ind w:right="20" w:firstLine="708"/>
        <w:jc w:val="both"/>
        <w:rPr>
          <w:rFonts w:ascii="Times New Roman" w:eastAsia="Times New Roman" w:hAnsi="Times New Roman" w:cs="Times New Roman"/>
          <w:color w:val="000000"/>
          <w:sz w:val="28"/>
          <w:szCs w:val="28"/>
          <w:lang w:eastAsia="ru-RU"/>
        </w:rPr>
      </w:pPr>
      <w:r w:rsidRPr="002524F6">
        <w:rPr>
          <w:rFonts w:ascii="Times New Roman" w:eastAsia="Times New Roman" w:hAnsi="Times New Roman" w:cs="Times New Roman"/>
          <w:color w:val="000000"/>
          <w:sz w:val="28"/>
          <w:szCs w:val="28"/>
          <w:lang w:eastAsia="ru-RU"/>
        </w:rPr>
        <w:t>Анализ состояния кабинетов ОБЖ в образовательных организациях города на 1 сентября 2017 г. показывает, что не все кабинеты полностью обеспечены необхо</w:t>
      </w:r>
      <w:r w:rsidRPr="002524F6">
        <w:rPr>
          <w:rFonts w:ascii="Times New Roman" w:eastAsia="Times New Roman" w:hAnsi="Times New Roman" w:cs="Times New Roman"/>
          <w:color w:val="000000"/>
          <w:sz w:val="28"/>
          <w:szCs w:val="28"/>
          <w:lang w:eastAsia="ru-RU"/>
        </w:rPr>
        <w:softHyphen/>
        <w:t>димыми учебно-наглядными пособиями и оборудованием (на основании рекомен</w:t>
      </w:r>
      <w:r w:rsidRPr="002524F6">
        <w:rPr>
          <w:rFonts w:ascii="Times New Roman" w:eastAsia="Times New Roman" w:hAnsi="Times New Roman" w:cs="Times New Roman"/>
          <w:color w:val="000000"/>
          <w:sz w:val="28"/>
          <w:szCs w:val="28"/>
          <w:lang w:eastAsia="ru-RU"/>
        </w:rPr>
        <w:softHyphen/>
        <w:t>дуемых нормативов, изложенных в приложении № 1 к приказу Минобороны Рос</w:t>
      </w:r>
      <w:r w:rsidRPr="002524F6">
        <w:rPr>
          <w:rFonts w:ascii="Times New Roman" w:eastAsia="Times New Roman" w:hAnsi="Times New Roman" w:cs="Times New Roman"/>
          <w:color w:val="000000"/>
          <w:sz w:val="28"/>
          <w:szCs w:val="28"/>
          <w:lang w:eastAsia="ru-RU"/>
        </w:rPr>
        <w:softHyphen/>
        <w:t>сийской Федерации и Министерства образования и науки Российской Федерации от 24 февраля 2010 г. № 96/134 «Инструкция об организации обучения граждан Рос</w:t>
      </w:r>
      <w:r w:rsidRPr="002524F6">
        <w:rPr>
          <w:rFonts w:ascii="Times New Roman" w:eastAsia="Times New Roman" w:hAnsi="Times New Roman" w:cs="Times New Roman"/>
          <w:color w:val="000000"/>
          <w:sz w:val="28"/>
          <w:szCs w:val="28"/>
          <w:lang w:eastAsia="ru-RU"/>
        </w:rPr>
        <w:softHyphen/>
        <w:t>сийской Федерации начальным знаниям в области обороны и их подготовки по ос</w:t>
      </w:r>
      <w:r w:rsidRPr="002524F6">
        <w:rPr>
          <w:rFonts w:ascii="Times New Roman" w:eastAsia="Times New Roman" w:hAnsi="Times New Roman" w:cs="Times New Roman"/>
          <w:color w:val="000000"/>
          <w:sz w:val="28"/>
          <w:szCs w:val="28"/>
          <w:lang w:eastAsia="ru-RU"/>
        </w:rPr>
        <w:softHyphen/>
        <w:t>новам военной службы в образовательных учреждениях среднего (полного) общего образования, образовательных учреждениях НПО и СПО и учебных пунктах»).</w:t>
      </w:r>
    </w:p>
    <w:p w:rsidR="002524F6" w:rsidRPr="002524F6" w:rsidRDefault="002524F6" w:rsidP="002524F6">
      <w:pPr>
        <w:spacing w:after="0" w:line="360" w:lineRule="auto"/>
        <w:ind w:right="20" w:firstLine="708"/>
        <w:jc w:val="both"/>
        <w:rPr>
          <w:rFonts w:ascii="Times New Roman" w:eastAsia="Times New Roman" w:hAnsi="Times New Roman" w:cs="Times New Roman"/>
          <w:color w:val="000000"/>
          <w:sz w:val="28"/>
          <w:szCs w:val="28"/>
          <w:lang w:eastAsia="ru-RU"/>
        </w:rPr>
      </w:pPr>
      <w:r w:rsidRPr="002524F6">
        <w:rPr>
          <w:rFonts w:ascii="Times New Roman" w:eastAsia="Times New Roman" w:hAnsi="Times New Roman" w:cs="Times New Roman"/>
          <w:color w:val="000000"/>
          <w:sz w:val="28"/>
          <w:szCs w:val="28"/>
          <w:lang w:eastAsia="ru-RU"/>
        </w:rPr>
        <w:t>Важную роль в подготовке допризывной молодежи играют учителя физиче</w:t>
      </w:r>
      <w:r w:rsidRPr="002524F6">
        <w:rPr>
          <w:rFonts w:ascii="Times New Roman" w:eastAsia="Times New Roman" w:hAnsi="Times New Roman" w:cs="Times New Roman"/>
          <w:color w:val="000000"/>
          <w:sz w:val="28"/>
          <w:szCs w:val="28"/>
          <w:lang w:eastAsia="ru-RU"/>
        </w:rPr>
        <w:softHyphen/>
        <w:t>ской культуры, которых по городу насчитывается 19 человек. Одной из важных задач учителей физической культуры является привитие несовершеннолет</w:t>
      </w:r>
      <w:r w:rsidRPr="002524F6">
        <w:rPr>
          <w:rFonts w:ascii="Times New Roman" w:eastAsia="Times New Roman" w:hAnsi="Times New Roman" w:cs="Times New Roman"/>
          <w:color w:val="000000"/>
          <w:sz w:val="28"/>
          <w:szCs w:val="28"/>
          <w:lang w:eastAsia="ru-RU"/>
        </w:rPr>
        <w:softHyphen/>
        <w:t>ним навыков строевой подготовки. Сложившаяся ситуация указывает, что молодежь допризывного возраста недостаточно обладает базовыми знаниями строевой подго</w:t>
      </w:r>
      <w:r w:rsidRPr="002524F6">
        <w:rPr>
          <w:rFonts w:ascii="Times New Roman" w:eastAsia="Times New Roman" w:hAnsi="Times New Roman" w:cs="Times New Roman"/>
          <w:color w:val="000000"/>
          <w:sz w:val="28"/>
          <w:szCs w:val="28"/>
          <w:lang w:eastAsia="ru-RU"/>
        </w:rPr>
        <w:softHyphen/>
        <w:t>товки, что также заметно по опыту предыдущих 5-дневных сборов.</w:t>
      </w:r>
    </w:p>
    <w:p w:rsidR="002524F6" w:rsidRPr="002524F6" w:rsidRDefault="002524F6" w:rsidP="002524F6">
      <w:pPr>
        <w:spacing w:after="0" w:line="360" w:lineRule="auto"/>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w:t>
      </w:r>
      <w:r w:rsidRPr="002524F6">
        <w:rPr>
          <w:rFonts w:ascii="Times New Roman" w:eastAsia="Times New Roman" w:hAnsi="Times New Roman" w:cs="Times New Roman"/>
          <w:color w:val="000000"/>
          <w:sz w:val="28"/>
          <w:szCs w:val="28"/>
          <w:lang w:eastAsia="ru-RU"/>
        </w:rPr>
        <w:t>о состоянию на 1 сентября 2017 г. в городе открывается 1 кадетский класс: 5 класс при МБОУ СОШ №2 г. Ак-Довурак, в котором планируется обучить 25 кадетов.</w:t>
      </w:r>
    </w:p>
    <w:p w:rsidR="002524F6" w:rsidRPr="002524F6" w:rsidRDefault="002524F6" w:rsidP="002524F6">
      <w:pPr>
        <w:spacing w:after="0" w:line="360" w:lineRule="auto"/>
        <w:ind w:right="20" w:firstLine="708"/>
        <w:jc w:val="both"/>
        <w:rPr>
          <w:rFonts w:ascii="Times New Roman" w:eastAsia="Times New Roman" w:hAnsi="Times New Roman" w:cs="Times New Roman"/>
          <w:color w:val="000000"/>
          <w:sz w:val="28"/>
          <w:szCs w:val="28"/>
          <w:lang w:eastAsia="ru-RU"/>
        </w:rPr>
      </w:pPr>
      <w:r w:rsidRPr="002524F6">
        <w:rPr>
          <w:rFonts w:ascii="Times New Roman" w:eastAsia="Times New Roman" w:hAnsi="Times New Roman" w:cs="Times New Roman"/>
          <w:color w:val="000000"/>
          <w:sz w:val="28"/>
          <w:szCs w:val="28"/>
          <w:lang w:eastAsia="ru-RU"/>
        </w:rPr>
        <w:t>Обеспечение формирования у молодежи морально-психологической и физи</w:t>
      </w:r>
      <w:r w:rsidRPr="002524F6">
        <w:rPr>
          <w:rFonts w:ascii="Times New Roman" w:eastAsia="Times New Roman" w:hAnsi="Times New Roman" w:cs="Times New Roman"/>
          <w:color w:val="000000"/>
          <w:sz w:val="28"/>
          <w:szCs w:val="28"/>
          <w:lang w:eastAsia="ru-RU"/>
        </w:rPr>
        <w:softHyphen/>
        <w:t>ческой готовности к защите Отечества, верности конституционному и воинскому долгу, высокой гражданской ответственности осуществляется в рамках воспита</w:t>
      </w:r>
      <w:r w:rsidRPr="002524F6">
        <w:rPr>
          <w:rFonts w:ascii="Times New Roman" w:eastAsia="Times New Roman" w:hAnsi="Times New Roman" w:cs="Times New Roman"/>
          <w:color w:val="000000"/>
          <w:sz w:val="28"/>
          <w:szCs w:val="28"/>
          <w:lang w:eastAsia="ru-RU"/>
        </w:rPr>
        <w:softHyphen/>
        <w:t>тельной системы 7 образовательных организаций города.</w:t>
      </w:r>
    </w:p>
    <w:p w:rsidR="002524F6" w:rsidRPr="002524F6" w:rsidRDefault="002524F6" w:rsidP="002524F6">
      <w:pPr>
        <w:spacing w:after="0" w:line="360" w:lineRule="auto"/>
        <w:ind w:right="20"/>
        <w:jc w:val="both"/>
        <w:rPr>
          <w:rFonts w:ascii="Times New Roman" w:eastAsia="Times New Roman" w:hAnsi="Times New Roman" w:cs="Times New Roman"/>
          <w:color w:val="000000"/>
          <w:sz w:val="28"/>
          <w:szCs w:val="28"/>
          <w:lang w:eastAsia="ru-RU"/>
        </w:rPr>
      </w:pPr>
      <w:r w:rsidRPr="002524F6">
        <w:rPr>
          <w:rFonts w:ascii="Times New Roman" w:eastAsia="Times New Roman" w:hAnsi="Times New Roman" w:cs="Times New Roman"/>
          <w:color w:val="000000"/>
          <w:sz w:val="28"/>
          <w:szCs w:val="28"/>
          <w:lang w:eastAsia="ru-RU"/>
        </w:rPr>
        <w:t>Свой профессиональный уровень педагоги повышают в ГАУ ДПО  «Тувинский институт развития образования и повышения квалификации», ГБУ ДО Республики Тыва «Республиканский центр развития воспитания». В целях получения преподавателями названного предмета квалифицированной ме</w:t>
      </w:r>
      <w:r w:rsidRPr="002524F6">
        <w:rPr>
          <w:rFonts w:ascii="Times New Roman" w:eastAsia="Times New Roman" w:hAnsi="Times New Roman" w:cs="Times New Roman"/>
          <w:color w:val="000000"/>
          <w:sz w:val="28"/>
          <w:szCs w:val="28"/>
          <w:lang w:eastAsia="ru-RU"/>
        </w:rPr>
        <w:softHyphen/>
        <w:t>тодической помощи нужно обеспечить необходимое финансовое сопровождение их педагогической деятельности.</w:t>
      </w:r>
    </w:p>
    <w:p w:rsidR="002524F6" w:rsidRPr="002524F6" w:rsidRDefault="002524F6" w:rsidP="002524F6">
      <w:pPr>
        <w:spacing w:after="0" w:line="360" w:lineRule="auto"/>
        <w:ind w:right="20" w:firstLine="708"/>
        <w:jc w:val="both"/>
        <w:rPr>
          <w:rFonts w:ascii="Times New Roman" w:eastAsia="Times New Roman" w:hAnsi="Times New Roman" w:cs="Times New Roman"/>
          <w:color w:val="000000"/>
          <w:sz w:val="28"/>
          <w:szCs w:val="28"/>
          <w:lang w:eastAsia="ru-RU"/>
        </w:rPr>
      </w:pPr>
      <w:r w:rsidRPr="002524F6">
        <w:rPr>
          <w:rFonts w:ascii="Times New Roman" w:eastAsia="Times New Roman" w:hAnsi="Times New Roman" w:cs="Times New Roman"/>
          <w:color w:val="000000"/>
          <w:sz w:val="28"/>
          <w:szCs w:val="28"/>
          <w:lang w:eastAsia="ru-RU"/>
        </w:rPr>
        <w:t>К 2020 году необходимо увеличить количество военно-патриотических и спортивно-патриотических клубов с 5 до 15. В образователь</w:t>
      </w:r>
      <w:r w:rsidRPr="002524F6">
        <w:rPr>
          <w:rFonts w:ascii="Times New Roman" w:eastAsia="Times New Roman" w:hAnsi="Times New Roman" w:cs="Times New Roman"/>
          <w:color w:val="000000"/>
          <w:sz w:val="28"/>
          <w:szCs w:val="28"/>
          <w:lang w:eastAsia="ru-RU"/>
        </w:rPr>
        <w:softHyphen/>
        <w:t>ных организациях требуется от</w:t>
      </w:r>
      <w:r w:rsidRPr="002524F6">
        <w:rPr>
          <w:rFonts w:ascii="Times New Roman" w:eastAsia="Times New Roman" w:hAnsi="Times New Roman" w:cs="Times New Roman"/>
          <w:color w:val="000000"/>
          <w:sz w:val="28"/>
          <w:szCs w:val="28"/>
          <w:lang w:eastAsia="ru-RU"/>
        </w:rPr>
        <w:softHyphen/>
        <w:t>крыть военно-патриотические клубы и объединения для работы с допризывной мо</w:t>
      </w:r>
      <w:r w:rsidRPr="002524F6">
        <w:rPr>
          <w:rFonts w:ascii="Times New Roman" w:eastAsia="Times New Roman" w:hAnsi="Times New Roman" w:cs="Times New Roman"/>
          <w:color w:val="000000"/>
          <w:sz w:val="28"/>
          <w:szCs w:val="28"/>
          <w:lang w:eastAsia="ru-RU"/>
        </w:rPr>
        <w:softHyphen/>
        <w:t>лодежью из числа студентов.</w:t>
      </w:r>
    </w:p>
    <w:p w:rsidR="002524F6" w:rsidRPr="002524F6" w:rsidRDefault="002524F6" w:rsidP="002524F6">
      <w:pPr>
        <w:spacing w:after="0" w:line="360" w:lineRule="auto"/>
        <w:ind w:right="20" w:firstLine="708"/>
        <w:jc w:val="both"/>
        <w:rPr>
          <w:rFonts w:ascii="Times New Roman" w:eastAsia="Times New Roman" w:hAnsi="Times New Roman" w:cs="Times New Roman"/>
          <w:color w:val="000000"/>
          <w:sz w:val="28"/>
          <w:szCs w:val="28"/>
          <w:lang w:eastAsia="ru-RU"/>
        </w:rPr>
      </w:pPr>
      <w:r w:rsidRPr="002524F6">
        <w:rPr>
          <w:rFonts w:ascii="Times New Roman" w:eastAsia="Times New Roman" w:hAnsi="Times New Roman" w:cs="Times New Roman"/>
          <w:color w:val="000000"/>
          <w:sz w:val="28"/>
          <w:szCs w:val="28"/>
          <w:lang w:eastAsia="ru-RU"/>
        </w:rPr>
        <w:t>Необходимо также поддерживать поисковое движение в городе, создать  поисковые отряды, объединения. В городе по состоя</w:t>
      </w:r>
      <w:r w:rsidRPr="002524F6">
        <w:rPr>
          <w:rFonts w:ascii="Times New Roman" w:eastAsia="Times New Roman" w:hAnsi="Times New Roman" w:cs="Times New Roman"/>
          <w:color w:val="000000"/>
          <w:sz w:val="28"/>
          <w:szCs w:val="28"/>
          <w:lang w:eastAsia="ru-RU"/>
        </w:rPr>
        <w:softHyphen/>
        <w:t>нию на 1 сентября отсутствуют поисково-краеведческие отряды.</w:t>
      </w:r>
    </w:p>
    <w:p w:rsidR="002524F6" w:rsidRPr="002524F6" w:rsidRDefault="002524F6" w:rsidP="002524F6">
      <w:pPr>
        <w:spacing w:after="0" w:line="360" w:lineRule="auto"/>
        <w:ind w:right="20" w:firstLine="708"/>
        <w:jc w:val="both"/>
        <w:rPr>
          <w:rFonts w:ascii="Times New Roman" w:eastAsia="Times New Roman" w:hAnsi="Times New Roman" w:cs="Times New Roman"/>
          <w:color w:val="000000"/>
          <w:sz w:val="28"/>
          <w:szCs w:val="28"/>
          <w:lang w:eastAsia="ru-RU"/>
        </w:rPr>
      </w:pPr>
      <w:r w:rsidRPr="002524F6">
        <w:rPr>
          <w:rFonts w:ascii="Times New Roman" w:eastAsia="Times New Roman" w:hAnsi="Times New Roman" w:cs="Times New Roman"/>
          <w:color w:val="000000"/>
          <w:sz w:val="28"/>
          <w:szCs w:val="28"/>
          <w:lang w:eastAsia="ru-RU"/>
        </w:rPr>
        <w:t>Развитие и активизация взаимодействия военно-патриотических объединений, клубов с ветеранским организациями в целях мотивации у молодежи готовности к прохождению военной службы и защите Отечества, формирования патриотического сознания - приоритет государства.</w:t>
      </w:r>
    </w:p>
    <w:p w:rsidR="002524F6" w:rsidRPr="002524F6" w:rsidRDefault="002524F6" w:rsidP="002524F6">
      <w:pPr>
        <w:spacing w:after="0" w:line="360" w:lineRule="auto"/>
        <w:ind w:right="20" w:firstLine="708"/>
        <w:jc w:val="both"/>
        <w:rPr>
          <w:rFonts w:ascii="Times New Roman" w:eastAsia="Times New Roman" w:hAnsi="Times New Roman" w:cs="Times New Roman"/>
          <w:color w:val="000000"/>
          <w:sz w:val="28"/>
          <w:szCs w:val="28"/>
          <w:lang w:eastAsia="ru-RU"/>
        </w:rPr>
      </w:pPr>
      <w:r w:rsidRPr="002524F6">
        <w:rPr>
          <w:rFonts w:ascii="Times New Roman" w:eastAsia="Times New Roman" w:hAnsi="Times New Roman" w:cs="Times New Roman"/>
          <w:color w:val="000000"/>
          <w:sz w:val="28"/>
          <w:szCs w:val="28"/>
          <w:lang w:eastAsia="ru-RU"/>
        </w:rPr>
        <w:t>По городу создано 4 музея (4 комнат) при ообщеобразовательных организациях, из которых ни один не паспортизирован и не за</w:t>
      </w:r>
      <w:r w:rsidRPr="002524F6">
        <w:rPr>
          <w:rFonts w:ascii="Times New Roman" w:eastAsia="Times New Roman" w:hAnsi="Times New Roman" w:cs="Times New Roman"/>
          <w:color w:val="000000"/>
          <w:sz w:val="28"/>
          <w:szCs w:val="28"/>
          <w:lang w:eastAsia="ru-RU"/>
        </w:rPr>
        <w:softHyphen/>
        <w:t>регистрирован в федеральном резерве. Также планируется создать музеи в 3 учреждениях дополнительного образования, так как увеличение количества паспортизиро</w:t>
      </w:r>
      <w:r w:rsidRPr="002524F6">
        <w:rPr>
          <w:rFonts w:ascii="Times New Roman" w:eastAsia="Times New Roman" w:hAnsi="Times New Roman" w:cs="Times New Roman"/>
          <w:color w:val="000000"/>
          <w:sz w:val="28"/>
          <w:szCs w:val="28"/>
          <w:lang w:eastAsia="ru-RU"/>
        </w:rPr>
        <w:softHyphen/>
        <w:t>ванных музеев по городу также является одной из важных задач Программы.</w:t>
      </w:r>
    </w:p>
    <w:p w:rsidR="002524F6" w:rsidRPr="002524F6" w:rsidRDefault="002524F6" w:rsidP="002524F6">
      <w:pPr>
        <w:spacing w:after="0" w:line="360" w:lineRule="auto"/>
        <w:ind w:right="20" w:firstLine="708"/>
        <w:jc w:val="both"/>
        <w:rPr>
          <w:rFonts w:ascii="Times New Roman" w:eastAsia="Times New Roman" w:hAnsi="Times New Roman" w:cs="Times New Roman"/>
          <w:color w:val="000000"/>
          <w:sz w:val="28"/>
          <w:szCs w:val="28"/>
          <w:lang w:eastAsia="ru-RU"/>
        </w:rPr>
      </w:pPr>
      <w:r w:rsidRPr="002524F6">
        <w:rPr>
          <w:rFonts w:ascii="Times New Roman" w:eastAsia="Times New Roman" w:hAnsi="Times New Roman" w:cs="Times New Roman"/>
          <w:color w:val="000000"/>
          <w:sz w:val="28"/>
          <w:szCs w:val="28"/>
          <w:lang w:eastAsia="ru-RU"/>
        </w:rPr>
        <w:t>Эффективным инструментом гражданско-патриотического воспитания является развитие волонтерского движения. В городе также нужно развить работу  детских общест</w:t>
      </w:r>
      <w:r w:rsidRPr="002524F6">
        <w:rPr>
          <w:rFonts w:ascii="Times New Roman" w:eastAsia="Times New Roman" w:hAnsi="Times New Roman" w:cs="Times New Roman"/>
          <w:color w:val="000000"/>
          <w:sz w:val="28"/>
          <w:szCs w:val="28"/>
          <w:lang w:eastAsia="ru-RU"/>
        </w:rPr>
        <w:softHyphen/>
        <w:t>венных организаций, систему взаимодействия между волонтерским организациями, другими общественными объединениями, иными некоммерческими организациями, государственными учреждениями и орга</w:t>
      </w:r>
      <w:r w:rsidRPr="002524F6">
        <w:rPr>
          <w:rFonts w:ascii="Times New Roman" w:eastAsia="Times New Roman" w:hAnsi="Times New Roman" w:cs="Times New Roman"/>
          <w:color w:val="000000"/>
          <w:sz w:val="28"/>
          <w:szCs w:val="28"/>
          <w:lang w:eastAsia="ru-RU"/>
        </w:rPr>
        <w:softHyphen/>
        <w:t xml:space="preserve">нами исполнительной власти. </w:t>
      </w:r>
    </w:p>
    <w:p w:rsidR="002524F6" w:rsidRPr="002524F6" w:rsidRDefault="002524F6" w:rsidP="002524F6">
      <w:pPr>
        <w:autoSpaceDE w:val="0"/>
        <w:autoSpaceDN w:val="0"/>
        <w:adjustRightInd w:val="0"/>
        <w:spacing w:after="0" w:line="360" w:lineRule="auto"/>
        <w:jc w:val="center"/>
        <w:rPr>
          <w:rFonts w:ascii="Times New Roman" w:eastAsia="Calibri" w:hAnsi="Times New Roman" w:cs="Times New Roman"/>
          <w:b/>
          <w:sz w:val="28"/>
          <w:szCs w:val="28"/>
        </w:rPr>
      </w:pPr>
      <w:r w:rsidRPr="002524F6">
        <w:rPr>
          <w:rFonts w:ascii="Times New Roman" w:eastAsia="Calibri" w:hAnsi="Times New Roman" w:cs="Times New Roman"/>
          <w:b/>
          <w:sz w:val="28"/>
          <w:szCs w:val="28"/>
          <w:lang w:val="en-US"/>
        </w:rPr>
        <w:t>II</w:t>
      </w:r>
      <w:r w:rsidRPr="002524F6">
        <w:rPr>
          <w:rFonts w:ascii="Times New Roman" w:eastAsia="Calibri" w:hAnsi="Times New Roman" w:cs="Times New Roman"/>
          <w:b/>
          <w:sz w:val="28"/>
          <w:szCs w:val="28"/>
        </w:rPr>
        <w:t>. Основные цели, задачи и этапы реализации программы</w:t>
      </w:r>
    </w:p>
    <w:p w:rsidR="002524F6" w:rsidRPr="002524F6" w:rsidRDefault="002524F6" w:rsidP="002524F6">
      <w:pPr>
        <w:spacing w:after="0" w:line="360" w:lineRule="auto"/>
        <w:ind w:firstLine="708"/>
        <w:jc w:val="both"/>
        <w:rPr>
          <w:rFonts w:ascii="Times New Roman" w:eastAsia="Times New Roman" w:hAnsi="Times New Roman" w:cs="Times New Roman"/>
          <w:sz w:val="28"/>
          <w:szCs w:val="28"/>
          <w:lang w:eastAsia="ru-RU"/>
        </w:rPr>
      </w:pPr>
      <w:r w:rsidRPr="002524F6">
        <w:rPr>
          <w:rFonts w:ascii="Times New Roman" w:eastAsia="Times New Roman" w:hAnsi="Times New Roman" w:cs="Times New Roman"/>
          <w:sz w:val="28"/>
          <w:szCs w:val="28"/>
          <w:lang w:eastAsia="ru-RU"/>
        </w:rPr>
        <w:t>Основной целью Подпрограммы является совершенствование и координация системы патриотического воспитания детей и молодежи в городе Ак-Довурак, обеспечивающей формирование у личности высокого патриотического сознания, обладающей чувством национальной гордости, верности Отечеству, своему народу и готовности к выполнению конституционных обязанностей.</w:t>
      </w:r>
    </w:p>
    <w:p w:rsidR="002524F6" w:rsidRPr="002524F6" w:rsidRDefault="002524F6" w:rsidP="002524F6">
      <w:pPr>
        <w:spacing w:after="0" w:line="360" w:lineRule="auto"/>
        <w:ind w:firstLine="708"/>
        <w:jc w:val="both"/>
        <w:rPr>
          <w:rFonts w:ascii="Times New Roman" w:eastAsia="Times New Roman" w:hAnsi="Times New Roman" w:cs="Times New Roman"/>
          <w:sz w:val="28"/>
          <w:szCs w:val="28"/>
          <w:lang w:eastAsia="ru-RU"/>
        </w:rPr>
      </w:pPr>
      <w:r w:rsidRPr="002524F6">
        <w:rPr>
          <w:rFonts w:ascii="Times New Roman" w:eastAsia="Times New Roman" w:hAnsi="Times New Roman" w:cs="Times New Roman"/>
          <w:sz w:val="28"/>
          <w:szCs w:val="28"/>
          <w:lang w:eastAsia="ru-RU"/>
        </w:rPr>
        <w:t>Для достижения этой цели необходимо решение следующих задач:</w:t>
      </w:r>
    </w:p>
    <w:p w:rsidR="002524F6" w:rsidRPr="002524F6" w:rsidRDefault="002524F6" w:rsidP="002524F6">
      <w:pPr>
        <w:spacing w:after="0" w:line="360" w:lineRule="auto"/>
        <w:jc w:val="both"/>
        <w:rPr>
          <w:rFonts w:ascii="Times New Roman" w:eastAsia="Times New Roman" w:hAnsi="Times New Roman" w:cs="Times New Roman"/>
          <w:sz w:val="28"/>
          <w:szCs w:val="28"/>
          <w:lang w:eastAsia="ru-RU"/>
        </w:rPr>
      </w:pPr>
      <w:r w:rsidRPr="002524F6">
        <w:rPr>
          <w:rFonts w:ascii="Times New Roman" w:eastAsia="Times New Roman" w:hAnsi="Times New Roman" w:cs="Times New Roman"/>
          <w:sz w:val="28"/>
          <w:szCs w:val="28"/>
          <w:lang w:eastAsia="ru-RU"/>
        </w:rPr>
        <w:t>- совершенствование нормативно-правового, методического и информационного обеспечения функционирования системы патриотического воспитания детей и молодежи;</w:t>
      </w:r>
    </w:p>
    <w:p w:rsidR="002524F6" w:rsidRPr="002524F6" w:rsidRDefault="002524F6" w:rsidP="002524F6">
      <w:pPr>
        <w:spacing w:after="0" w:line="360" w:lineRule="auto"/>
        <w:jc w:val="both"/>
        <w:rPr>
          <w:rFonts w:ascii="Times New Roman" w:eastAsia="Times New Roman" w:hAnsi="Times New Roman" w:cs="Times New Roman"/>
          <w:sz w:val="28"/>
          <w:szCs w:val="28"/>
          <w:lang w:eastAsia="ru-RU"/>
        </w:rPr>
      </w:pPr>
      <w:r w:rsidRPr="002524F6">
        <w:rPr>
          <w:rFonts w:ascii="Times New Roman" w:eastAsia="Times New Roman" w:hAnsi="Times New Roman" w:cs="Times New Roman"/>
          <w:sz w:val="28"/>
          <w:szCs w:val="28"/>
          <w:lang w:eastAsia="ru-RU"/>
        </w:rPr>
        <w:t xml:space="preserve">-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w:t>
      </w:r>
    </w:p>
    <w:p w:rsidR="002524F6" w:rsidRPr="002524F6" w:rsidRDefault="002524F6" w:rsidP="002524F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24F6">
        <w:rPr>
          <w:rFonts w:ascii="Times New Roman" w:eastAsia="Times New Roman" w:hAnsi="Times New Roman" w:cs="Times New Roman"/>
          <w:sz w:val="28"/>
          <w:szCs w:val="28"/>
          <w:lang w:eastAsia="ru-RU"/>
        </w:rPr>
        <w:t>- формирование позитивного отношения и положительной мотивации молодежи к военной службе, в том числе на поступление в военные ВУЗы Российской Федерации;</w:t>
      </w:r>
    </w:p>
    <w:p w:rsidR="002524F6" w:rsidRPr="002524F6" w:rsidRDefault="002524F6" w:rsidP="002524F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24F6">
        <w:rPr>
          <w:rFonts w:ascii="Times New Roman" w:eastAsia="Times New Roman" w:hAnsi="Times New Roman" w:cs="Times New Roman"/>
          <w:sz w:val="28"/>
          <w:szCs w:val="28"/>
          <w:lang w:eastAsia="ru-RU"/>
        </w:rPr>
        <w:t>- внедрение в деятельность организаторов  и  специалистов патриотического воспитания современных форм, методов  и средств воспитательной работы и повышение профессионализма организаторов и специалистов патриотического воспитания;</w:t>
      </w:r>
    </w:p>
    <w:p w:rsidR="002524F6" w:rsidRPr="002524F6" w:rsidRDefault="002524F6" w:rsidP="002524F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24F6">
        <w:rPr>
          <w:rFonts w:ascii="Times New Roman" w:eastAsia="Times New Roman" w:hAnsi="Times New Roman" w:cs="Times New Roman"/>
          <w:sz w:val="28"/>
          <w:szCs w:val="28"/>
          <w:lang w:eastAsia="ru-RU"/>
        </w:rPr>
        <w:t>- информационное обеспечение патриотического воспитания, создание условий для освещения событий  и явлений патриотической направленности;</w:t>
      </w:r>
    </w:p>
    <w:p w:rsidR="002524F6" w:rsidRPr="002524F6" w:rsidRDefault="002524F6" w:rsidP="002524F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524F6">
        <w:rPr>
          <w:rFonts w:ascii="Times New Roman" w:eastAsia="Times New Roman" w:hAnsi="Times New Roman" w:cs="Times New Roman"/>
          <w:sz w:val="28"/>
          <w:szCs w:val="28"/>
          <w:lang w:eastAsia="ru-RU"/>
        </w:rPr>
        <w:t xml:space="preserve">- развитие материально-технической базы патриотического воспитания в образовательных, творческих коллективах и общественных объединениях. </w:t>
      </w:r>
    </w:p>
    <w:p w:rsidR="002524F6" w:rsidRPr="002524F6" w:rsidRDefault="002524F6" w:rsidP="002524F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2524F6" w:rsidRPr="002524F6" w:rsidRDefault="002524F6" w:rsidP="002524F6">
      <w:pPr>
        <w:autoSpaceDE w:val="0"/>
        <w:autoSpaceDN w:val="0"/>
        <w:adjustRightInd w:val="0"/>
        <w:spacing w:after="0" w:line="360" w:lineRule="auto"/>
        <w:jc w:val="center"/>
        <w:rPr>
          <w:rFonts w:ascii="Times New Roman" w:eastAsia="Calibri" w:hAnsi="Times New Roman" w:cs="Times New Roman"/>
          <w:b/>
          <w:sz w:val="28"/>
          <w:szCs w:val="28"/>
        </w:rPr>
      </w:pPr>
      <w:r w:rsidRPr="002524F6">
        <w:rPr>
          <w:rFonts w:ascii="Times New Roman" w:eastAsia="Calibri" w:hAnsi="Times New Roman" w:cs="Times New Roman"/>
          <w:b/>
          <w:sz w:val="28"/>
          <w:szCs w:val="28"/>
          <w:lang w:val="en-US"/>
        </w:rPr>
        <w:t>III</w:t>
      </w:r>
      <w:r w:rsidRPr="002524F6">
        <w:rPr>
          <w:rFonts w:ascii="Times New Roman" w:eastAsia="Calibri" w:hAnsi="Times New Roman" w:cs="Times New Roman"/>
          <w:b/>
          <w:sz w:val="28"/>
          <w:szCs w:val="28"/>
        </w:rPr>
        <w:t>. Система (перечень) программных мероприятий</w:t>
      </w:r>
    </w:p>
    <w:p w:rsidR="002524F6" w:rsidRPr="002524F6" w:rsidRDefault="002524F6" w:rsidP="002524F6">
      <w:pPr>
        <w:spacing w:after="0" w:line="360" w:lineRule="auto"/>
        <w:ind w:firstLine="708"/>
        <w:jc w:val="both"/>
        <w:rPr>
          <w:rFonts w:ascii="Times New Roman" w:eastAsia="Times New Roman" w:hAnsi="Times New Roman" w:cs="Times New Roman"/>
          <w:color w:val="000000"/>
          <w:sz w:val="27"/>
          <w:szCs w:val="27"/>
          <w:lang w:eastAsia="ru-RU"/>
        </w:rPr>
      </w:pPr>
      <w:r w:rsidRPr="002524F6">
        <w:rPr>
          <w:rFonts w:ascii="Times New Roman" w:eastAsia="Times New Roman" w:hAnsi="Times New Roman" w:cs="Times New Roman"/>
          <w:color w:val="000000"/>
          <w:sz w:val="27"/>
          <w:szCs w:val="27"/>
          <w:lang w:eastAsia="ru-RU"/>
        </w:rPr>
        <w:t>Мероприятия Программы объединены по следующим направлениям:</w:t>
      </w:r>
    </w:p>
    <w:p w:rsidR="002524F6" w:rsidRPr="002524F6" w:rsidRDefault="002524F6" w:rsidP="002524F6">
      <w:pPr>
        <w:numPr>
          <w:ilvl w:val="0"/>
          <w:numId w:val="49"/>
        </w:numPr>
        <w:tabs>
          <w:tab w:val="left" w:pos="1052"/>
        </w:tabs>
        <w:spacing w:after="0" w:line="360" w:lineRule="auto"/>
        <w:ind w:right="20"/>
        <w:jc w:val="both"/>
        <w:rPr>
          <w:rFonts w:ascii="Times New Roman" w:eastAsia="Times New Roman" w:hAnsi="Times New Roman" w:cs="Times New Roman"/>
          <w:color w:val="000000"/>
          <w:sz w:val="27"/>
          <w:szCs w:val="27"/>
          <w:lang w:eastAsia="ru-RU"/>
        </w:rPr>
      </w:pPr>
      <w:r w:rsidRPr="002524F6">
        <w:rPr>
          <w:rFonts w:ascii="Times New Roman" w:eastAsia="Times New Roman" w:hAnsi="Times New Roman" w:cs="Times New Roman"/>
          <w:color w:val="000000"/>
          <w:sz w:val="27"/>
          <w:szCs w:val="27"/>
          <w:lang w:eastAsia="ru-RU"/>
        </w:rPr>
        <w:t>Научно-теоретическая и методическая база патриотического воспитания с учётом инновационных технологий и механизмов воспитания патриотизма в современных условиях.</w:t>
      </w:r>
    </w:p>
    <w:p w:rsidR="002524F6" w:rsidRPr="002524F6" w:rsidRDefault="002524F6" w:rsidP="002524F6">
      <w:pPr>
        <w:numPr>
          <w:ilvl w:val="0"/>
          <w:numId w:val="49"/>
        </w:numPr>
        <w:tabs>
          <w:tab w:val="left" w:pos="1330"/>
        </w:tabs>
        <w:spacing w:after="0" w:line="360" w:lineRule="auto"/>
        <w:ind w:right="20"/>
        <w:jc w:val="both"/>
        <w:rPr>
          <w:rFonts w:ascii="Times New Roman" w:eastAsia="Times New Roman" w:hAnsi="Times New Roman" w:cs="Times New Roman"/>
          <w:color w:val="000000"/>
          <w:sz w:val="27"/>
          <w:szCs w:val="27"/>
          <w:lang w:eastAsia="ru-RU"/>
        </w:rPr>
      </w:pPr>
      <w:r w:rsidRPr="002524F6">
        <w:rPr>
          <w:rFonts w:ascii="Times New Roman" w:eastAsia="Times New Roman" w:hAnsi="Times New Roman" w:cs="Times New Roman"/>
          <w:color w:val="000000"/>
          <w:sz w:val="27"/>
          <w:szCs w:val="27"/>
          <w:lang w:eastAsia="ru-RU"/>
        </w:rPr>
        <w:t>Формирование патриотического мировоззрения через развитие патриотически-ориентированных исторических знаний граждан Российской Федерации.</w:t>
      </w:r>
    </w:p>
    <w:p w:rsidR="002524F6" w:rsidRPr="002524F6" w:rsidRDefault="002524F6" w:rsidP="002524F6">
      <w:pPr>
        <w:numPr>
          <w:ilvl w:val="0"/>
          <w:numId w:val="49"/>
        </w:numPr>
        <w:tabs>
          <w:tab w:val="left" w:pos="1057"/>
        </w:tabs>
        <w:spacing w:after="0" w:line="360" w:lineRule="auto"/>
        <w:ind w:right="20"/>
        <w:jc w:val="both"/>
        <w:rPr>
          <w:rFonts w:ascii="Times New Roman" w:eastAsia="Times New Roman" w:hAnsi="Times New Roman" w:cs="Times New Roman"/>
          <w:color w:val="000000"/>
          <w:sz w:val="27"/>
          <w:szCs w:val="27"/>
          <w:lang w:eastAsia="ru-RU"/>
        </w:rPr>
      </w:pPr>
      <w:r w:rsidRPr="002524F6">
        <w:rPr>
          <w:rFonts w:ascii="Times New Roman" w:eastAsia="Times New Roman" w:hAnsi="Times New Roman" w:cs="Times New Roman"/>
          <w:color w:val="000000"/>
          <w:sz w:val="27"/>
          <w:szCs w:val="27"/>
          <w:lang w:eastAsia="ru-RU"/>
        </w:rPr>
        <w:t>Повышение роли образовательных организаций, учреждений культуры и средств массовой информации в патриотическом воспитании граждан</w:t>
      </w:r>
    </w:p>
    <w:p w:rsidR="002524F6" w:rsidRPr="002524F6" w:rsidRDefault="002524F6" w:rsidP="002524F6">
      <w:pPr>
        <w:numPr>
          <w:ilvl w:val="0"/>
          <w:numId w:val="49"/>
        </w:numPr>
        <w:tabs>
          <w:tab w:val="left" w:pos="1105"/>
        </w:tabs>
        <w:spacing w:after="0" w:line="360" w:lineRule="auto"/>
        <w:ind w:right="20"/>
        <w:jc w:val="both"/>
        <w:rPr>
          <w:rFonts w:ascii="Times New Roman" w:eastAsia="Times New Roman" w:hAnsi="Times New Roman" w:cs="Times New Roman"/>
          <w:color w:val="000000"/>
          <w:sz w:val="27"/>
          <w:szCs w:val="27"/>
          <w:lang w:eastAsia="ru-RU"/>
        </w:rPr>
      </w:pPr>
      <w:r w:rsidRPr="002524F6">
        <w:rPr>
          <w:rFonts w:ascii="Times New Roman" w:eastAsia="Times New Roman" w:hAnsi="Times New Roman" w:cs="Times New Roman"/>
          <w:color w:val="000000"/>
          <w:sz w:val="27"/>
          <w:szCs w:val="27"/>
          <w:lang w:eastAsia="ru-RU"/>
        </w:rPr>
        <w:t>Формирование у молодежи положительной мотивации к прохождению военной службы</w:t>
      </w:r>
    </w:p>
    <w:p w:rsidR="002524F6" w:rsidRPr="002524F6" w:rsidRDefault="002524F6" w:rsidP="002524F6">
      <w:pPr>
        <w:numPr>
          <w:ilvl w:val="0"/>
          <w:numId w:val="49"/>
        </w:numPr>
        <w:spacing w:after="0" w:line="360" w:lineRule="auto"/>
        <w:ind w:right="20"/>
        <w:jc w:val="both"/>
        <w:rPr>
          <w:rFonts w:ascii="Times New Roman" w:eastAsia="Times New Roman" w:hAnsi="Times New Roman" w:cs="Times New Roman"/>
          <w:color w:val="000000"/>
          <w:sz w:val="27"/>
          <w:szCs w:val="27"/>
          <w:lang w:eastAsia="ru-RU"/>
        </w:rPr>
      </w:pPr>
      <w:r w:rsidRPr="002524F6">
        <w:rPr>
          <w:rFonts w:ascii="Times New Roman" w:eastAsia="Times New Roman" w:hAnsi="Times New Roman" w:cs="Times New Roman"/>
          <w:color w:val="000000"/>
          <w:sz w:val="27"/>
          <w:szCs w:val="27"/>
          <w:lang w:eastAsia="ru-RU"/>
        </w:rPr>
        <w:t>Взаимодействие органов государственной власти и гражданского общества в интересах патриотического воспитания</w:t>
      </w:r>
    </w:p>
    <w:p w:rsidR="002524F6" w:rsidRPr="002524F6" w:rsidRDefault="002524F6" w:rsidP="002524F6">
      <w:pPr>
        <w:widowControl w:val="0"/>
        <w:autoSpaceDE w:val="0"/>
        <w:autoSpaceDN w:val="0"/>
        <w:adjustRightInd w:val="0"/>
        <w:spacing w:after="0" w:line="360" w:lineRule="auto"/>
        <w:jc w:val="center"/>
        <w:rPr>
          <w:rFonts w:ascii="Times New Roman" w:eastAsia="Calibri" w:hAnsi="Times New Roman" w:cs="Times New Roman"/>
          <w:b/>
          <w:sz w:val="28"/>
          <w:szCs w:val="28"/>
        </w:rPr>
      </w:pPr>
      <w:r w:rsidRPr="002524F6">
        <w:rPr>
          <w:rFonts w:ascii="Times New Roman" w:eastAsia="Calibri" w:hAnsi="Times New Roman" w:cs="Times New Roman"/>
          <w:b/>
          <w:sz w:val="28"/>
          <w:szCs w:val="28"/>
          <w:lang w:val="en-US"/>
        </w:rPr>
        <w:t>IV</w:t>
      </w:r>
      <w:r w:rsidRPr="002524F6">
        <w:rPr>
          <w:rFonts w:ascii="Times New Roman" w:eastAsia="Calibri" w:hAnsi="Times New Roman" w:cs="Times New Roman"/>
          <w:b/>
          <w:sz w:val="28"/>
          <w:szCs w:val="28"/>
        </w:rPr>
        <w:t>. Обоснование финансовых и материальных затрат</w:t>
      </w:r>
    </w:p>
    <w:p w:rsidR="002524F6" w:rsidRPr="002524F6" w:rsidRDefault="002524F6" w:rsidP="002524F6">
      <w:pPr>
        <w:autoSpaceDE w:val="0"/>
        <w:autoSpaceDN w:val="0"/>
        <w:adjustRightInd w:val="0"/>
        <w:spacing w:after="0" w:line="360" w:lineRule="auto"/>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Финансирование Программы будет осуществляться за счет муниципального бюджета города Ак-Довурак в соответствии с действующим законодательством. В перспективе планируется привлечение дополнительных средств из федерального бюджета в рамках конкурса Министерства образования и науки Российской Федерации и Министерства по делам молодежи и спорта Российской Федерации по предоставлению субсидий субъектам Российской Федерации для финансирования мероприятий, осуществляемых в рамках оказания государственной поддержки талантливой молодежи.</w:t>
      </w:r>
    </w:p>
    <w:p w:rsidR="002524F6" w:rsidRPr="00A14C7B" w:rsidRDefault="002524F6" w:rsidP="002524F6">
      <w:pPr>
        <w:autoSpaceDE w:val="0"/>
        <w:autoSpaceDN w:val="0"/>
        <w:adjustRightInd w:val="0"/>
        <w:spacing w:after="0" w:line="360" w:lineRule="auto"/>
        <w:jc w:val="both"/>
        <w:rPr>
          <w:rFonts w:ascii="Times New Roman" w:eastAsia="Calibri" w:hAnsi="Times New Roman" w:cs="Times New Roman"/>
          <w:sz w:val="28"/>
          <w:szCs w:val="28"/>
        </w:rPr>
      </w:pPr>
      <w:r w:rsidRPr="00A14C7B">
        <w:rPr>
          <w:rFonts w:ascii="Times New Roman" w:eastAsia="Calibri" w:hAnsi="Times New Roman" w:cs="Times New Roman"/>
          <w:sz w:val="28"/>
          <w:szCs w:val="28"/>
        </w:rPr>
        <w:t>Общий объем финансирования мероприятий Программы за счет средств республиканского бюджета Республики Тыва составит 422 тыс. рублей:</w:t>
      </w:r>
    </w:p>
    <w:p w:rsidR="002524F6" w:rsidRPr="00A14C7B" w:rsidRDefault="002524F6" w:rsidP="002524F6">
      <w:pPr>
        <w:autoSpaceDE w:val="0"/>
        <w:autoSpaceDN w:val="0"/>
        <w:adjustRightInd w:val="0"/>
        <w:spacing w:after="0" w:line="360" w:lineRule="auto"/>
        <w:jc w:val="both"/>
        <w:rPr>
          <w:rFonts w:ascii="Times New Roman" w:eastAsia="Calibri" w:hAnsi="Times New Roman" w:cs="Times New Roman"/>
          <w:sz w:val="28"/>
          <w:szCs w:val="28"/>
        </w:rPr>
      </w:pPr>
      <w:r w:rsidRPr="00A14C7B">
        <w:rPr>
          <w:rFonts w:ascii="Times New Roman" w:eastAsia="Calibri" w:hAnsi="Times New Roman" w:cs="Times New Roman"/>
          <w:sz w:val="28"/>
          <w:szCs w:val="28"/>
        </w:rPr>
        <w:t>- 2018 г. – 137 тыс. руб.;</w:t>
      </w:r>
    </w:p>
    <w:p w:rsidR="002524F6" w:rsidRPr="00A14C7B" w:rsidRDefault="002524F6" w:rsidP="002524F6">
      <w:pPr>
        <w:autoSpaceDE w:val="0"/>
        <w:autoSpaceDN w:val="0"/>
        <w:adjustRightInd w:val="0"/>
        <w:spacing w:after="0" w:line="360" w:lineRule="auto"/>
        <w:jc w:val="both"/>
        <w:rPr>
          <w:rFonts w:ascii="Times New Roman" w:eastAsia="Calibri" w:hAnsi="Times New Roman" w:cs="Times New Roman"/>
          <w:sz w:val="28"/>
          <w:szCs w:val="28"/>
        </w:rPr>
      </w:pPr>
      <w:r w:rsidRPr="00A14C7B">
        <w:rPr>
          <w:rFonts w:ascii="Times New Roman" w:eastAsia="Calibri" w:hAnsi="Times New Roman" w:cs="Times New Roman"/>
          <w:sz w:val="28"/>
          <w:szCs w:val="28"/>
        </w:rPr>
        <w:t>- 2019 г. – 146 тыс. руб.;</w:t>
      </w:r>
    </w:p>
    <w:p w:rsidR="002524F6" w:rsidRPr="002524F6" w:rsidRDefault="002524F6" w:rsidP="002524F6">
      <w:pPr>
        <w:autoSpaceDE w:val="0"/>
        <w:autoSpaceDN w:val="0"/>
        <w:adjustRightInd w:val="0"/>
        <w:spacing w:after="0" w:line="360" w:lineRule="auto"/>
        <w:jc w:val="both"/>
        <w:rPr>
          <w:rFonts w:ascii="Times New Roman" w:eastAsia="Calibri" w:hAnsi="Times New Roman" w:cs="Times New Roman"/>
          <w:sz w:val="28"/>
          <w:szCs w:val="28"/>
        </w:rPr>
      </w:pPr>
      <w:r w:rsidRPr="00A14C7B">
        <w:rPr>
          <w:rFonts w:ascii="Times New Roman" w:eastAsia="Calibri" w:hAnsi="Times New Roman" w:cs="Times New Roman"/>
          <w:sz w:val="28"/>
          <w:szCs w:val="28"/>
        </w:rPr>
        <w:t>- 2020 г. – 139 тыс. руб.</w:t>
      </w:r>
    </w:p>
    <w:p w:rsidR="002524F6" w:rsidRPr="002524F6" w:rsidRDefault="002524F6" w:rsidP="002524F6">
      <w:pPr>
        <w:widowControl w:val="0"/>
        <w:autoSpaceDE w:val="0"/>
        <w:autoSpaceDN w:val="0"/>
        <w:adjustRightInd w:val="0"/>
        <w:spacing w:after="0" w:line="360" w:lineRule="auto"/>
        <w:ind w:firstLine="708"/>
        <w:jc w:val="both"/>
        <w:rPr>
          <w:rFonts w:ascii="Times New Roman" w:eastAsia="Calibri" w:hAnsi="Times New Roman" w:cs="Times New Roman"/>
          <w:sz w:val="28"/>
          <w:szCs w:val="28"/>
        </w:rPr>
      </w:pPr>
      <w:r w:rsidRPr="002524F6">
        <w:rPr>
          <w:rFonts w:ascii="Times New Roman" w:eastAsia="Calibri" w:hAnsi="Times New Roman" w:cs="Times New Roman"/>
          <w:sz w:val="28"/>
          <w:szCs w:val="28"/>
        </w:rPr>
        <w:t>Финансирование Подпрограммы осуществляется в пределах средств, предусмотренных в муниципальном бюджете города Ак-Довурак на очередной финансовый год и плановый период.</w:t>
      </w:r>
    </w:p>
    <w:p w:rsidR="002524F6" w:rsidRPr="002524F6" w:rsidRDefault="002524F6" w:rsidP="002524F6">
      <w:pPr>
        <w:spacing w:after="0" w:line="360" w:lineRule="auto"/>
        <w:ind w:right="20"/>
        <w:rPr>
          <w:rFonts w:ascii="Times New Roman" w:eastAsia="Times New Roman" w:hAnsi="Times New Roman" w:cs="Times New Roman"/>
          <w:color w:val="000000"/>
          <w:sz w:val="27"/>
          <w:szCs w:val="27"/>
          <w:lang w:eastAsia="ru-RU"/>
        </w:rPr>
      </w:pPr>
    </w:p>
    <w:p w:rsidR="002524F6" w:rsidRPr="002524F6" w:rsidRDefault="002524F6" w:rsidP="002524F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2524F6">
        <w:rPr>
          <w:rFonts w:ascii="Times New Roman" w:eastAsia="Calibri" w:hAnsi="Times New Roman" w:cs="Times New Roman"/>
          <w:b/>
          <w:sz w:val="28"/>
          <w:szCs w:val="28"/>
          <w:lang w:val="en-US"/>
        </w:rPr>
        <w:t>VII</w:t>
      </w:r>
      <w:r w:rsidRPr="002524F6">
        <w:rPr>
          <w:rFonts w:ascii="Times New Roman" w:eastAsia="Calibri" w:hAnsi="Times New Roman" w:cs="Times New Roman"/>
          <w:b/>
          <w:sz w:val="28"/>
          <w:szCs w:val="28"/>
        </w:rPr>
        <w:t>. Основные показатели (индикаторы) эффективности Подпрограммы</w:t>
      </w:r>
    </w:p>
    <w:p w:rsidR="002524F6" w:rsidRPr="002524F6" w:rsidRDefault="002524F6" w:rsidP="002524F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2524F6">
        <w:rPr>
          <w:rFonts w:ascii="Times New Roman" w:eastAsia="Calibri" w:hAnsi="Times New Roman" w:cs="Times New Roman"/>
          <w:b/>
          <w:sz w:val="28"/>
          <w:szCs w:val="28"/>
        </w:rPr>
        <w:t>по годам реализации</w:t>
      </w:r>
    </w:p>
    <w:p w:rsidR="002524F6" w:rsidRPr="002524F6" w:rsidRDefault="002524F6" w:rsidP="002524F6">
      <w:pPr>
        <w:widowControl w:val="0"/>
        <w:autoSpaceDE w:val="0"/>
        <w:autoSpaceDN w:val="0"/>
        <w:adjustRightInd w:val="0"/>
        <w:spacing w:after="0" w:line="240" w:lineRule="auto"/>
        <w:jc w:val="center"/>
        <w:rPr>
          <w:rFonts w:ascii="Times New Roman" w:eastAsia="Calibri" w:hAnsi="Times New Roman" w:cs="Times New Roman"/>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1134"/>
        <w:gridCol w:w="1134"/>
        <w:gridCol w:w="1134"/>
        <w:gridCol w:w="1134"/>
      </w:tblGrid>
      <w:tr w:rsidR="002524F6" w:rsidRPr="002524F6" w:rsidTr="00A14C7B">
        <w:tc>
          <w:tcPr>
            <w:tcW w:w="4786" w:type="dxa"/>
          </w:tcPr>
          <w:p w:rsidR="002524F6" w:rsidRPr="002524F6" w:rsidRDefault="002524F6" w:rsidP="002524F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524F6">
              <w:rPr>
                <w:rFonts w:ascii="Times New Roman" w:eastAsia="Calibri" w:hAnsi="Times New Roman" w:cs="Times New Roman"/>
                <w:sz w:val="24"/>
                <w:szCs w:val="24"/>
              </w:rPr>
              <w:t>Наименование показателя (индикатора)</w:t>
            </w:r>
          </w:p>
        </w:tc>
        <w:tc>
          <w:tcPr>
            <w:tcW w:w="1134" w:type="dxa"/>
          </w:tcPr>
          <w:p w:rsidR="002524F6" w:rsidRPr="002524F6" w:rsidRDefault="002524F6" w:rsidP="002524F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Единица измерения</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2018 год</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2019 год</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2020 год</w:t>
            </w:r>
          </w:p>
        </w:tc>
      </w:tr>
      <w:tr w:rsidR="002524F6" w:rsidRPr="002524F6" w:rsidTr="00A14C7B">
        <w:tc>
          <w:tcPr>
            <w:tcW w:w="4786" w:type="dxa"/>
          </w:tcPr>
          <w:p w:rsidR="002524F6" w:rsidRPr="002524F6" w:rsidRDefault="002524F6" w:rsidP="002524F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524F6">
              <w:rPr>
                <w:rFonts w:ascii="Times New Roman" w:eastAsia="Calibri" w:hAnsi="Times New Roman" w:cs="Times New Roman"/>
                <w:sz w:val="24"/>
                <w:szCs w:val="24"/>
              </w:rPr>
              <w:t xml:space="preserve">Доля участвующих детей и молодежи в мероприятиях по патриотическому воспитанию, по отношению к общему количеству детей и молодежи в Республике Тыва. </w:t>
            </w:r>
          </w:p>
        </w:tc>
        <w:tc>
          <w:tcPr>
            <w:tcW w:w="1134" w:type="dxa"/>
          </w:tcPr>
          <w:p w:rsidR="002524F6" w:rsidRPr="002524F6" w:rsidRDefault="002524F6" w:rsidP="002524F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60</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65</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70</w:t>
            </w:r>
          </w:p>
        </w:tc>
      </w:tr>
      <w:tr w:rsidR="002524F6" w:rsidRPr="002524F6" w:rsidTr="00A14C7B">
        <w:tc>
          <w:tcPr>
            <w:tcW w:w="4786" w:type="dxa"/>
          </w:tcPr>
          <w:p w:rsidR="002524F6" w:rsidRPr="002524F6" w:rsidRDefault="002524F6" w:rsidP="002524F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524F6">
              <w:rPr>
                <w:rFonts w:ascii="Times New Roman" w:eastAsia="Calibri" w:hAnsi="Times New Roman" w:cs="Times New Roman"/>
                <w:sz w:val="24"/>
                <w:szCs w:val="24"/>
              </w:rPr>
              <w:t>Количество единиц подготовленных организаторов и специалистов патриотического воспитания</w:t>
            </w:r>
          </w:p>
        </w:tc>
        <w:tc>
          <w:tcPr>
            <w:tcW w:w="1134" w:type="dxa"/>
          </w:tcPr>
          <w:p w:rsidR="002524F6" w:rsidRPr="002524F6" w:rsidRDefault="002524F6" w:rsidP="002524F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единиц</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15</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25</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30</w:t>
            </w:r>
          </w:p>
        </w:tc>
      </w:tr>
      <w:tr w:rsidR="002524F6" w:rsidRPr="002524F6" w:rsidTr="00A14C7B">
        <w:trPr>
          <w:trHeight w:val="1226"/>
        </w:trPr>
        <w:tc>
          <w:tcPr>
            <w:tcW w:w="4786" w:type="dxa"/>
          </w:tcPr>
          <w:p w:rsidR="002524F6" w:rsidRPr="002524F6" w:rsidRDefault="002524F6" w:rsidP="002524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24F6">
              <w:rPr>
                <w:rFonts w:ascii="Times New Roman" w:eastAsia="Times New Roman" w:hAnsi="Times New Roman" w:cs="Times New Roman"/>
                <w:sz w:val="24"/>
                <w:szCs w:val="24"/>
                <w:lang w:eastAsia="ru-RU"/>
              </w:rPr>
              <w:t>Количество единиц действующих военно-патриотических и спортивно-патриотических объединений, клубов и центров</w:t>
            </w:r>
          </w:p>
        </w:tc>
        <w:tc>
          <w:tcPr>
            <w:tcW w:w="1134" w:type="dxa"/>
          </w:tcPr>
          <w:p w:rsidR="002524F6" w:rsidRPr="002524F6" w:rsidRDefault="002524F6" w:rsidP="002524F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единиц</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15</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18</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21</w:t>
            </w:r>
          </w:p>
        </w:tc>
      </w:tr>
      <w:tr w:rsidR="002524F6" w:rsidRPr="002524F6" w:rsidTr="00A14C7B">
        <w:trPr>
          <w:trHeight w:val="788"/>
        </w:trPr>
        <w:tc>
          <w:tcPr>
            <w:tcW w:w="4786" w:type="dxa"/>
          </w:tcPr>
          <w:p w:rsidR="002524F6" w:rsidRPr="002524F6" w:rsidRDefault="002524F6" w:rsidP="002524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24F6">
              <w:rPr>
                <w:rFonts w:ascii="Times New Roman" w:eastAsia="Times New Roman" w:hAnsi="Times New Roman" w:cs="Times New Roman"/>
                <w:sz w:val="24"/>
                <w:szCs w:val="24"/>
                <w:lang w:eastAsia="ru-RU"/>
              </w:rPr>
              <w:t>Количество поисково-краеведческих отрядов, объединений образовательных организаций Республики Тыва</w:t>
            </w:r>
          </w:p>
        </w:tc>
        <w:tc>
          <w:tcPr>
            <w:tcW w:w="1134" w:type="dxa"/>
          </w:tcPr>
          <w:p w:rsidR="002524F6" w:rsidRPr="002524F6" w:rsidRDefault="002524F6" w:rsidP="002524F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единиц</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4</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5</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7</w:t>
            </w:r>
          </w:p>
        </w:tc>
      </w:tr>
      <w:tr w:rsidR="002524F6" w:rsidRPr="002524F6" w:rsidTr="00A14C7B">
        <w:trPr>
          <w:trHeight w:val="788"/>
        </w:trPr>
        <w:tc>
          <w:tcPr>
            <w:tcW w:w="4786" w:type="dxa"/>
          </w:tcPr>
          <w:p w:rsidR="002524F6" w:rsidRPr="002524F6" w:rsidRDefault="002524F6" w:rsidP="002524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24F6">
              <w:rPr>
                <w:rFonts w:ascii="Times New Roman" w:eastAsia="Times New Roman" w:hAnsi="Times New Roman" w:cs="Times New Roman"/>
                <w:sz w:val="24"/>
                <w:szCs w:val="24"/>
                <w:lang w:eastAsia="ru-RU"/>
              </w:rPr>
              <w:t>Количество паспортизированных музеев образовательных организаций Республики Тыва</w:t>
            </w:r>
          </w:p>
        </w:tc>
        <w:tc>
          <w:tcPr>
            <w:tcW w:w="1134" w:type="dxa"/>
          </w:tcPr>
          <w:p w:rsidR="002524F6" w:rsidRPr="002524F6" w:rsidRDefault="002524F6" w:rsidP="002524F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единиц</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5</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6</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7</w:t>
            </w:r>
          </w:p>
        </w:tc>
      </w:tr>
      <w:tr w:rsidR="002524F6" w:rsidRPr="002524F6" w:rsidTr="00A14C7B">
        <w:trPr>
          <w:trHeight w:val="1266"/>
        </w:trPr>
        <w:tc>
          <w:tcPr>
            <w:tcW w:w="4786" w:type="dxa"/>
          </w:tcPr>
          <w:p w:rsidR="002524F6" w:rsidRPr="002524F6" w:rsidRDefault="002524F6" w:rsidP="002524F6">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r w:rsidRPr="002524F6">
              <w:rPr>
                <w:rFonts w:ascii="Times New Roman" w:eastAsia="Times New Roman" w:hAnsi="Times New Roman" w:cs="Times New Roman"/>
                <w:sz w:val="24"/>
                <w:szCs w:val="24"/>
                <w:lang w:eastAsia="ru-RU"/>
              </w:rPr>
              <w:t xml:space="preserve">Количество проведенных </w:t>
            </w:r>
            <w:r w:rsidRPr="002524F6">
              <w:rPr>
                <w:rFonts w:ascii="Times New Roman" w:eastAsia="Times New Roman" w:hAnsi="Times New Roman" w:cs="Times New Roman"/>
                <w:sz w:val="24"/>
                <w:szCs w:val="24"/>
                <w:lang w:eastAsia="ar-SA"/>
              </w:rPr>
              <w:t>5-дневных учебных (военных) сборов и военно-спортивных игр  молодежи допризывного возраста в  Республике Тыва</w:t>
            </w:r>
          </w:p>
        </w:tc>
        <w:tc>
          <w:tcPr>
            <w:tcW w:w="1134" w:type="dxa"/>
          </w:tcPr>
          <w:p w:rsidR="002524F6" w:rsidRPr="002524F6" w:rsidRDefault="002524F6" w:rsidP="002524F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единиц</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2</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2</w:t>
            </w:r>
          </w:p>
        </w:tc>
        <w:tc>
          <w:tcPr>
            <w:tcW w:w="113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4"/>
                <w:szCs w:val="24"/>
              </w:rPr>
            </w:pPr>
            <w:r w:rsidRPr="002524F6">
              <w:rPr>
                <w:rFonts w:ascii="Times New Roman" w:eastAsia="Calibri" w:hAnsi="Times New Roman" w:cs="Times New Roman"/>
                <w:sz w:val="24"/>
                <w:szCs w:val="24"/>
              </w:rPr>
              <w:t>2</w:t>
            </w:r>
          </w:p>
        </w:tc>
      </w:tr>
    </w:tbl>
    <w:p w:rsidR="002524F6" w:rsidRPr="002524F6" w:rsidRDefault="002524F6" w:rsidP="002524F6">
      <w:pPr>
        <w:spacing w:after="0" w:line="240" w:lineRule="auto"/>
        <w:jc w:val="both"/>
        <w:rPr>
          <w:rFonts w:ascii="Times New Roman" w:eastAsia="Calibri" w:hAnsi="Times New Roman" w:cs="Times New Roman"/>
          <w:sz w:val="28"/>
          <w:szCs w:val="28"/>
        </w:rPr>
      </w:pPr>
    </w:p>
    <w:p w:rsidR="002524F6" w:rsidRPr="002524F6" w:rsidRDefault="002524F6" w:rsidP="002524F6">
      <w:pPr>
        <w:spacing w:after="0" w:line="240" w:lineRule="auto"/>
        <w:jc w:val="both"/>
        <w:rPr>
          <w:rFonts w:ascii="Times New Roman" w:eastAsia="Calibri" w:hAnsi="Times New Roman" w:cs="Times New Roman"/>
          <w:sz w:val="28"/>
          <w:szCs w:val="28"/>
        </w:rPr>
      </w:pPr>
    </w:p>
    <w:p w:rsidR="002524F6" w:rsidRPr="002524F6" w:rsidRDefault="002524F6" w:rsidP="002524F6">
      <w:pPr>
        <w:spacing w:after="0" w:line="240" w:lineRule="auto"/>
        <w:jc w:val="both"/>
        <w:rPr>
          <w:rFonts w:ascii="Times New Roman" w:eastAsia="Calibri" w:hAnsi="Times New Roman" w:cs="Times New Roman"/>
          <w:sz w:val="28"/>
          <w:szCs w:val="28"/>
        </w:rPr>
      </w:pPr>
    </w:p>
    <w:p w:rsidR="002524F6" w:rsidRPr="002524F6" w:rsidRDefault="002524F6" w:rsidP="002524F6">
      <w:pPr>
        <w:spacing w:after="0" w:line="240" w:lineRule="auto"/>
        <w:jc w:val="both"/>
        <w:rPr>
          <w:rFonts w:ascii="Times New Roman" w:eastAsia="Calibri" w:hAnsi="Times New Roman" w:cs="Times New Roman"/>
          <w:sz w:val="28"/>
          <w:szCs w:val="28"/>
        </w:rPr>
      </w:pPr>
    </w:p>
    <w:p w:rsidR="002524F6" w:rsidRPr="002524F6" w:rsidRDefault="002524F6" w:rsidP="002524F6">
      <w:pPr>
        <w:spacing w:after="0" w:line="240" w:lineRule="auto"/>
        <w:jc w:val="both"/>
        <w:rPr>
          <w:rFonts w:ascii="Times New Roman" w:eastAsia="Calibri" w:hAnsi="Times New Roman" w:cs="Times New Roman"/>
          <w:sz w:val="28"/>
          <w:szCs w:val="28"/>
        </w:rPr>
      </w:pPr>
    </w:p>
    <w:p w:rsidR="002524F6" w:rsidRPr="002524F6" w:rsidRDefault="002524F6" w:rsidP="002524F6">
      <w:pPr>
        <w:spacing w:after="0" w:line="240" w:lineRule="auto"/>
        <w:jc w:val="both"/>
        <w:rPr>
          <w:rFonts w:ascii="Times New Roman" w:eastAsia="Calibri" w:hAnsi="Times New Roman" w:cs="Times New Roman"/>
          <w:sz w:val="28"/>
          <w:szCs w:val="28"/>
        </w:rPr>
      </w:pPr>
    </w:p>
    <w:p w:rsidR="002524F6" w:rsidRPr="002524F6" w:rsidRDefault="002524F6" w:rsidP="002524F6">
      <w:pPr>
        <w:spacing w:after="0" w:line="240" w:lineRule="auto"/>
        <w:jc w:val="both"/>
        <w:rPr>
          <w:rFonts w:ascii="Times New Roman" w:eastAsia="Calibri" w:hAnsi="Times New Roman" w:cs="Times New Roman"/>
          <w:sz w:val="28"/>
          <w:szCs w:val="28"/>
        </w:rPr>
      </w:pPr>
    </w:p>
    <w:p w:rsidR="002524F6" w:rsidRPr="002524F6" w:rsidRDefault="002524F6" w:rsidP="002524F6">
      <w:pPr>
        <w:spacing w:after="0" w:line="240" w:lineRule="auto"/>
        <w:jc w:val="both"/>
        <w:rPr>
          <w:rFonts w:ascii="Times New Roman" w:eastAsia="Calibri" w:hAnsi="Times New Roman" w:cs="Times New Roman"/>
          <w:sz w:val="28"/>
          <w:szCs w:val="28"/>
        </w:rPr>
      </w:pPr>
    </w:p>
    <w:p w:rsidR="002524F6" w:rsidRPr="002524F6" w:rsidRDefault="002524F6" w:rsidP="002524F6">
      <w:pPr>
        <w:spacing w:after="0" w:line="240" w:lineRule="auto"/>
        <w:jc w:val="both"/>
        <w:rPr>
          <w:rFonts w:ascii="Times New Roman" w:eastAsia="Calibri" w:hAnsi="Times New Roman" w:cs="Times New Roman"/>
          <w:sz w:val="28"/>
          <w:szCs w:val="28"/>
        </w:rPr>
      </w:pPr>
    </w:p>
    <w:p w:rsidR="002524F6" w:rsidRPr="002524F6" w:rsidRDefault="002524F6" w:rsidP="002524F6">
      <w:pPr>
        <w:spacing w:after="0" w:line="240" w:lineRule="auto"/>
        <w:jc w:val="both"/>
        <w:rPr>
          <w:rFonts w:ascii="Times New Roman" w:eastAsia="Calibri" w:hAnsi="Times New Roman" w:cs="Times New Roman"/>
          <w:sz w:val="28"/>
          <w:szCs w:val="28"/>
        </w:rPr>
      </w:pPr>
    </w:p>
    <w:p w:rsidR="002524F6" w:rsidRPr="002524F6" w:rsidRDefault="002524F6" w:rsidP="002524F6">
      <w:pPr>
        <w:spacing w:after="0" w:line="240" w:lineRule="auto"/>
        <w:jc w:val="both"/>
        <w:rPr>
          <w:rFonts w:ascii="Times New Roman" w:eastAsia="Calibri" w:hAnsi="Times New Roman" w:cs="Times New Roman"/>
          <w:sz w:val="28"/>
          <w:szCs w:val="28"/>
        </w:rPr>
      </w:pPr>
    </w:p>
    <w:p w:rsidR="002524F6" w:rsidRPr="002524F6" w:rsidRDefault="002524F6" w:rsidP="002524F6">
      <w:pPr>
        <w:spacing w:after="0" w:line="240" w:lineRule="auto"/>
        <w:jc w:val="both"/>
        <w:rPr>
          <w:rFonts w:ascii="Times New Roman" w:eastAsia="Calibri" w:hAnsi="Times New Roman" w:cs="Times New Roman"/>
          <w:sz w:val="28"/>
          <w:szCs w:val="28"/>
        </w:rPr>
      </w:pPr>
    </w:p>
    <w:p w:rsidR="002524F6" w:rsidRPr="002524F6" w:rsidRDefault="002524F6" w:rsidP="002524F6">
      <w:pPr>
        <w:spacing w:after="0" w:line="240" w:lineRule="auto"/>
        <w:jc w:val="both"/>
        <w:rPr>
          <w:rFonts w:ascii="Times New Roman" w:eastAsia="Calibri" w:hAnsi="Times New Roman" w:cs="Times New Roman"/>
          <w:sz w:val="28"/>
          <w:szCs w:val="28"/>
        </w:rPr>
      </w:pPr>
    </w:p>
    <w:p w:rsidR="002524F6" w:rsidRPr="002524F6" w:rsidRDefault="002524F6" w:rsidP="002524F6">
      <w:pPr>
        <w:spacing w:after="0" w:line="240" w:lineRule="auto"/>
        <w:jc w:val="both"/>
        <w:rPr>
          <w:rFonts w:ascii="Times New Roman" w:eastAsia="Calibri" w:hAnsi="Times New Roman" w:cs="Times New Roman"/>
          <w:sz w:val="28"/>
          <w:szCs w:val="28"/>
        </w:rPr>
      </w:pPr>
    </w:p>
    <w:p w:rsidR="002524F6" w:rsidRPr="002524F6" w:rsidRDefault="002524F6" w:rsidP="002524F6">
      <w:pPr>
        <w:spacing w:after="0" w:line="240" w:lineRule="auto"/>
        <w:jc w:val="both"/>
        <w:rPr>
          <w:rFonts w:ascii="Times New Roman" w:eastAsia="Calibri" w:hAnsi="Times New Roman" w:cs="Times New Roman"/>
          <w:sz w:val="28"/>
          <w:szCs w:val="28"/>
        </w:rPr>
      </w:pPr>
    </w:p>
    <w:p w:rsidR="002524F6" w:rsidRPr="002524F6" w:rsidRDefault="002524F6" w:rsidP="002524F6">
      <w:pPr>
        <w:spacing w:after="0" w:line="240" w:lineRule="auto"/>
        <w:jc w:val="both"/>
        <w:rPr>
          <w:rFonts w:ascii="Times New Roman" w:eastAsia="Calibri" w:hAnsi="Times New Roman" w:cs="Times New Roman"/>
          <w:sz w:val="28"/>
          <w:szCs w:val="28"/>
        </w:rPr>
      </w:pPr>
    </w:p>
    <w:p w:rsidR="002524F6" w:rsidRPr="002524F6" w:rsidRDefault="002524F6" w:rsidP="002524F6">
      <w:pPr>
        <w:spacing w:after="0" w:line="240" w:lineRule="auto"/>
        <w:jc w:val="both"/>
        <w:rPr>
          <w:rFonts w:ascii="Times New Roman" w:eastAsia="Calibri" w:hAnsi="Times New Roman" w:cs="Times New Roman"/>
          <w:sz w:val="28"/>
          <w:szCs w:val="28"/>
        </w:rPr>
      </w:pPr>
    </w:p>
    <w:p w:rsidR="002524F6" w:rsidRPr="002524F6" w:rsidRDefault="002524F6" w:rsidP="002524F6">
      <w:pPr>
        <w:spacing w:after="0" w:line="240" w:lineRule="auto"/>
        <w:jc w:val="both"/>
        <w:rPr>
          <w:rFonts w:ascii="Times New Roman" w:eastAsia="Calibri" w:hAnsi="Times New Roman" w:cs="Times New Roman"/>
          <w:sz w:val="28"/>
          <w:szCs w:val="28"/>
        </w:rPr>
      </w:pPr>
    </w:p>
    <w:p w:rsidR="002524F6" w:rsidRPr="002524F6" w:rsidRDefault="002524F6" w:rsidP="002524F6">
      <w:pPr>
        <w:spacing w:after="0" w:line="240" w:lineRule="auto"/>
        <w:jc w:val="both"/>
        <w:rPr>
          <w:rFonts w:ascii="Times New Roman" w:eastAsia="Calibri" w:hAnsi="Times New Roman" w:cs="Times New Roman"/>
          <w:sz w:val="28"/>
          <w:szCs w:val="28"/>
        </w:rPr>
        <w:sectPr w:rsidR="002524F6" w:rsidRPr="002524F6" w:rsidSect="00A14C7B">
          <w:pgSz w:w="11906" w:h="16838"/>
          <w:pgMar w:top="851" w:right="851" w:bottom="851" w:left="1701" w:header="709" w:footer="709" w:gutter="0"/>
          <w:cols w:space="708"/>
          <w:docGrid w:linePitch="360"/>
        </w:sectPr>
      </w:pPr>
    </w:p>
    <w:p w:rsidR="002524F6" w:rsidRPr="002524F6" w:rsidRDefault="002524F6" w:rsidP="002524F6">
      <w:pPr>
        <w:spacing w:after="0" w:line="256" w:lineRule="auto"/>
        <w:jc w:val="right"/>
        <w:rPr>
          <w:rFonts w:ascii="Times New Roman" w:eastAsia="Calibri" w:hAnsi="Times New Roman" w:cs="Times New Roman"/>
          <w:sz w:val="24"/>
          <w:szCs w:val="24"/>
        </w:rPr>
      </w:pPr>
      <w:r w:rsidRPr="002524F6">
        <w:rPr>
          <w:rFonts w:ascii="Times New Roman" w:eastAsia="Calibri" w:hAnsi="Times New Roman" w:cs="Times New Roman"/>
          <w:sz w:val="24"/>
          <w:szCs w:val="24"/>
        </w:rPr>
        <w:t>ПРИЛОЖЕНИЕ №1</w:t>
      </w:r>
    </w:p>
    <w:p w:rsidR="002524F6" w:rsidRPr="002524F6" w:rsidRDefault="002524F6" w:rsidP="002524F6">
      <w:pPr>
        <w:spacing w:after="160" w:line="259" w:lineRule="auto"/>
        <w:jc w:val="right"/>
        <w:rPr>
          <w:rFonts w:ascii="Times New Roman" w:eastAsia="Calibri" w:hAnsi="Times New Roman" w:cs="Times New Roman"/>
          <w:b/>
          <w:sz w:val="24"/>
          <w:szCs w:val="24"/>
        </w:rPr>
      </w:pPr>
    </w:p>
    <w:p w:rsidR="002524F6" w:rsidRPr="002524F6" w:rsidRDefault="002524F6" w:rsidP="002524F6">
      <w:pPr>
        <w:spacing w:after="160" w:line="259" w:lineRule="auto"/>
        <w:jc w:val="center"/>
        <w:rPr>
          <w:rFonts w:ascii="Times New Roman" w:eastAsia="Calibri" w:hAnsi="Times New Roman" w:cs="Times New Roman"/>
          <w:b/>
          <w:sz w:val="24"/>
          <w:szCs w:val="24"/>
        </w:rPr>
      </w:pPr>
      <w:r w:rsidRPr="002524F6">
        <w:rPr>
          <w:rFonts w:ascii="Times New Roman" w:eastAsia="Calibri" w:hAnsi="Times New Roman" w:cs="Times New Roman"/>
          <w:b/>
          <w:sz w:val="24"/>
          <w:szCs w:val="24"/>
        </w:rPr>
        <w:t xml:space="preserve">ПЕРЕЧЕНЬ ОСНОВНЫХ МЕРОПРИЯТИЙ ПОДПРОГРАММЫ </w:t>
      </w:r>
    </w:p>
    <w:p w:rsidR="002524F6" w:rsidRPr="002524F6" w:rsidRDefault="002524F6" w:rsidP="002524F6">
      <w:pPr>
        <w:spacing w:after="160" w:line="259" w:lineRule="auto"/>
        <w:jc w:val="center"/>
        <w:rPr>
          <w:rFonts w:ascii="Times New Roman" w:eastAsia="Calibri" w:hAnsi="Times New Roman" w:cs="Times New Roman"/>
          <w:b/>
          <w:sz w:val="24"/>
          <w:szCs w:val="24"/>
        </w:rPr>
      </w:pPr>
      <w:r w:rsidRPr="002524F6">
        <w:rPr>
          <w:rFonts w:ascii="Times New Roman" w:eastAsia="Calibri" w:hAnsi="Times New Roman" w:cs="Times New Roman"/>
          <w:b/>
          <w:sz w:val="24"/>
          <w:szCs w:val="24"/>
        </w:rPr>
        <w:t>01.5 «ПАТРИОТИЧЕСКОЕ ВОСПИТАНИЕ ДЕТЕЙ И МОЛОДЕЖИ В ГОРОДЕ АК-ДОВУРАК ТЫВА НА 2017-2020 ГОДЫ»</w:t>
      </w:r>
    </w:p>
    <w:tbl>
      <w:tblPr>
        <w:tblW w:w="14142"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
        <w:gridCol w:w="5108"/>
        <w:gridCol w:w="2244"/>
        <w:gridCol w:w="24"/>
        <w:gridCol w:w="1843"/>
        <w:gridCol w:w="993"/>
        <w:gridCol w:w="15"/>
        <w:gridCol w:w="977"/>
        <w:gridCol w:w="16"/>
        <w:gridCol w:w="976"/>
        <w:gridCol w:w="16"/>
        <w:gridCol w:w="976"/>
      </w:tblGrid>
      <w:tr w:rsidR="002524F6" w:rsidRPr="002524F6" w:rsidTr="00CE3D78">
        <w:trPr>
          <w:gridAfter w:val="5"/>
          <w:wAfter w:w="2961" w:type="dxa"/>
          <w:trHeight w:val="230"/>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w:t>
            </w:r>
          </w:p>
        </w:tc>
        <w:tc>
          <w:tcPr>
            <w:tcW w:w="5108"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Наименование подпрограммы</w:t>
            </w:r>
          </w:p>
        </w:tc>
        <w:tc>
          <w:tcPr>
            <w:tcW w:w="224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Ответственные за исполнение</w:t>
            </w:r>
          </w:p>
        </w:tc>
        <w:tc>
          <w:tcPr>
            <w:tcW w:w="1867" w:type="dxa"/>
            <w:gridSpan w:val="2"/>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Источники финансирования</w:t>
            </w:r>
          </w:p>
        </w:tc>
        <w:tc>
          <w:tcPr>
            <w:tcW w:w="1008" w:type="dxa"/>
            <w:gridSpan w:val="2"/>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Объем финансирования, всего, тыс. рублей</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008"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961" w:type="dxa"/>
            <w:gridSpan w:val="5"/>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В том числе по годам</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008"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993"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2018 г.</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2019 г.</w:t>
            </w:r>
          </w:p>
        </w:tc>
        <w:tc>
          <w:tcPr>
            <w:tcW w:w="976"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2020 г.</w:t>
            </w:r>
          </w:p>
        </w:tc>
      </w:tr>
      <w:tr w:rsidR="002524F6" w:rsidRPr="002524F6" w:rsidTr="00CE3D78">
        <w:tc>
          <w:tcPr>
            <w:tcW w:w="95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3188" w:type="dxa"/>
            <w:gridSpan w:val="11"/>
            <w:shd w:val="clear" w:color="auto" w:fill="auto"/>
          </w:tcPr>
          <w:p w:rsidR="002524F6" w:rsidRPr="002524F6" w:rsidRDefault="002524F6" w:rsidP="002524F6">
            <w:pPr>
              <w:autoSpaceDE w:val="0"/>
              <w:autoSpaceDN w:val="0"/>
              <w:adjustRightInd w:val="0"/>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lang w:val="en-US"/>
              </w:rPr>
              <w:t>I</w:t>
            </w:r>
            <w:r w:rsidRPr="002524F6">
              <w:rPr>
                <w:rFonts w:ascii="Times New Roman" w:eastAsia="Calibri" w:hAnsi="Times New Roman" w:cs="Times New Roman"/>
                <w:b/>
                <w:sz w:val="20"/>
                <w:szCs w:val="20"/>
              </w:rPr>
              <w:t xml:space="preserve">. Научно-исследовательское и научно-методическое сопровождение патриотического воспитания граждан </w:t>
            </w:r>
          </w:p>
          <w:p w:rsidR="002524F6" w:rsidRPr="002524F6" w:rsidRDefault="002524F6" w:rsidP="002524F6">
            <w:pPr>
              <w:spacing w:after="0" w:line="240" w:lineRule="auto"/>
              <w:jc w:val="center"/>
              <w:rPr>
                <w:rFonts w:ascii="Times New Roman" w:eastAsia="Calibri" w:hAnsi="Times New Roman" w:cs="Times New Roman"/>
                <w:sz w:val="20"/>
                <w:szCs w:val="20"/>
              </w:rPr>
            </w:pPr>
          </w:p>
        </w:tc>
      </w:tr>
      <w:tr w:rsidR="002524F6" w:rsidRPr="002524F6" w:rsidTr="00CE3D78">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1.1.</w:t>
            </w:r>
          </w:p>
        </w:tc>
        <w:tc>
          <w:tcPr>
            <w:tcW w:w="5108"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Основное мероприятие: проведение городских семинаров-совещаний (практикумов) и участие в республиканских</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5,0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p>
        </w:tc>
        <w:tc>
          <w:tcPr>
            <w:tcW w:w="2244" w:type="dxa"/>
            <w:vMerge/>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p>
        </w:tc>
        <w:tc>
          <w:tcPr>
            <w:tcW w:w="2244" w:type="dxa"/>
            <w:vMerge/>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1.2.</w:t>
            </w:r>
          </w:p>
        </w:tc>
        <w:tc>
          <w:tcPr>
            <w:tcW w:w="5108"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Повышение эффективности работы по военно-патриотическому воспитанию молодежи» с руководителями  кадетских классов  и руководителями отрядов движения «Юнармия»</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45,0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15,0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p>
        </w:tc>
        <w:tc>
          <w:tcPr>
            <w:tcW w:w="2244" w:type="dxa"/>
            <w:vMerge/>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45,0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15,0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p>
        </w:tc>
        <w:tc>
          <w:tcPr>
            <w:tcW w:w="2244" w:type="dxa"/>
            <w:vMerge/>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1.3.</w:t>
            </w:r>
          </w:p>
        </w:tc>
        <w:tc>
          <w:tcPr>
            <w:tcW w:w="5108"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 xml:space="preserve">Пути повышения эффективности работы по патриотическому воспитанию молодежи» с руководителями патриотических молодежных и детских объединений </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5,0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1.4.</w:t>
            </w:r>
          </w:p>
        </w:tc>
        <w:tc>
          <w:tcPr>
            <w:tcW w:w="5108"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Поисковое движение  - одна из эффективных форм военно-патриотического воспитания молодежи»  с руководителями   поисковых  отрядов</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3,0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216"/>
        </w:trPr>
        <w:tc>
          <w:tcPr>
            <w:tcW w:w="95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3188" w:type="dxa"/>
            <w:gridSpan w:val="11"/>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b/>
                <w:sz w:val="20"/>
                <w:szCs w:val="20"/>
                <w:lang w:val="en-US"/>
              </w:rPr>
              <w:t>II</w:t>
            </w:r>
            <w:r w:rsidRPr="002524F6">
              <w:rPr>
                <w:rFonts w:ascii="Times New Roman" w:eastAsia="Calibri" w:hAnsi="Times New Roman" w:cs="Times New Roman"/>
                <w:b/>
                <w:sz w:val="20"/>
                <w:szCs w:val="20"/>
              </w:rPr>
              <w:t>. Совершенствование форм и методов работы по патриотическому воспитанию</w:t>
            </w:r>
          </w:p>
          <w:p w:rsidR="002524F6" w:rsidRPr="002524F6" w:rsidRDefault="002524F6" w:rsidP="002524F6">
            <w:pPr>
              <w:spacing w:after="0" w:line="240" w:lineRule="auto"/>
              <w:jc w:val="center"/>
              <w:rPr>
                <w:rFonts w:ascii="Times New Roman" w:eastAsia="Calibri" w:hAnsi="Times New Roman" w:cs="Times New Roman"/>
                <w:sz w:val="20"/>
                <w:szCs w:val="20"/>
              </w:rPr>
            </w:pPr>
          </w:p>
        </w:tc>
      </w:tr>
      <w:tr w:rsidR="002524F6" w:rsidRPr="002524F6" w:rsidTr="00CE3D78">
        <w:trPr>
          <w:trHeight w:val="216"/>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p>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2.1.</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b/>
                <w:sz w:val="20"/>
                <w:szCs w:val="20"/>
              </w:rPr>
            </w:pPr>
            <w:r w:rsidRPr="002524F6">
              <w:rPr>
                <w:rFonts w:ascii="Times New Roman" w:eastAsia="Calibri" w:hAnsi="Times New Roman" w:cs="Times New Roman"/>
                <w:b/>
                <w:sz w:val="20"/>
                <w:szCs w:val="20"/>
              </w:rPr>
              <w:t>Основное мероприятие: мероприятия гражданско-патриотической направленности</w:t>
            </w:r>
          </w:p>
          <w:p w:rsidR="002524F6" w:rsidRPr="002524F6" w:rsidRDefault="002524F6" w:rsidP="002524F6">
            <w:pPr>
              <w:spacing w:after="0" w:line="240" w:lineRule="auto"/>
              <w:jc w:val="center"/>
              <w:rPr>
                <w:rFonts w:ascii="Times New Roman" w:eastAsia="Calibri" w:hAnsi="Times New Roman" w:cs="Times New Roman"/>
                <w:b/>
                <w:sz w:val="20"/>
                <w:szCs w:val="20"/>
              </w:rPr>
            </w:pP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30,0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10,0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10,0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10,0</w:t>
            </w:r>
          </w:p>
        </w:tc>
      </w:tr>
      <w:tr w:rsidR="002524F6" w:rsidRPr="002524F6" w:rsidTr="00CE3D78">
        <w:trPr>
          <w:trHeight w:val="168"/>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30,0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10,0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10,0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10,0</w:t>
            </w:r>
          </w:p>
        </w:tc>
      </w:tr>
      <w:tr w:rsidR="002524F6" w:rsidRPr="002524F6" w:rsidTr="00CE3D78">
        <w:trPr>
          <w:trHeight w:val="144"/>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r>
      <w:tr w:rsidR="002524F6" w:rsidRPr="002524F6" w:rsidTr="00CE3D78">
        <w:trPr>
          <w:trHeight w:val="291"/>
        </w:trPr>
        <w:tc>
          <w:tcPr>
            <w:tcW w:w="954"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2.1.1.</w:t>
            </w:r>
          </w:p>
        </w:tc>
        <w:tc>
          <w:tcPr>
            <w:tcW w:w="5108" w:type="dxa"/>
            <w:vMerge w:val="restart"/>
            <w:shd w:val="clear" w:color="auto" w:fill="auto"/>
          </w:tcPr>
          <w:p w:rsidR="002524F6" w:rsidRPr="002524F6" w:rsidRDefault="002524F6" w:rsidP="002524F6">
            <w:pPr>
              <w:widowControl w:val="0"/>
              <w:suppressAutoHyphens/>
              <w:spacing w:after="0" w:line="256"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Городская акция «День призывника»</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highlight w:val="yellow"/>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480"/>
        </w:trPr>
        <w:tc>
          <w:tcPr>
            <w:tcW w:w="95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widowControl w:val="0"/>
              <w:suppressAutoHyphens/>
              <w:spacing w:after="0" w:line="256" w:lineRule="auto"/>
              <w:rPr>
                <w:rFonts w:ascii="Times New Roman" w:eastAsia="Andale Sans UI" w:hAnsi="Times New Roman" w:cs="Times New Roman"/>
                <w:kern w:val="2"/>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highlight w:val="yellow"/>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420"/>
        </w:trPr>
        <w:tc>
          <w:tcPr>
            <w:tcW w:w="95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widowControl w:val="0"/>
              <w:suppressAutoHyphens/>
              <w:spacing w:after="0" w:line="256" w:lineRule="auto"/>
              <w:rPr>
                <w:rFonts w:ascii="Times New Roman" w:eastAsia="Andale Sans UI" w:hAnsi="Times New Roman" w:cs="Times New Roman"/>
                <w:kern w:val="2"/>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c>
          <w:tcPr>
            <w:tcW w:w="954"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2.1.2.</w:t>
            </w:r>
          </w:p>
          <w:p w:rsidR="002524F6" w:rsidRPr="002524F6" w:rsidRDefault="002524F6" w:rsidP="002524F6">
            <w:pPr>
              <w:spacing w:after="0" w:line="240" w:lineRule="auto"/>
              <w:rPr>
                <w:rFonts w:ascii="Times New Roman" w:eastAsia="Calibri" w:hAnsi="Times New Roman" w:cs="Times New Roman"/>
                <w:sz w:val="20"/>
                <w:szCs w:val="20"/>
              </w:rPr>
            </w:pPr>
          </w:p>
          <w:p w:rsidR="002524F6" w:rsidRPr="002524F6" w:rsidRDefault="002524F6" w:rsidP="002524F6">
            <w:pPr>
              <w:spacing w:after="0" w:line="240" w:lineRule="auto"/>
              <w:rPr>
                <w:rFonts w:ascii="Times New Roman" w:eastAsia="Calibri" w:hAnsi="Times New Roman" w:cs="Times New Roman"/>
                <w:sz w:val="20"/>
                <w:szCs w:val="20"/>
              </w:rPr>
            </w:pPr>
          </w:p>
          <w:p w:rsidR="002524F6" w:rsidRPr="002524F6" w:rsidRDefault="002524F6" w:rsidP="002524F6">
            <w:pPr>
              <w:spacing w:after="0" w:line="240" w:lineRule="auto"/>
              <w:rPr>
                <w:rFonts w:ascii="Times New Roman" w:eastAsia="Calibri" w:hAnsi="Times New Roman" w:cs="Times New Roman"/>
                <w:sz w:val="20"/>
                <w:szCs w:val="20"/>
              </w:rPr>
            </w:pPr>
          </w:p>
          <w:p w:rsidR="002524F6" w:rsidRPr="002524F6" w:rsidRDefault="002524F6" w:rsidP="002524F6">
            <w:pPr>
              <w:spacing w:after="0" w:line="240" w:lineRule="auto"/>
              <w:rPr>
                <w:rFonts w:ascii="Times New Roman" w:eastAsia="Calibri" w:hAnsi="Times New Roman" w:cs="Times New Roman"/>
                <w:sz w:val="20"/>
                <w:szCs w:val="20"/>
              </w:rPr>
            </w:pPr>
          </w:p>
        </w:tc>
        <w:tc>
          <w:tcPr>
            <w:tcW w:w="5108" w:type="dxa"/>
            <w:vMerge w:val="restart"/>
            <w:shd w:val="clear" w:color="auto" w:fill="auto"/>
          </w:tcPr>
          <w:p w:rsidR="002524F6" w:rsidRPr="002524F6" w:rsidRDefault="002524F6" w:rsidP="002524F6">
            <w:pPr>
              <w:spacing w:after="0" w:line="256" w:lineRule="auto"/>
              <w:rPr>
                <w:rFonts w:ascii="Times New Roman" w:eastAsia="Times New Roman" w:hAnsi="Times New Roman" w:cs="Times New Roman"/>
                <w:sz w:val="20"/>
                <w:szCs w:val="20"/>
              </w:rPr>
            </w:pPr>
            <w:r w:rsidRPr="002524F6">
              <w:rPr>
                <w:rFonts w:ascii="Times New Roman" w:eastAsia="Times New Roman" w:hAnsi="Times New Roman" w:cs="Times New Roman"/>
                <w:sz w:val="20"/>
                <w:szCs w:val="20"/>
              </w:rPr>
              <w:t>Городская акция «Мы – граждане России!»</w:t>
            </w:r>
          </w:p>
          <w:p w:rsidR="002524F6" w:rsidRPr="002524F6" w:rsidRDefault="002524F6" w:rsidP="002524F6">
            <w:pPr>
              <w:spacing w:after="0" w:line="256" w:lineRule="auto"/>
              <w:rPr>
                <w:rFonts w:ascii="Times New Roman" w:eastAsia="Times New Roman" w:hAnsi="Times New Roman" w:cs="Times New Roman"/>
                <w:sz w:val="20"/>
                <w:szCs w:val="20"/>
              </w:rPr>
            </w:pPr>
          </w:p>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highlight w:val="yellow"/>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c>
          <w:tcPr>
            <w:tcW w:w="95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highlight w:val="yellow"/>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372"/>
        </w:trPr>
        <w:tc>
          <w:tcPr>
            <w:tcW w:w="95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c>
          <w:tcPr>
            <w:tcW w:w="954"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2.1.3.</w:t>
            </w:r>
          </w:p>
        </w:tc>
        <w:tc>
          <w:tcPr>
            <w:tcW w:w="5108" w:type="dxa"/>
            <w:vMerge w:val="restart"/>
            <w:shd w:val="clear" w:color="auto" w:fill="auto"/>
          </w:tcPr>
          <w:p w:rsidR="002524F6" w:rsidRPr="002524F6" w:rsidRDefault="002524F6" w:rsidP="002524F6">
            <w:pPr>
              <w:spacing w:after="0" w:line="256" w:lineRule="auto"/>
              <w:rPr>
                <w:rFonts w:ascii="Times New Roman" w:eastAsia="Times New Roman" w:hAnsi="Times New Roman" w:cs="Times New Roman"/>
                <w:sz w:val="20"/>
                <w:szCs w:val="20"/>
              </w:rPr>
            </w:pPr>
            <w:r w:rsidRPr="002524F6">
              <w:rPr>
                <w:rFonts w:ascii="Times New Roman" w:eastAsia="Times New Roman" w:hAnsi="Times New Roman" w:cs="Times New Roman"/>
                <w:sz w:val="20"/>
                <w:szCs w:val="20"/>
              </w:rPr>
              <w:t>Городская молодежная акция, посвященная Дню России</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highlight w:val="yellow"/>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c>
          <w:tcPr>
            <w:tcW w:w="95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highlight w:val="yellow"/>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379"/>
        </w:trPr>
        <w:tc>
          <w:tcPr>
            <w:tcW w:w="95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561"/>
        </w:trPr>
        <w:tc>
          <w:tcPr>
            <w:tcW w:w="954"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2.1.4.</w:t>
            </w:r>
          </w:p>
        </w:tc>
        <w:tc>
          <w:tcPr>
            <w:tcW w:w="5108" w:type="dxa"/>
            <w:vMerge w:val="restart"/>
            <w:shd w:val="clear" w:color="auto" w:fill="auto"/>
          </w:tcPr>
          <w:p w:rsidR="002524F6" w:rsidRPr="002524F6" w:rsidRDefault="002524F6" w:rsidP="002524F6">
            <w:pPr>
              <w:spacing w:after="0" w:line="256" w:lineRule="auto"/>
              <w:rPr>
                <w:rFonts w:ascii="Times New Roman" w:eastAsia="Times New Roman" w:hAnsi="Times New Roman" w:cs="Times New Roman"/>
                <w:sz w:val="20"/>
                <w:szCs w:val="20"/>
              </w:rPr>
            </w:pPr>
            <w:r w:rsidRPr="002524F6">
              <w:rPr>
                <w:rFonts w:ascii="Times New Roman" w:eastAsia="Times New Roman" w:hAnsi="Times New Roman" w:cs="Times New Roman"/>
                <w:sz w:val="20"/>
                <w:szCs w:val="20"/>
              </w:rPr>
              <w:t>Городская молодежная акция «Российская ленточка», посвященная Дню Российского флага</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highlight w:val="yellow"/>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c>
          <w:tcPr>
            <w:tcW w:w="95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56" w:lineRule="auto"/>
              <w:rPr>
                <w:rFonts w:ascii="Times New Roman" w:eastAsia="Times New Roman"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highlight w:val="yellow"/>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562"/>
        </w:trPr>
        <w:tc>
          <w:tcPr>
            <w:tcW w:w="95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c>
          <w:tcPr>
            <w:tcW w:w="954"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2.1.5.</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Городская акция в рамках Всероссийской акции «Георгиевская ленточка»</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highlight w:val="yellow"/>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highlight w:val="yellow"/>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556"/>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c>
          <w:tcPr>
            <w:tcW w:w="954"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b/>
                <w:sz w:val="20"/>
                <w:szCs w:val="20"/>
              </w:rPr>
            </w:pPr>
            <w:r w:rsidRPr="002524F6">
              <w:rPr>
                <w:rFonts w:ascii="Times New Roman" w:eastAsia="Calibri" w:hAnsi="Times New Roman" w:cs="Times New Roman"/>
                <w:b/>
                <w:sz w:val="20"/>
                <w:szCs w:val="20"/>
              </w:rPr>
              <w:t>2.2.</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b/>
                <w:sz w:val="20"/>
                <w:szCs w:val="20"/>
              </w:rPr>
            </w:pPr>
            <w:r w:rsidRPr="002524F6">
              <w:rPr>
                <w:rFonts w:ascii="Times New Roman" w:eastAsia="Calibri" w:hAnsi="Times New Roman" w:cs="Times New Roman"/>
                <w:b/>
                <w:sz w:val="20"/>
                <w:szCs w:val="20"/>
              </w:rPr>
              <w:t>Мероприятия, направленные на повышение уважения к государственным символам и выдающимся россиянам</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4,0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6,0</w:t>
            </w:r>
          </w:p>
        </w:tc>
      </w:tr>
      <w:tr w:rsidR="002524F6" w:rsidRPr="002524F6" w:rsidTr="00CE3D78">
        <w:tc>
          <w:tcPr>
            <w:tcW w:w="95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4,0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6,0</w:t>
            </w:r>
          </w:p>
        </w:tc>
      </w:tr>
      <w:tr w:rsidR="002524F6" w:rsidRPr="002524F6" w:rsidTr="00CE3D78">
        <w:tc>
          <w:tcPr>
            <w:tcW w:w="95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r>
      <w:tr w:rsidR="002524F6" w:rsidRPr="002524F6" w:rsidTr="00CE3D78">
        <w:trPr>
          <w:trHeight w:val="444"/>
        </w:trPr>
        <w:tc>
          <w:tcPr>
            <w:tcW w:w="954"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2.2.1</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100-летию со дня рождения дважды Героя Социалистического труда, Героя России, генерал-лейтенанта Калашникова М.Т. (1919 год)</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4,0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696"/>
        </w:trPr>
        <w:tc>
          <w:tcPr>
            <w:tcW w:w="95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4,0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762"/>
        </w:trPr>
        <w:tc>
          <w:tcPr>
            <w:tcW w:w="95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300"/>
        </w:trPr>
        <w:tc>
          <w:tcPr>
            <w:tcW w:w="954"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2.2.2.</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100-летию со дня рождения тувинцев-добровольцев, участников Великой Отечественной войны 1941-1945 годы</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highlight w:val="yellow"/>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456"/>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highlight w:val="yellow"/>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336"/>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360"/>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2.2.3.</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Городской конкурс на лучшее знание государственной символики Российской Федерации и Республики Тыва среди обучающихся образовательных организаций</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highlight w:val="yellow"/>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384"/>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highlight w:val="yellow"/>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612"/>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240"/>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2.3.</w:t>
            </w:r>
          </w:p>
          <w:p w:rsidR="002524F6" w:rsidRPr="002524F6" w:rsidRDefault="002524F6" w:rsidP="002524F6">
            <w:pPr>
              <w:spacing w:after="0" w:line="240" w:lineRule="auto"/>
              <w:jc w:val="center"/>
              <w:rPr>
                <w:rFonts w:ascii="Times New Roman" w:eastAsia="Calibri" w:hAnsi="Times New Roman" w:cs="Times New Roman"/>
                <w:b/>
                <w:sz w:val="20"/>
                <w:szCs w:val="20"/>
              </w:rPr>
            </w:pP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b/>
                <w:sz w:val="20"/>
                <w:szCs w:val="20"/>
              </w:rPr>
            </w:pPr>
            <w:r w:rsidRPr="002524F6">
              <w:rPr>
                <w:rFonts w:ascii="Times New Roman" w:eastAsia="Calibri" w:hAnsi="Times New Roman" w:cs="Times New Roman"/>
                <w:b/>
                <w:sz w:val="20"/>
                <w:szCs w:val="20"/>
              </w:rPr>
              <w:t>Мероприятия, посвященные памятным датам российской истории</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10,0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3,0</w:t>
            </w:r>
          </w:p>
        </w:tc>
      </w:tr>
      <w:tr w:rsidR="002524F6" w:rsidRPr="002524F6" w:rsidTr="00CE3D78">
        <w:trPr>
          <w:trHeight w:val="300"/>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10,0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3,0</w:t>
            </w:r>
          </w:p>
        </w:tc>
      </w:tr>
      <w:tr w:rsidR="002524F6" w:rsidRPr="002524F6" w:rsidTr="00CE3D78">
        <w:trPr>
          <w:trHeight w:val="264"/>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r>
      <w:tr w:rsidR="002524F6" w:rsidRPr="002524F6" w:rsidTr="00CE3D78">
        <w:trPr>
          <w:trHeight w:val="276"/>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2.3.1.</w:t>
            </w:r>
          </w:p>
        </w:tc>
        <w:tc>
          <w:tcPr>
            <w:tcW w:w="5108" w:type="dxa"/>
            <w:vMerge w:val="restart"/>
            <w:shd w:val="clear" w:color="auto" w:fill="auto"/>
          </w:tcPr>
          <w:p w:rsidR="002524F6" w:rsidRPr="002524F6" w:rsidRDefault="002524F6" w:rsidP="002524F6">
            <w:pPr>
              <w:widowControl w:val="0"/>
              <w:suppressAutoHyphens/>
              <w:spacing w:after="0" w:line="256"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30-й годовщине вывода советских войск из Афганистана</w:t>
            </w:r>
          </w:p>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432"/>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384"/>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528"/>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 xml:space="preserve">2.3.2. </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Торжественные мероприятия, посвященные 75-й годовщине Победы советского народа над фашисткой Германией в Великой Отечественной войне 1941-1945 г.</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r>
      <w:tr w:rsidR="002524F6" w:rsidRPr="002524F6" w:rsidTr="00CE3D78">
        <w:trPr>
          <w:trHeight w:val="672"/>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r>
      <w:tr w:rsidR="002524F6" w:rsidRPr="002524F6" w:rsidTr="00CE3D78">
        <w:trPr>
          <w:trHeight w:val="517"/>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384"/>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2.3.3</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Мероприятия, посвященные 75-летию снятия блокады Ленинграда (1944 год)</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612"/>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528"/>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396"/>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p>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2.4.</w:t>
            </w:r>
          </w:p>
          <w:p w:rsidR="002524F6" w:rsidRPr="002524F6" w:rsidRDefault="002524F6" w:rsidP="002524F6">
            <w:pPr>
              <w:spacing w:after="0" w:line="240" w:lineRule="auto"/>
              <w:jc w:val="center"/>
              <w:rPr>
                <w:rFonts w:ascii="Times New Roman" w:eastAsia="Calibri" w:hAnsi="Times New Roman" w:cs="Times New Roman"/>
                <w:b/>
                <w:sz w:val="20"/>
                <w:szCs w:val="20"/>
              </w:rPr>
            </w:pP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b/>
                <w:sz w:val="20"/>
                <w:szCs w:val="20"/>
              </w:rPr>
            </w:pPr>
            <w:r w:rsidRPr="002524F6">
              <w:rPr>
                <w:rFonts w:ascii="Times New Roman" w:eastAsia="Calibri" w:hAnsi="Times New Roman" w:cs="Times New Roman"/>
                <w:b/>
                <w:sz w:val="20"/>
                <w:szCs w:val="20"/>
              </w:rPr>
              <w:t>Мероприятия культурно-патриотической направленности, в том числе организация  конкурсов, фестивалей  и слетов</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108</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36,0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36,0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36,0</w:t>
            </w:r>
          </w:p>
        </w:tc>
      </w:tr>
      <w:tr w:rsidR="002524F6" w:rsidRPr="002524F6" w:rsidTr="00CE3D78">
        <w:trPr>
          <w:trHeight w:val="516"/>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108</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36,0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36,0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36,0</w:t>
            </w:r>
          </w:p>
        </w:tc>
      </w:tr>
      <w:tr w:rsidR="002524F6" w:rsidRPr="002524F6" w:rsidTr="00CE3D78">
        <w:trPr>
          <w:trHeight w:val="456"/>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r>
      <w:tr w:rsidR="002524F6" w:rsidRPr="002524F6" w:rsidTr="00CE3D78">
        <w:trPr>
          <w:trHeight w:val="420"/>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2.4.1.</w:t>
            </w:r>
          </w:p>
          <w:p w:rsidR="002524F6" w:rsidRPr="002524F6" w:rsidRDefault="002524F6" w:rsidP="002524F6">
            <w:pPr>
              <w:spacing w:after="0" w:line="240" w:lineRule="auto"/>
              <w:jc w:val="center"/>
              <w:rPr>
                <w:rFonts w:ascii="Times New Roman" w:eastAsia="Calibri" w:hAnsi="Times New Roman" w:cs="Times New Roman"/>
                <w:sz w:val="20"/>
                <w:szCs w:val="20"/>
              </w:rPr>
            </w:pPr>
          </w:p>
          <w:p w:rsidR="002524F6" w:rsidRPr="002524F6" w:rsidRDefault="002524F6" w:rsidP="002524F6">
            <w:pPr>
              <w:spacing w:after="0" w:line="240" w:lineRule="auto"/>
              <w:jc w:val="center"/>
              <w:rPr>
                <w:rFonts w:ascii="Times New Roman" w:eastAsia="Calibri" w:hAnsi="Times New Roman" w:cs="Times New Roman"/>
                <w:sz w:val="20"/>
                <w:szCs w:val="20"/>
              </w:rPr>
            </w:pPr>
          </w:p>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 xml:space="preserve">Городской конкурс молодёжного творчества «Россия – великая держава!» </w:t>
            </w:r>
          </w:p>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r>
      <w:tr w:rsidR="002524F6" w:rsidRPr="002524F6" w:rsidTr="00CE3D78">
        <w:trPr>
          <w:trHeight w:val="312"/>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r>
      <w:tr w:rsidR="002524F6" w:rsidRPr="002524F6" w:rsidTr="00CE3D78">
        <w:trPr>
          <w:trHeight w:val="360"/>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278"/>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2.4.2.</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Городской литературный конкурс «Герои Великой Победы»</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r>
      <w:tr w:rsidR="002524F6" w:rsidRPr="002524F6" w:rsidTr="00CE3D78">
        <w:trPr>
          <w:trHeight w:val="150"/>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r>
      <w:tr w:rsidR="002524F6" w:rsidRPr="002524F6" w:rsidTr="00CE3D78">
        <w:trPr>
          <w:trHeight w:val="433"/>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278"/>
        </w:trPr>
        <w:tc>
          <w:tcPr>
            <w:tcW w:w="954"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 xml:space="preserve"> 2.4.3.</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Городской конкурс патриотической песни «Россия начинается с тебя!»</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r>
      <w:tr w:rsidR="002524F6" w:rsidRPr="002524F6" w:rsidTr="00CE3D78">
        <w:trPr>
          <w:trHeight w:val="103"/>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r>
      <w:tr w:rsidR="002524F6" w:rsidRPr="002524F6" w:rsidTr="00CE3D78">
        <w:trPr>
          <w:trHeight w:val="433"/>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288"/>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2.4.4.</w:t>
            </w:r>
          </w:p>
        </w:tc>
        <w:tc>
          <w:tcPr>
            <w:tcW w:w="5108" w:type="dxa"/>
            <w:vMerge w:val="restart"/>
            <w:shd w:val="clear" w:color="auto" w:fill="auto"/>
          </w:tcPr>
          <w:p w:rsidR="002524F6" w:rsidRPr="002524F6" w:rsidRDefault="002524F6" w:rsidP="002524F6">
            <w:pPr>
              <w:widowControl w:val="0"/>
              <w:suppressAutoHyphens/>
              <w:spacing w:after="0" w:line="256"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Городской молодёжный конкурсы «Славим человека труда»</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r>
      <w:tr w:rsidR="002524F6" w:rsidRPr="002524F6" w:rsidTr="00CE3D78">
        <w:trPr>
          <w:trHeight w:val="396"/>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r>
      <w:tr w:rsidR="002524F6" w:rsidRPr="002524F6" w:rsidTr="00CE3D78">
        <w:trPr>
          <w:trHeight w:val="300"/>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312"/>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2.4.5.</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Городской фестиваль детско-юношеского творчества «Таланты и поклонники»</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r>
      <w:tr w:rsidR="002524F6" w:rsidRPr="002524F6" w:rsidTr="00CE3D78">
        <w:trPr>
          <w:trHeight w:val="408"/>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r>
      <w:tr w:rsidR="002524F6" w:rsidRPr="002524F6" w:rsidTr="00CE3D78">
        <w:trPr>
          <w:trHeight w:val="408"/>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420"/>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2.4.6.</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Городской фестиваль народного творчества «Салют Победы»</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75,0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25,0</w:t>
            </w:r>
          </w:p>
        </w:tc>
      </w:tr>
      <w:tr w:rsidR="002524F6" w:rsidRPr="002524F6" w:rsidTr="00CE3D78">
        <w:trPr>
          <w:trHeight w:val="432"/>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75,0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25,0</w:t>
            </w:r>
          </w:p>
        </w:tc>
      </w:tr>
      <w:tr w:rsidR="002524F6" w:rsidRPr="002524F6" w:rsidTr="00CE3D78">
        <w:trPr>
          <w:trHeight w:val="504"/>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336"/>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2.4.7.</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Городской юниорский лесной конкурс «Подрост»</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r>
      <w:tr w:rsidR="002524F6" w:rsidRPr="002524F6" w:rsidTr="00CE3D78">
        <w:trPr>
          <w:trHeight w:val="432"/>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r>
      <w:tr w:rsidR="002524F6" w:rsidRPr="002524F6" w:rsidTr="00CE3D78">
        <w:trPr>
          <w:trHeight w:val="384"/>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396"/>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2.4.8.</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Городской  конкурс среди лидеров детских и молодежных общественных организаций, объединений и КИД</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r>
      <w:tr w:rsidR="002524F6" w:rsidRPr="002524F6" w:rsidTr="00CE3D78">
        <w:trPr>
          <w:trHeight w:val="223"/>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r>
      <w:tr w:rsidR="002524F6" w:rsidRPr="002524F6" w:rsidTr="00CE3D78">
        <w:trPr>
          <w:trHeight w:val="408"/>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420"/>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2.4.9.</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Городской детско-молодежный конвент «Герои нашего времени»</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r>
      <w:tr w:rsidR="002524F6" w:rsidRPr="002524F6" w:rsidTr="00CE3D78">
        <w:trPr>
          <w:trHeight w:val="227"/>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r>
      <w:tr w:rsidR="002524F6" w:rsidRPr="002524F6" w:rsidTr="00CE3D78">
        <w:trPr>
          <w:trHeight w:val="273"/>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223"/>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2.4.10.</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Городская гражданско-патриотическая акция « Наша Победа»</w:t>
            </w:r>
          </w:p>
        </w:tc>
        <w:tc>
          <w:tcPr>
            <w:tcW w:w="2244" w:type="dxa"/>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r>
      <w:tr w:rsidR="002524F6" w:rsidRPr="002524F6" w:rsidTr="00CE3D78">
        <w:trPr>
          <w:trHeight w:val="128"/>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r>
      <w:tr w:rsidR="002524F6" w:rsidRPr="002524F6" w:rsidTr="00CE3D78">
        <w:trPr>
          <w:trHeight w:val="315"/>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124"/>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2.4.11.</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 xml:space="preserve">Городской конкурс на лучшую систему патриотического воспитания в муниципальном образовании </w:t>
            </w:r>
          </w:p>
        </w:tc>
        <w:tc>
          <w:tcPr>
            <w:tcW w:w="2244"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169"/>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358"/>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44"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67" w:type="dxa"/>
            <w:gridSpan w:val="2"/>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319"/>
        </w:trPr>
        <w:tc>
          <w:tcPr>
            <w:tcW w:w="95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3188" w:type="dxa"/>
            <w:gridSpan w:val="11"/>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b/>
                <w:sz w:val="20"/>
                <w:szCs w:val="20"/>
                <w:lang w:val="en-US"/>
              </w:rPr>
              <w:t>III</w:t>
            </w:r>
            <w:r w:rsidRPr="002524F6">
              <w:rPr>
                <w:rFonts w:ascii="Times New Roman" w:eastAsia="Calibri" w:hAnsi="Times New Roman" w:cs="Times New Roman"/>
                <w:b/>
                <w:sz w:val="20"/>
                <w:szCs w:val="20"/>
              </w:rPr>
              <w:t>. Военно-патриотическое воспитание детей и молодежи</w:t>
            </w:r>
          </w:p>
        </w:tc>
      </w:tr>
      <w:tr w:rsidR="002524F6" w:rsidRPr="002524F6" w:rsidTr="00CE3D78">
        <w:trPr>
          <w:trHeight w:val="281"/>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3.1.</w:t>
            </w:r>
          </w:p>
          <w:p w:rsidR="002524F6" w:rsidRPr="002524F6" w:rsidRDefault="002524F6" w:rsidP="002524F6">
            <w:pPr>
              <w:spacing w:after="0" w:line="240" w:lineRule="auto"/>
              <w:jc w:val="center"/>
              <w:rPr>
                <w:rFonts w:ascii="Times New Roman" w:eastAsia="Calibri" w:hAnsi="Times New Roman" w:cs="Times New Roman"/>
                <w:b/>
                <w:sz w:val="20"/>
                <w:szCs w:val="20"/>
              </w:rPr>
            </w:pPr>
          </w:p>
        </w:tc>
        <w:tc>
          <w:tcPr>
            <w:tcW w:w="5108" w:type="dxa"/>
            <w:vMerge w:val="restart"/>
            <w:shd w:val="clear" w:color="auto" w:fill="auto"/>
          </w:tcPr>
          <w:p w:rsidR="002524F6" w:rsidRPr="002524F6" w:rsidRDefault="002524F6" w:rsidP="002524F6">
            <w:pPr>
              <w:spacing w:after="0" w:line="240" w:lineRule="auto"/>
              <w:jc w:val="both"/>
              <w:rPr>
                <w:rFonts w:ascii="Times New Roman" w:eastAsia="Calibri" w:hAnsi="Times New Roman" w:cs="Times New Roman"/>
                <w:b/>
                <w:sz w:val="20"/>
                <w:szCs w:val="20"/>
              </w:rPr>
            </w:pPr>
            <w:r w:rsidRPr="002524F6">
              <w:rPr>
                <w:rFonts w:ascii="Times New Roman" w:eastAsia="Calibri" w:hAnsi="Times New Roman" w:cs="Times New Roman"/>
                <w:b/>
                <w:sz w:val="20"/>
                <w:szCs w:val="20"/>
              </w:rPr>
              <w:t>Основное мероприятие:</w:t>
            </w:r>
          </w:p>
          <w:p w:rsidR="002524F6" w:rsidRPr="002524F6" w:rsidRDefault="002524F6" w:rsidP="002524F6">
            <w:pPr>
              <w:spacing w:after="0" w:line="240" w:lineRule="auto"/>
              <w:jc w:val="both"/>
              <w:rPr>
                <w:rFonts w:ascii="Times New Roman" w:eastAsia="Calibri" w:hAnsi="Times New Roman" w:cs="Times New Roman"/>
                <w:b/>
                <w:sz w:val="20"/>
                <w:szCs w:val="20"/>
              </w:rPr>
            </w:pPr>
            <w:r w:rsidRPr="002524F6">
              <w:rPr>
                <w:rFonts w:ascii="Times New Roman" w:eastAsia="Calibri" w:hAnsi="Times New Roman" w:cs="Times New Roman"/>
                <w:b/>
                <w:sz w:val="20"/>
                <w:szCs w:val="20"/>
              </w:rPr>
              <w:t xml:space="preserve">Военно-патриотическое воспитание молодежи. Мероприятия,  направленные на повышение эффективности воспитательного процесса среди допризывной молодежи, воспитанников детских и молодежных общественных военно-патриотических объединений образовательных организаций </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75,0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25,0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25,0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25,0</w:t>
            </w:r>
          </w:p>
        </w:tc>
      </w:tr>
      <w:tr w:rsidR="002524F6" w:rsidRPr="002524F6" w:rsidTr="00CE3D78">
        <w:trPr>
          <w:trHeight w:val="257"/>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both"/>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75,0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25,0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25,0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25,0</w:t>
            </w:r>
          </w:p>
        </w:tc>
      </w:tr>
      <w:tr w:rsidR="002524F6" w:rsidRPr="002524F6" w:rsidTr="00CE3D78">
        <w:trPr>
          <w:trHeight w:val="431"/>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both"/>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r>
      <w:tr w:rsidR="002524F6" w:rsidRPr="002524F6" w:rsidTr="00CE3D78">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3.1.1.</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Проведение муниципального этапа военно-спортивной  игры «Зарница»  среди участников республиканского движения «Юнармия»</w:t>
            </w:r>
          </w:p>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247"/>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3.1.2.</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Городской молодежно -образовательный сбор «Союз- наследники Победы»</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r>
      <w:tr w:rsidR="002524F6" w:rsidRPr="002524F6" w:rsidTr="00CE3D78">
        <w:trPr>
          <w:trHeight w:val="124"/>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r>
      <w:tr w:rsidR="002524F6" w:rsidRPr="002524F6" w:rsidTr="00CE3D78">
        <w:trPr>
          <w:trHeight w:val="311"/>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134"/>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3.1.3.</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Городская военно-тактическая игра «Заря»</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r>
      <w:tr w:rsidR="002524F6" w:rsidRPr="002524F6" w:rsidTr="00CE3D78">
        <w:trPr>
          <w:trHeight w:val="165"/>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5,0</w:t>
            </w:r>
          </w:p>
        </w:tc>
      </w:tr>
      <w:tr w:rsidR="002524F6" w:rsidRPr="002524F6" w:rsidTr="00CE3D78">
        <w:trPr>
          <w:trHeight w:val="353"/>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64"/>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3.1.4.</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Городской конкурс военного плаката «Родная Армия!»</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r>
      <w:tr w:rsidR="002524F6" w:rsidRPr="002524F6" w:rsidTr="00CE3D78">
        <w:trPr>
          <w:trHeight w:val="208"/>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1,0</w:t>
            </w:r>
          </w:p>
        </w:tc>
      </w:tr>
      <w:tr w:rsidR="002524F6" w:rsidRPr="002524F6" w:rsidTr="00CE3D78">
        <w:trPr>
          <w:trHeight w:val="395"/>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384"/>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3.1.5.</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Городская военно-спортивная игра  «День призывника»</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360"/>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336"/>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249"/>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3.1.6.</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Городская  молодежно-патриотическая акция «Под знаменем Победы»</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282"/>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413"/>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278"/>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3.1.7.</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Городская патриотическая акция «День Героев Отечества»</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278"/>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475"/>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214"/>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 xml:space="preserve">3.1.8. </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Городская акция  «Вахта памяти»</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246"/>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433"/>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242"/>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 xml:space="preserve">3.1.9. </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Кадетский бал «Отчизны верные сыны»</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r>
      <w:tr w:rsidR="002524F6" w:rsidRPr="002524F6" w:rsidTr="00CE3D78">
        <w:trPr>
          <w:trHeight w:val="117"/>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r>
      <w:tr w:rsidR="002524F6" w:rsidRPr="002524F6" w:rsidTr="00CE3D78">
        <w:trPr>
          <w:trHeight w:val="319"/>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336"/>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3.2.</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b/>
                <w:sz w:val="20"/>
                <w:szCs w:val="20"/>
              </w:rPr>
            </w:pPr>
            <w:r w:rsidRPr="002524F6">
              <w:rPr>
                <w:rFonts w:ascii="Times New Roman" w:eastAsia="Calibri" w:hAnsi="Times New Roman" w:cs="Times New Roman"/>
                <w:b/>
                <w:sz w:val="20"/>
                <w:szCs w:val="20"/>
              </w:rPr>
              <w:t>Мероприятия, направленные на совершенствование поисковой работы и благоустройство памятных мест и воинских захоронений</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27,0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9,0</w:t>
            </w:r>
          </w:p>
        </w:tc>
      </w:tr>
      <w:tr w:rsidR="002524F6" w:rsidRPr="002524F6" w:rsidTr="00CE3D78">
        <w:trPr>
          <w:trHeight w:val="276"/>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27,0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9,0</w:t>
            </w:r>
          </w:p>
        </w:tc>
      </w:tr>
      <w:tr w:rsidR="002524F6" w:rsidRPr="002524F6" w:rsidTr="00CE3D78">
        <w:trPr>
          <w:trHeight w:val="491"/>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r>
      <w:tr w:rsidR="002524F6" w:rsidRPr="002524F6" w:rsidTr="00CE3D78">
        <w:trPr>
          <w:trHeight w:val="271"/>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3.2.1.</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Городской конкурс (заочный) на лучшую экспозицию школьного музея «Герои Отечества»</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275"/>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408"/>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229"/>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3.2.2.</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Городская акция «Дерево Победы»</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276"/>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549"/>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145"/>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3.2.3.</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Городская акция «От чистого двора – до чистой планеты»</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178"/>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365"/>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242"/>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3.2.4.</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Городской слет активистов  поискового   движения  «Пост№1»</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r>
      <w:tr w:rsidR="002524F6" w:rsidRPr="002524F6" w:rsidTr="00CE3D78">
        <w:trPr>
          <w:trHeight w:val="252"/>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r>
      <w:tr w:rsidR="002524F6" w:rsidRPr="002524F6" w:rsidTr="00CE3D78">
        <w:trPr>
          <w:trHeight w:val="132"/>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105"/>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3.3.</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b/>
                <w:sz w:val="20"/>
                <w:szCs w:val="20"/>
              </w:rPr>
            </w:pPr>
            <w:r w:rsidRPr="002524F6">
              <w:rPr>
                <w:rFonts w:ascii="Times New Roman" w:eastAsia="Calibri" w:hAnsi="Times New Roman" w:cs="Times New Roman"/>
                <w:b/>
                <w:sz w:val="20"/>
                <w:szCs w:val="20"/>
              </w:rPr>
              <w:t xml:space="preserve">Мероприятия спортивно-патриотической направленности </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57,0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19,0</w:t>
            </w:r>
          </w:p>
        </w:tc>
      </w:tr>
      <w:tr w:rsidR="002524F6" w:rsidRPr="002524F6" w:rsidTr="00CE3D78">
        <w:trPr>
          <w:trHeight w:val="324"/>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b/>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b/>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57,0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19,0</w:t>
            </w:r>
          </w:p>
        </w:tc>
      </w:tr>
      <w:tr w:rsidR="002524F6" w:rsidRPr="002524F6" w:rsidTr="00CE3D78">
        <w:trPr>
          <w:trHeight w:val="156"/>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b/>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b/>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r>
      <w:tr w:rsidR="002524F6" w:rsidRPr="002524F6" w:rsidTr="00CE3D78">
        <w:trPr>
          <w:trHeight w:val="136"/>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3.3.1.</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Проведение республиканской топографической игры среди  обучающихся профессиональных образовательных организаций «По тылам фронтов»</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179"/>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463"/>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278"/>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3.3.2.</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Городской слет «Готов к труду и обороне»</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r>
      <w:tr w:rsidR="002524F6" w:rsidRPr="002524F6" w:rsidTr="00CE3D78">
        <w:trPr>
          <w:trHeight w:val="127"/>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r>
      <w:tr w:rsidR="002524F6" w:rsidRPr="002524F6" w:rsidTr="00CE3D78">
        <w:trPr>
          <w:trHeight w:val="314"/>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263"/>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3.3.3.</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Городской конкурс среди образовательных организаций образовательных организаций, активно внедряющих Всероссийский физкультурно-спортивный  комплекс «Готов к труду и обороне» (ГТО)</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139"/>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2,0</w:t>
            </w:r>
          </w:p>
        </w:tc>
      </w:tr>
      <w:tr w:rsidR="002524F6" w:rsidRPr="002524F6" w:rsidTr="00CE3D78">
        <w:trPr>
          <w:trHeight w:val="276"/>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136"/>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3.3.4.</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 xml:space="preserve">Городская спартакиада молодежи допризывного возраста  </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r>
      <w:tr w:rsidR="002524F6" w:rsidRPr="002524F6" w:rsidTr="00CE3D78">
        <w:trPr>
          <w:trHeight w:val="181"/>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r>
      <w:tr w:rsidR="002524F6" w:rsidRPr="002524F6" w:rsidTr="00CE3D78">
        <w:trPr>
          <w:trHeight w:val="511"/>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186"/>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3.3.5.</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этап  соревнований «Школа безопасности»</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r>
      <w:tr w:rsidR="002524F6" w:rsidRPr="002524F6" w:rsidTr="00CE3D78">
        <w:trPr>
          <w:trHeight w:val="312"/>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r>
      <w:tr w:rsidR="002524F6" w:rsidRPr="002524F6" w:rsidTr="00CE3D78">
        <w:trPr>
          <w:trHeight w:val="216"/>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3.3.6.</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Городской слет «Юных инспекторов дорожного движения»</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rPr>
          <w:trHeight w:val="177"/>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3.3.7.</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этап  соревнований «Юные пожарные»</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r>
      <w:tr w:rsidR="002524F6" w:rsidRPr="002524F6" w:rsidTr="00CE3D78">
        <w:trPr>
          <w:trHeight w:val="300"/>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9,0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3,0</w:t>
            </w:r>
          </w:p>
        </w:tc>
      </w:tr>
      <w:tr w:rsidR="002524F6" w:rsidRPr="002524F6" w:rsidTr="00CE3D78">
        <w:trPr>
          <w:trHeight w:val="168"/>
        </w:trPr>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0</w:t>
            </w:r>
          </w:p>
        </w:tc>
      </w:tr>
      <w:tr w:rsidR="002524F6" w:rsidRPr="002524F6" w:rsidTr="00CE3D78">
        <w:tc>
          <w:tcPr>
            <w:tcW w:w="95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lang w:val="en-US"/>
              </w:rPr>
            </w:pPr>
          </w:p>
        </w:tc>
        <w:tc>
          <w:tcPr>
            <w:tcW w:w="13188" w:type="dxa"/>
            <w:gridSpan w:val="11"/>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lang w:val="en-US"/>
              </w:rPr>
              <w:t>IV</w:t>
            </w:r>
            <w:r w:rsidRPr="002524F6">
              <w:rPr>
                <w:rFonts w:ascii="Times New Roman" w:eastAsia="Calibri" w:hAnsi="Times New Roman" w:cs="Times New Roman"/>
                <w:b/>
                <w:sz w:val="20"/>
                <w:szCs w:val="20"/>
              </w:rPr>
              <w:t>. Участие образовательных организаций, учреждений культуры и</w:t>
            </w:r>
          </w:p>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b/>
                <w:sz w:val="20"/>
                <w:szCs w:val="20"/>
              </w:rPr>
              <w:t>средств массовой информации в патриотическом воспитании граждан</w:t>
            </w:r>
          </w:p>
        </w:tc>
      </w:tr>
      <w:tr w:rsidR="002524F6" w:rsidRPr="002524F6" w:rsidTr="00CE3D78">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lang w:val="en-US"/>
              </w:rPr>
              <w:t>4</w:t>
            </w:r>
            <w:r w:rsidRPr="002524F6">
              <w:rPr>
                <w:rFonts w:ascii="Times New Roman" w:eastAsia="Calibri" w:hAnsi="Times New Roman" w:cs="Times New Roman"/>
                <w:sz w:val="20"/>
                <w:szCs w:val="20"/>
              </w:rPr>
              <w:t>.1.</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Подготовка и издание информационных материалов об опыте работы ветеранских и молодежных организаций и объединений по патриотическому воспитанию граждан</w:t>
            </w:r>
          </w:p>
          <w:p w:rsidR="002524F6" w:rsidRPr="002524F6" w:rsidRDefault="002524F6" w:rsidP="002524F6">
            <w:pPr>
              <w:spacing w:after="0" w:line="240" w:lineRule="auto"/>
              <w:rPr>
                <w:rFonts w:ascii="Times New Roman" w:eastAsia="Calibri" w:hAnsi="Times New Roman" w:cs="Times New Roman"/>
                <w:sz w:val="20"/>
                <w:szCs w:val="20"/>
              </w:rPr>
            </w:pP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3,0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r>
      <w:tr w:rsidR="002524F6" w:rsidRPr="002524F6" w:rsidTr="00CE3D78">
        <w:tc>
          <w:tcPr>
            <w:tcW w:w="95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3188" w:type="dxa"/>
            <w:gridSpan w:val="11"/>
            <w:shd w:val="clear" w:color="auto" w:fill="auto"/>
          </w:tcPr>
          <w:p w:rsidR="002524F6" w:rsidRPr="002524F6" w:rsidRDefault="002524F6" w:rsidP="002524F6">
            <w:pPr>
              <w:spacing w:after="0" w:line="240" w:lineRule="auto"/>
              <w:jc w:val="center"/>
              <w:rPr>
                <w:rFonts w:ascii="Times New Roman" w:eastAsia="Calibri" w:hAnsi="Times New Roman" w:cs="Times New Roman"/>
                <w:b/>
                <w:bCs/>
                <w:sz w:val="20"/>
                <w:szCs w:val="20"/>
              </w:rPr>
            </w:pPr>
            <w:r w:rsidRPr="002524F6">
              <w:rPr>
                <w:rFonts w:ascii="Times New Roman" w:eastAsia="Calibri" w:hAnsi="Times New Roman" w:cs="Times New Roman"/>
                <w:b/>
                <w:bCs/>
                <w:sz w:val="20"/>
                <w:szCs w:val="20"/>
              </w:rPr>
              <w:t>V. Военно-патриотическое воспитание граждан Российской Федерации,</w:t>
            </w:r>
          </w:p>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b/>
                <w:bCs/>
                <w:sz w:val="20"/>
                <w:szCs w:val="20"/>
              </w:rPr>
              <w:t>формирование у молодёжи положительной мотивации к прохождению военной службы</w:t>
            </w:r>
          </w:p>
        </w:tc>
      </w:tr>
      <w:tr w:rsidR="002524F6" w:rsidRPr="002524F6" w:rsidTr="00CE3D78">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5.1.</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Проведение сборов руководителей военно-патриотических клубов с обменом опыта работы по воспитанию патриотизма и формированию позитивного отношения молодёжи к воинской службе</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r>
      <w:tr w:rsidR="002524F6" w:rsidRPr="002524F6" w:rsidTr="00CE3D78">
        <w:trPr>
          <w:trHeight w:val="258"/>
        </w:trPr>
        <w:tc>
          <w:tcPr>
            <w:tcW w:w="954" w:type="dxa"/>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3188" w:type="dxa"/>
            <w:gridSpan w:val="11"/>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b/>
                <w:bCs/>
                <w:sz w:val="20"/>
                <w:szCs w:val="20"/>
              </w:rPr>
              <w:t>V</w:t>
            </w:r>
            <w:r w:rsidRPr="002524F6">
              <w:rPr>
                <w:rFonts w:ascii="Times New Roman" w:eastAsia="Calibri" w:hAnsi="Times New Roman" w:cs="Times New Roman"/>
                <w:b/>
                <w:bCs/>
                <w:sz w:val="20"/>
                <w:szCs w:val="20"/>
                <w:lang w:val="en-US"/>
              </w:rPr>
              <w:t>I</w:t>
            </w:r>
            <w:r w:rsidRPr="002524F6">
              <w:rPr>
                <w:rFonts w:ascii="Times New Roman" w:eastAsia="Calibri" w:hAnsi="Times New Roman" w:cs="Times New Roman"/>
                <w:b/>
                <w:bCs/>
                <w:sz w:val="20"/>
                <w:szCs w:val="20"/>
              </w:rPr>
              <w:t>. Информационное обеспечение  патриотического воспитания</w:t>
            </w:r>
          </w:p>
        </w:tc>
      </w:tr>
      <w:tr w:rsidR="002524F6" w:rsidRPr="002524F6" w:rsidTr="00CE3D78">
        <w:trPr>
          <w:trHeight w:val="233"/>
        </w:trPr>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r w:rsidRPr="002524F6">
              <w:rPr>
                <w:rFonts w:ascii="Times New Roman" w:eastAsia="Calibri" w:hAnsi="Times New Roman" w:cs="Times New Roman"/>
                <w:sz w:val="20"/>
                <w:szCs w:val="20"/>
              </w:rPr>
              <w:t>6.1.</w:t>
            </w: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Информирование граждан Республики Тыва  о мероприятиях в сфере патриотического воспитания через информационные ресурсы</w:t>
            </w:r>
          </w:p>
        </w:tc>
        <w:tc>
          <w:tcPr>
            <w:tcW w:w="2268" w:type="dxa"/>
            <w:gridSpan w:val="2"/>
            <w:vMerge w:val="restart"/>
            <w:shd w:val="clear" w:color="auto" w:fill="auto"/>
          </w:tcPr>
          <w:p w:rsidR="002524F6" w:rsidRPr="002524F6" w:rsidRDefault="002524F6" w:rsidP="002524F6">
            <w:pPr>
              <w:widowControl w:val="0"/>
              <w:suppressAutoHyphens/>
              <w:spacing w:after="0" w:line="240" w:lineRule="auto"/>
              <w:rPr>
                <w:rFonts w:ascii="Times New Roman" w:eastAsia="Andale Sans UI" w:hAnsi="Times New Roman" w:cs="Times New Roman"/>
                <w:kern w:val="2"/>
                <w:sz w:val="20"/>
                <w:szCs w:val="20"/>
              </w:rPr>
            </w:pPr>
            <w:r w:rsidRPr="002524F6">
              <w:rPr>
                <w:rFonts w:ascii="Times New Roman" w:eastAsia="Andale Sans UI" w:hAnsi="Times New Roman" w:cs="Times New Roman"/>
                <w:kern w:val="2"/>
                <w:sz w:val="20"/>
                <w:szCs w:val="20"/>
              </w:rPr>
              <w:t>УО г. Ак-Довурак</w:t>
            </w: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2,0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2,0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r>
      <w:tr w:rsidR="002524F6" w:rsidRPr="002524F6" w:rsidTr="00CE3D78">
        <w:tc>
          <w:tcPr>
            <w:tcW w:w="954" w:type="dxa"/>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val="restart"/>
            <w:shd w:val="clear" w:color="auto" w:fill="auto"/>
          </w:tcPr>
          <w:p w:rsidR="002524F6" w:rsidRPr="002524F6" w:rsidRDefault="002524F6" w:rsidP="002524F6">
            <w:pPr>
              <w:spacing w:after="0" w:line="240" w:lineRule="auto"/>
              <w:rPr>
                <w:rFonts w:ascii="Times New Roman" w:eastAsia="Calibri" w:hAnsi="Times New Roman" w:cs="Times New Roman"/>
                <w:b/>
                <w:sz w:val="20"/>
                <w:szCs w:val="20"/>
              </w:rPr>
            </w:pPr>
            <w:r w:rsidRPr="002524F6">
              <w:rPr>
                <w:rFonts w:ascii="Times New Roman" w:eastAsia="Calibri" w:hAnsi="Times New Roman" w:cs="Times New Roman"/>
                <w:b/>
                <w:sz w:val="20"/>
                <w:szCs w:val="20"/>
              </w:rPr>
              <w:t>Итого:</w:t>
            </w:r>
          </w:p>
        </w:tc>
        <w:tc>
          <w:tcPr>
            <w:tcW w:w="2268" w:type="dxa"/>
            <w:gridSpan w:val="2"/>
            <w:vMerge w:val="restart"/>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итого</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422,0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137,0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146,0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139,0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муниципальный бюджет</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422,0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137,0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146,0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139,0</w:t>
            </w:r>
          </w:p>
        </w:tc>
      </w:tr>
      <w:tr w:rsidR="002524F6" w:rsidRPr="002524F6" w:rsidTr="00CE3D78">
        <w:tc>
          <w:tcPr>
            <w:tcW w:w="954"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5108" w:type="dxa"/>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2268" w:type="dxa"/>
            <w:gridSpan w:val="2"/>
            <w:vMerge/>
            <w:shd w:val="clear" w:color="auto" w:fill="auto"/>
          </w:tcPr>
          <w:p w:rsidR="002524F6" w:rsidRPr="002524F6" w:rsidRDefault="002524F6" w:rsidP="002524F6">
            <w:pPr>
              <w:spacing w:after="0" w:line="240" w:lineRule="auto"/>
              <w:jc w:val="center"/>
              <w:rPr>
                <w:rFonts w:ascii="Times New Roman" w:eastAsia="Calibri" w:hAnsi="Times New Roman" w:cs="Times New Roman"/>
                <w:sz w:val="20"/>
                <w:szCs w:val="20"/>
              </w:rPr>
            </w:pPr>
          </w:p>
        </w:tc>
        <w:tc>
          <w:tcPr>
            <w:tcW w:w="1843" w:type="dxa"/>
            <w:shd w:val="clear" w:color="auto" w:fill="auto"/>
          </w:tcPr>
          <w:p w:rsidR="002524F6" w:rsidRPr="002524F6" w:rsidRDefault="002524F6" w:rsidP="002524F6">
            <w:pPr>
              <w:spacing w:after="0" w:line="240" w:lineRule="auto"/>
              <w:rPr>
                <w:rFonts w:ascii="Times New Roman" w:eastAsia="Calibri" w:hAnsi="Times New Roman" w:cs="Times New Roman"/>
                <w:sz w:val="20"/>
                <w:szCs w:val="20"/>
              </w:rPr>
            </w:pPr>
            <w:r w:rsidRPr="002524F6">
              <w:rPr>
                <w:rFonts w:ascii="Times New Roman" w:eastAsia="Calibri" w:hAnsi="Times New Roman" w:cs="Times New Roman"/>
                <w:sz w:val="20"/>
                <w:szCs w:val="20"/>
              </w:rPr>
              <w:t>внебюджетные средства</w:t>
            </w:r>
          </w:p>
        </w:tc>
        <w:tc>
          <w:tcPr>
            <w:tcW w:w="993" w:type="dxa"/>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c>
          <w:tcPr>
            <w:tcW w:w="992" w:type="dxa"/>
            <w:gridSpan w:val="2"/>
            <w:shd w:val="clear" w:color="auto" w:fill="auto"/>
          </w:tcPr>
          <w:p w:rsidR="002524F6" w:rsidRPr="002524F6" w:rsidRDefault="002524F6" w:rsidP="002524F6">
            <w:pPr>
              <w:spacing w:after="0" w:line="240" w:lineRule="auto"/>
              <w:jc w:val="center"/>
              <w:rPr>
                <w:rFonts w:ascii="Times New Roman" w:eastAsia="Calibri" w:hAnsi="Times New Roman" w:cs="Times New Roman"/>
                <w:b/>
                <w:sz w:val="20"/>
                <w:szCs w:val="20"/>
              </w:rPr>
            </w:pPr>
            <w:r w:rsidRPr="002524F6">
              <w:rPr>
                <w:rFonts w:ascii="Times New Roman" w:eastAsia="Calibri" w:hAnsi="Times New Roman" w:cs="Times New Roman"/>
                <w:b/>
                <w:sz w:val="20"/>
                <w:szCs w:val="20"/>
              </w:rPr>
              <w:t>0</w:t>
            </w:r>
          </w:p>
        </w:tc>
      </w:tr>
    </w:tbl>
    <w:p w:rsidR="002524F6" w:rsidRPr="002524F6" w:rsidRDefault="002524F6" w:rsidP="002524F6">
      <w:pPr>
        <w:spacing w:after="0" w:line="240" w:lineRule="auto"/>
        <w:ind w:firstLine="708"/>
        <w:jc w:val="both"/>
        <w:rPr>
          <w:rFonts w:ascii="Times New Roman" w:eastAsia="Calibri" w:hAnsi="Times New Roman" w:cs="Times New Roman"/>
          <w:sz w:val="28"/>
          <w:szCs w:val="28"/>
        </w:rPr>
      </w:pPr>
      <w:bookmarkStart w:id="2" w:name="Par7403"/>
      <w:bookmarkEnd w:id="2"/>
    </w:p>
    <w:p w:rsidR="00A14C7B" w:rsidRDefault="00A14C7B" w:rsidP="00237B94">
      <w:pPr>
        <w:jc w:val="center"/>
        <w:textAlignment w:val="baseline"/>
        <w:rPr>
          <w:rFonts w:ascii="Times New Roman" w:hAnsi="Times New Roman" w:cs="Times New Roman"/>
          <w:b/>
          <w:sz w:val="28"/>
          <w:szCs w:val="28"/>
        </w:rPr>
      </w:pPr>
    </w:p>
    <w:p w:rsidR="00A14C7B" w:rsidRDefault="00A14C7B" w:rsidP="00237B94">
      <w:pPr>
        <w:jc w:val="center"/>
        <w:textAlignment w:val="baseline"/>
        <w:rPr>
          <w:rFonts w:ascii="Times New Roman" w:hAnsi="Times New Roman" w:cs="Times New Roman"/>
          <w:b/>
          <w:sz w:val="28"/>
          <w:szCs w:val="28"/>
        </w:rPr>
      </w:pPr>
    </w:p>
    <w:p w:rsidR="00A14C7B" w:rsidRDefault="00A14C7B" w:rsidP="00237B94">
      <w:pPr>
        <w:jc w:val="center"/>
        <w:textAlignment w:val="baseline"/>
        <w:rPr>
          <w:rFonts w:ascii="Times New Roman" w:hAnsi="Times New Roman" w:cs="Times New Roman"/>
          <w:b/>
          <w:sz w:val="28"/>
          <w:szCs w:val="28"/>
        </w:rPr>
      </w:pPr>
    </w:p>
    <w:p w:rsidR="00A14C7B" w:rsidRDefault="00A14C7B" w:rsidP="00237B94">
      <w:pPr>
        <w:jc w:val="center"/>
        <w:textAlignment w:val="baseline"/>
        <w:rPr>
          <w:rFonts w:ascii="Times New Roman" w:hAnsi="Times New Roman" w:cs="Times New Roman"/>
          <w:b/>
          <w:sz w:val="28"/>
          <w:szCs w:val="28"/>
        </w:rPr>
      </w:pPr>
    </w:p>
    <w:p w:rsidR="00A14C7B" w:rsidRDefault="00A14C7B" w:rsidP="00237B94">
      <w:pPr>
        <w:jc w:val="center"/>
        <w:textAlignment w:val="baseline"/>
        <w:rPr>
          <w:rFonts w:ascii="Times New Roman" w:hAnsi="Times New Roman" w:cs="Times New Roman"/>
          <w:b/>
          <w:sz w:val="28"/>
          <w:szCs w:val="28"/>
        </w:rPr>
      </w:pPr>
    </w:p>
    <w:p w:rsidR="00A14C7B" w:rsidRDefault="00A14C7B" w:rsidP="00237B94">
      <w:pPr>
        <w:jc w:val="center"/>
        <w:textAlignment w:val="baseline"/>
        <w:rPr>
          <w:rFonts w:ascii="Times New Roman" w:hAnsi="Times New Roman" w:cs="Times New Roman"/>
          <w:b/>
          <w:sz w:val="28"/>
          <w:szCs w:val="28"/>
        </w:rPr>
      </w:pPr>
    </w:p>
    <w:p w:rsidR="00A14C7B" w:rsidRDefault="00A14C7B" w:rsidP="00237B94">
      <w:pPr>
        <w:jc w:val="center"/>
        <w:textAlignment w:val="baseline"/>
        <w:rPr>
          <w:rFonts w:ascii="Times New Roman" w:hAnsi="Times New Roman" w:cs="Times New Roman"/>
          <w:b/>
          <w:sz w:val="28"/>
          <w:szCs w:val="28"/>
        </w:rPr>
      </w:pPr>
    </w:p>
    <w:p w:rsidR="00A14C7B" w:rsidRDefault="00A14C7B" w:rsidP="00237B94">
      <w:pPr>
        <w:jc w:val="center"/>
        <w:textAlignment w:val="baseline"/>
        <w:rPr>
          <w:rFonts w:ascii="Times New Roman" w:hAnsi="Times New Roman" w:cs="Times New Roman"/>
          <w:b/>
          <w:sz w:val="28"/>
          <w:szCs w:val="28"/>
        </w:rPr>
        <w:sectPr w:rsidR="00A14C7B" w:rsidSect="00A14C7B">
          <w:pgSz w:w="16838" w:h="11906" w:orient="landscape"/>
          <w:pgMar w:top="851" w:right="1134" w:bottom="1701" w:left="1134" w:header="708" w:footer="708" w:gutter="0"/>
          <w:cols w:space="708"/>
          <w:docGrid w:linePitch="360"/>
        </w:sectPr>
      </w:pPr>
    </w:p>
    <w:p w:rsidR="00237B94" w:rsidRPr="00830482" w:rsidRDefault="00237B94" w:rsidP="00237B94">
      <w:pPr>
        <w:jc w:val="center"/>
        <w:textAlignment w:val="baseline"/>
        <w:rPr>
          <w:rFonts w:ascii="Times New Roman" w:hAnsi="Times New Roman" w:cs="Times New Roman"/>
          <w:b/>
          <w:sz w:val="28"/>
          <w:szCs w:val="28"/>
        </w:rPr>
      </w:pPr>
      <w:r w:rsidRPr="00830482">
        <w:rPr>
          <w:rFonts w:ascii="Times New Roman" w:hAnsi="Times New Roman" w:cs="Times New Roman"/>
          <w:b/>
          <w:sz w:val="28"/>
          <w:szCs w:val="28"/>
        </w:rPr>
        <w:t xml:space="preserve">Подпрограмма </w:t>
      </w:r>
      <w:r w:rsidR="00EB655E">
        <w:rPr>
          <w:rFonts w:ascii="Times New Roman" w:hAnsi="Times New Roman" w:cs="Times New Roman"/>
          <w:b/>
          <w:sz w:val="28"/>
          <w:szCs w:val="28"/>
        </w:rPr>
        <w:t>5</w:t>
      </w:r>
      <w:r w:rsidRPr="00830482">
        <w:rPr>
          <w:rFonts w:ascii="Times New Roman" w:hAnsi="Times New Roman" w:cs="Times New Roman"/>
          <w:b/>
          <w:sz w:val="28"/>
          <w:szCs w:val="28"/>
        </w:rPr>
        <w:t xml:space="preserve"> </w:t>
      </w:r>
    </w:p>
    <w:p w:rsidR="00237B94" w:rsidRPr="00830482" w:rsidRDefault="00237B94" w:rsidP="00237B94">
      <w:pPr>
        <w:jc w:val="center"/>
        <w:textAlignment w:val="baseline"/>
        <w:rPr>
          <w:rFonts w:ascii="Times New Roman" w:hAnsi="Times New Roman" w:cs="Times New Roman"/>
          <w:b/>
          <w:sz w:val="28"/>
          <w:szCs w:val="28"/>
        </w:rPr>
      </w:pPr>
      <w:r w:rsidRPr="00830482">
        <w:rPr>
          <w:rFonts w:ascii="Times New Roman" w:hAnsi="Times New Roman" w:cs="Times New Roman"/>
          <w:b/>
          <w:sz w:val="28"/>
          <w:szCs w:val="28"/>
        </w:rPr>
        <w:t>«Развитие системы оценки качества образования»</w:t>
      </w:r>
      <w:r w:rsidR="00087A6C">
        <w:rPr>
          <w:rFonts w:ascii="Times New Roman" w:hAnsi="Times New Roman" w:cs="Times New Roman"/>
          <w:b/>
          <w:sz w:val="28"/>
          <w:szCs w:val="28"/>
        </w:rPr>
        <w:t>.</w:t>
      </w:r>
    </w:p>
    <w:p w:rsidR="00830482" w:rsidRPr="00830482" w:rsidRDefault="00830482" w:rsidP="00830482">
      <w:pPr>
        <w:jc w:val="center"/>
        <w:textAlignment w:val="baseline"/>
        <w:rPr>
          <w:rFonts w:ascii="Times New Roman" w:hAnsi="Times New Roman" w:cs="Times New Roman"/>
          <w:sz w:val="28"/>
          <w:szCs w:val="28"/>
        </w:rPr>
      </w:pPr>
      <w:r w:rsidRPr="00830482">
        <w:rPr>
          <w:rFonts w:ascii="Times New Roman" w:hAnsi="Times New Roman" w:cs="Times New Roman"/>
          <w:sz w:val="28"/>
          <w:szCs w:val="28"/>
        </w:rPr>
        <w:t xml:space="preserve"> ПАСПОРТ</w:t>
      </w:r>
    </w:p>
    <w:tbl>
      <w:tblPr>
        <w:tblW w:w="9356" w:type="dxa"/>
        <w:tblCellMar>
          <w:left w:w="0" w:type="dxa"/>
          <w:right w:w="0" w:type="dxa"/>
        </w:tblCellMar>
        <w:tblLook w:val="04A0"/>
      </w:tblPr>
      <w:tblGrid>
        <w:gridCol w:w="2835"/>
        <w:gridCol w:w="6521"/>
      </w:tblGrid>
      <w:tr w:rsidR="00830482" w:rsidRPr="00830482" w:rsidTr="00830482">
        <w:trPr>
          <w:trHeight w:val="15"/>
        </w:trPr>
        <w:tc>
          <w:tcPr>
            <w:tcW w:w="2835" w:type="dxa"/>
            <w:hideMark/>
          </w:tcPr>
          <w:p w:rsidR="00830482" w:rsidRPr="00830482" w:rsidRDefault="00830482" w:rsidP="00A14C7B">
            <w:pPr>
              <w:jc w:val="both"/>
              <w:rPr>
                <w:rFonts w:ascii="Times New Roman" w:hAnsi="Times New Roman" w:cs="Times New Roman"/>
                <w:sz w:val="28"/>
                <w:szCs w:val="28"/>
              </w:rPr>
            </w:pPr>
          </w:p>
        </w:tc>
        <w:tc>
          <w:tcPr>
            <w:tcW w:w="6521" w:type="dxa"/>
            <w:hideMark/>
          </w:tcPr>
          <w:p w:rsidR="00830482" w:rsidRPr="00830482" w:rsidRDefault="00830482" w:rsidP="00A14C7B">
            <w:pPr>
              <w:jc w:val="both"/>
              <w:rPr>
                <w:rFonts w:ascii="Times New Roman" w:hAnsi="Times New Roman" w:cs="Times New Roman"/>
                <w:sz w:val="28"/>
                <w:szCs w:val="28"/>
              </w:rPr>
            </w:pPr>
          </w:p>
        </w:tc>
      </w:tr>
      <w:tr w:rsidR="00830482" w:rsidRPr="00830482" w:rsidTr="00830482">
        <w:tc>
          <w:tcPr>
            <w:tcW w:w="28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Наименование Подпрограммы</w:t>
            </w:r>
          </w:p>
        </w:tc>
        <w:tc>
          <w:tcPr>
            <w:tcW w:w="652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Развитие системы оценки качества образования и информационной прозрачности системы образования</w:t>
            </w:r>
          </w:p>
        </w:tc>
      </w:tr>
      <w:tr w:rsidR="00830482" w:rsidRPr="00830482" w:rsidTr="00830482">
        <w:tc>
          <w:tcPr>
            <w:tcW w:w="28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rPr>
                <w:rFonts w:ascii="Times New Roman" w:hAnsi="Times New Roman" w:cs="Times New Roman"/>
                <w:sz w:val="28"/>
                <w:szCs w:val="28"/>
              </w:rPr>
            </w:pPr>
          </w:p>
        </w:tc>
        <w:tc>
          <w:tcPr>
            <w:tcW w:w="652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rPr>
                <w:rFonts w:ascii="Times New Roman" w:hAnsi="Times New Roman" w:cs="Times New Roman"/>
                <w:sz w:val="28"/>
                <w:szCs w:val="28"/>
              </w:rPr>
            </w:pPr>
          </w:p>
        </w:tc>
      </w:tr>
      <w:tr w:rsidR="00830482" w:rsidRPr="00830482" w:rsidTr="00830482">
        <w:tc>
          <w:tcPr>
            <w:tcW w:w="28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Ответственный исполнитель Подпрограммы</w:t>
            </w:r>
          </w:p>
        </w:tc>
        <w:tc>
          <w:tcPr>
            <w:tcW w:w="652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Управление образования администрации городского округа г.Ак-Довурак</w:t>
            </w:r>
          </w:p>
        </w:tc>
      </w:tr>
      <w:tr w:rsidR="00830482" w:rsidRPr="00830482" w:rsidTr="00830482">
        <w:tc>
          <w:tcPr>
            <w:tcW w:w="28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rPr>
                <w:rFonts w:ascii="Times New Roman" w:hAnsi="Times New Roman" w:cs="Times New Roman"/>
                <w:sz w:val="28"/>
                <w:szCs w:val="28"/>
              </w:rPr>
            </w:pPr>
          </w:p>
        </w:tc>
        <w:tc>
          <w:tcPr>
            <w:tcW w:w="652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rPr>
                <w:rFonts w:ascii="Times New Roman" w:hAnsi="Times New Roman" w:cs="Times New Roman"/>
                <w:sz w:val="28"/>
                <w:szCs w:val="28"/>
              </w:rPr>
            </w:pPr>
          </w:p>
        </w:tc>
      </w:tr>
      <w:tr w:rsidR="00830482" w:rsidRPr="00830482" w:rsidTr="00830482">
        <w:tc>
          <w:tcPr>
            <w:tcW w:w="28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Соисполнители Подпрограммы</w:t>
            </w:r>
            <w:r w:rsidRPr="00830482">
              <w:rPr>
                <w:rFonts w:ascii="Times New Roman" w:hAnsi="Times New Roman" w:cs="Times New Roman"/>
                <w:sz w:val="28"/>
                <w:szCs w:val="28"/>
              </w:rPr>
              <w:br/>
              <w:t>Участники Подпрограммы</w:t>
            </w:r>
          </w:p>
        </w:tc>
        <w:tc>
          <w:tcPr>
            <w:tcW w:w="652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Управление образования администрации городского округа г.Ак-Довурак;</w:t>
            </w:r>
          </w:p>
          <w:p w:rsidR="00830482" w:rsidRPr="00830482" w:rsidRDefault="00830482" w:rsidP="00A14C7B">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администрация городского округа г.Ак-Довурак (по согласованию);</w:t>
            </w:r>
          </w:p>
          <w:p w:rsidR="00830482" w:rsidRPr="00830482" w:rsidRDefault="00830482" w:rsidP="00A14C7B">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образовательные организации города;</w:t>
            </w:r>
          </w:p>
          <w:p w:rsidR="00830482" w:rsidRPr="00830482" w:rsidRDefault="00830482" w:rsidP="00A14C7B">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государственное бюджетное учреждение Республики Тыва "Институт оценки качества образования Республики Тыва" (далее - ИОКО РТ) (по согласованию);</w:t>
            </w:r>
            <w:r w:rsidRPr="00830482">
              <w:rPr>
                <w:rFonts w:ascii="Times New Roman" w:hAnsi="Times New Roman" w:cs="Times New Roman"/>
                <w:sz w:val="28"/>
                <w:szCs w:val="28"/>
              </w:rPr>
              <w:br/>
              <w:t>- государственное автономное образовательное учреждение дополнительного профессионального образования "Тувинский институт развития образования и повышения квалификации" (далее – ТГИППКК) (по согласованию);</w:t>
            </w:r>
          </w:p>
        </w:tc>
      </w:tr>
      <w:tr w:rsidR="00830482" w:rsidRPr="00830482" w:rsidTr="00830482">
        <w:tc>
          <w:tcPr>
            <w:tcW w:w="28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rPr>
                <w:rFonts w:ascii="Times New Roman" w:hAnsi="Times New Roman" w:cs="Times New Roman"/>
                <w:sz w:val="28"/>
                <w:szCs w:val="28"/>
              </w:rPr>
            </w:pPr>
          </w:p>
        </w:tc>
        <w:tc>
          <w:tcPr>
            <w:tcW w:w="652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rPr>
                <w:rFonts w:ascii="Times New Roman" w:hAnsi="Times New Roman" w:cs="Times New Roman"/>
                <w:sz w:val="28"/>
                <w:szCs w:val="28"/>
              </w:rPr>
            </w:pPr>
          </w:p>
        </w:tc>
      </w:tr>
      <w:tr w:rsidR="00830482" w:rsidRPr="00830482" w:rsidTr="00830482">
        <w:tc>
          <w:tcPr>
            <w:tcW w:w="28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rPr>
                <w:rFonts w:ascii="Times New Roman" w:hAnsi="Times New Roman" w:cs="Times New Roman"/>
                <w:sz w:val="28"/>
                <w:szCs w:val="28"/>
              </w:rPr>
            </w:pPr>
            <w:r w:rsidRPr="00830482">
              <w:rPr>
                <w:rFonts w:ascii="Times New Roman" w:hAnsi="Times New Roman" w:cs="Times New Roman"/>
                <w:sz w:val="28"/>
                <w:szCs w:val="28"/>
              </w:rPr>
              <w:t>Цель Подпрограммы</w:t>
            </w:r>
          </w:p>
        </w:tc>
        <w:tc>
          <w:tcPr>
            <w:tcW w:w="652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rPr>
                <w:rFonts w:ascii="Times New Roman" w:hAnsi="Times New Roman" w:cs="Times New Roman"/>
                <w:sz w:val="28"/>
                <w:szCs w:val="28"/>
              </w:rPr>
            </w:pPr>
            <w:r w:rsidRPr="00830482">
              <w:rPr>
                <w:rFonts w:ascii="Times New Roman" w:hAnsi="Times New Roman" w:cs="Times New Roman"/>
                <w:sz w:val="28"/>
                <w:szCs w:val="28"/>
              </w:rPr>
              <w:t>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сформированной муниципальной и реализуемой региональной системы оценки качества образования</w:t>
            </w:r>
          </w:p>
        </w:tc>
      </w:tr>
      <w:tr w:rsidR="00830482" w:rsidRPr="00830482" w:rsidTr="00830482">
        <w:tc>
          <w:tcPr>
            <w:tcW w:w="28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textAlignment w:val="baseline"/>
              <w:rPr>
                <w:rFonts w:ascii="Times New Roman" w:hAnsi="Times New Roman" w:cs="Times New Roman"/>
                <w:sz w:val="28"/>
                <w:szCs w:val="28"/>
              </w:rPr>
            </w:pPr>
          </w:p>
        </w:tc>
        <w:tc>
          <w:tcPr>
            <w:tcW w:w="652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textAlignment w:val="baseline"/>
              <w:rPr>
                <w:rFonts w:ascii="Times New Roman" w:hAnsi="Times New Roman" w:cs="Times New Roman"/>
                <w:sz w:val="28"/>
                <w:szCs w:val="28"/>
              </w:rPr>
            </w:pPr>
          </w:p>
        </w:tc>
      </w:tr>
      <w:tr w:rsidR="00830482" w:rsidRPr="00830482" w:rsidTr="00830482">
        <w:tc>
          <w:tcPr>
            <w:tcW w:w="28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rPr>
                <w:rFonts w:ascii="Times New Roman" w:hAnsi="Times New Roman" w:cs="Times New Roman"/>
                <w:sz w:val="28"/>
                <w:szCs w:val="28"/>
              </w:rPr>
            </w:pPr>
            <w:r w:rsidRPr="00830482">
              <w:rPr>
                <w:rFonts w:ascii="Times New Roman" w:hAnsi="Times New Roman" w:cs="Times New Roman"/>
                <w:sz w:val="28"/>
                <w:szCs w:val="28"/>
              </w:rPr>
              <w:t>Задачи Подпрограммы</w:t>
            </w:r>
          </w:p>
        </w:tc>
        <w:tc>
          <w:tcPr>
            <w:tcW w:w="652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rPr>
                <w:rFonts w:ascii="Times New Roman" w:hAnsi="Times New Roman" w:cs="Times New Roman"/>
                <w:sz w:val="28"/>
                <w:szCs w:val="28"/>
              </w:rPr>
            </w:pPr>
            <w:r w:rsidRPr="00830482">
              <w:rPr>
                <w:rFonts w:ascii="Times New Roman" w:hAnsi="Times New Roman" w:cs="Times New Roman"/>
                <w:sz w:val="28"/>
                <w:szCs w:val="28"/>
              </w:rPr>
              <w:t>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r w:rsidRPr="00830482">
              <w:rPr>
                <w:rFonts w:ascii="Times New Roman" w:hAnsi="Times New Roman" w:cs="Times New Roman"/>
                <w:sz w:val="28"/>
                <w:szCs w:val="28"/>
              </w:rPr>
              <w:br/>
            </w:r>
            <w:r w:rsidRPr="00830482">
              <w:rPr>
                <w:rFonts w:ascii="Times New Roman" w:hAnsi="Times New Roman" w:cs="Times New Roman"/>
                <w:sz w:val="28"/>
                <w:szCs w:val="28"/>
              </w:rPr>
              <w:br/>
              <w:t>обеспечение современного уровня надежности и технологичности процедур оценки качества образовательных результатов;</w:t>
            </w:r>
          </w:p>
        </w:tc>
      </w:tr>
      <w:tr w:rsidR="00830482" w:rsidRPr="00830482" w:rsidTr="00830482">
        <w:tc>
          <w:tcPr>
            <w:tcW w:w="28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textAlignment w:val="baseline"/>
              <w:rPr>
                <w:rFonts w:ascii="Times New Roman" w:hAnsi="Times New Roman" w:cs="Times New Roman"/>
                <w:sz w:val="28"/>
                <w:szCs w:val="28"/>
              </w:rPr>
            </w:pPr>
          </w:p>
        </w:tc>
        <w:tc>
          <w:tcPr>
            <w:tcW w:w="652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формирование культуры оценки качества образования на уровне муниципалитета и отдельных организаций через повышение квалификации кадров системы образования в области педагогических измерений, анализа и использования результатов оценочных процедур;</w:t>
            </w:r>
          </w:p>
        </w:tc>
      </w:tr>
      <w:tr w:rsidR="00830482" w:rsidRPr="00830482" w:rsidTr="00830482">
        <w:tc>
          <w:tcPr>
            <w:tcW w:w="28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rPr>
                <w:rFonts w:ascii="Times New Roman" w:hAnsi="Times New Roman" w:cs="Times New Roman"/>
                <w:sz w:val="28"/>
                <w:szCs w:val="28"/>
              </w:rPr>
            </w:pPr>
          </w:p>
        </w:tc>
        <w:tc>
          <w:tcPr>
            <w:tcW w:w="652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создание системы поддержки сбора и анализа информации об индивидуальных образовательных достижениях;</w:t>
            </w:r>
            <w:r w:rsidRPr="00830482">
              <w:rPr>
                <w:rFonts w:ascii="Times New Roman" w:hAnsi="Times New Roman" w:cs="Times New Roman"/>
                <w:sz w:val="28"/>
                <w:szCs w:val="28"/>
              </w:rPr>
              <w:br/>
              <w:t>создание муниципальной, а также реализация региональной и федеральной  системы мониторингов исследований качества образования;</w:t>
            </w:r>
          </w:p>
        </w:tc>
      </w:tr>
      <w:tr w:rsidR="00830482" w:rsidRPr="00830482" w:rsidTr="00830482">
        <w:tc>
          <w:tcPr>
            <w:tcW w:w="28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rPr>
                <w:rFonts w:ascii="Times New Roman" w:hAnsi="Times New Roman" w:cs="Times New Roman"/>
                <w:sz w:val="28"/>
                <w:szCs w:val="28"/>
              </w:rPr>
            </w:pPr>
          </w:p>
        </w:tc>
        <w:tc>
          <w:tcPr>
            <w:tcW w:w="652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textAlignment w:val="baseline"/>
              <w:rPr>
                <w:rFonts w:ascii="Times New Roman" w:hAnsi="Times New Roman" w:cs="Times New Roman"/>
                <w:sz w:val="28"/>
                <w:szCs w:val="28"/>
              </w:rPr>
            </w:pPr>
          </w:p>
        </w:tc>
      </w:tr>
      <w:tr w:rsidR="00830482" w:rsidRPr="00830482" w:rsidTr="00830482">
        <w:tc>
          <w:tcPr>
            <w:tcW w:w="28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rPr>
                <w:rFonts w:ascii="Times New Roman" w:hAnsi="Times New Roman" w:cs="Times New Roman"/>
                <w:sz w:val="28"/>
                <w:szCs w:val="28"/>
              </w:rPr>
            </w:pPr>
            <w:r w:rsidRPr="00830482">
              <w:rPr>
                <w:rFonts w:ascii="Times New Roman" w:hAnsi="Times New Roman" w:cs="Times New Roman"/>
                <w:sz w:val="28"/>
                <w:szCs w:val="28"/>
              </w:rPr>
              <w:t>Важнейшие целевые индикаторы и показатели</w:t>
            </w:r>
          </w:p>
        </w:tc>
        <w:tc>
          <w:tcPr>
            <w:tcW w:w="652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textAlignment w:val="baseline"/>
              <w:rPr>
                <w:rFonts w:ascii="Times New Roman" w:hAnsi="Times New Roman" w:cs="Times New Roman"/>
                <w:sz w:val="28"/>
                <w:szCs w:val="28"/>
              </w:rPr>
            </w:pPr>
            <w:r w:rsidRPr="00830482">
              <w:rPr>
                <w:rFonts w:ascii="Times New Roman" w:hAnsi="Times New Roman" w:cs="Times New Roman"/>
                <w:sz w:val="28"/>
                <w:szCs w:val="28"/>
              </w:rPr>
              <w:t xml:space="preserve">число уровней образования, на которых реализуются механизмы внешней оценки качества образования: </w:t>
            </w:r>
          </w:p>
          <w:p w:rsidR="00830482" w:rsidRPr="00830482" w:rsidRDefault="00830482" w:rsidP="00A14C7B">
            <w:pPr>
              <w:spacing w:after="0" w:line="240" w:lineRule="auto"/>
              <w:textAlignment w:val="baseline"/>
              <w:rPr>
                <w:rFonts w:ascii="Times New Roman" w:hAnsi="Times New Roman" w:cs="Times New Roman"/>
                <w:sz w:val="28"/>
                <w:szCs w:val="28"/>
              </w:rPr>
            </w:pPr>
            <w:r w:rsidRPr="00830482">
              <w:rPr>
                <w:rFonts w:ascii="Times New Roman" w:hAnsi="Times New Roman" w:cs="Times New Roman"/>
                <w:sz w:val="28"/>
                <w:szCs w:val="28"/>
              </w:rPr>
              <w:t xml:space="preserve">2018 г. – 3, </w:t>
            </w:r>
          </w:p>
          <w:p w:rsidR="00830482" w:rsidRPr="00830482" w:rsidRDefault="00830482" w:rsidP="00A14C7B">
            <w:pPr>
              <w:spacing w:after="0" w:line="240" w:lineRule="auto"/>
              <w:textAlignment w:val="baseline"/>
              <w:rPr>
                <w:rFonts w:ascii="Times New Roman" w:hAnsi="Times New Roman" w:cs="Times New Roman"/>
                <w:sz w:val="28"/>
                <w:szCs w:val="28"/>
              </w:rPr>
            </w:pPr>
            <w:r w:rsidRPr="00830482">
              <w:rPr>
                <w:rFonts w:ascii="Times New Roman" w:hAnsi="Times New Roman" w:cs="Times New Roman"/>
                <w:sz w:val="28"/>
                <w:szCs w:val="28"/>
              </w:rPr>
              <w:t>2019 г. – 4,</w:t>
            </w:r>
            <w:r w:rsidRPr="00830482">
              <w:rPr>
                <w:rFonts w:ascii="Times New Roman" w:hAnsi="Times New Roman" w:cs="Times New Roman"/>
                <w:sz w:val="28"/>
                <w:szCs w:val="28"/>
              </w:rPr>
              <w:br/>
              <w:t>2020 г. - 5;</w:t>
            </w:r>
            <w:r w:rsidRPr="00830482">
              <w:rPr>
                <w:rFonts w:ascii="Times New Roman" w:hAnsi="Times New Roman" w:cs="Times New Roman"/>
                <w:sz w:val="28"/>
                <w:szCs w:val="28"/>
              </w:rPr>
              <w:br/>
              <w:t xml:space="preserve">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 </w:t>
            </w:r>
            <w:r w:rsidRPr="00830482">
              <w:rPr>
                <w:rFonts w:ascii="Times New Roman" w:hAnsi="Times New Roman" w:cs="Times New Roman"/>
                <w:sz w:val="28"/>
                <w:szCs w:val="28"/>
              </w:rPr>
              <w:br/>
              <w:t>2018 г. - 80;</w:t>
            </w:r>
            <w:r w:rsidRPr="00830482">
              <w:rPr>
                <w:rFonts w:ascii="Times New Roman" w:hAnsi="Times New Roman" w:cs="Times New Roman"/>
                <w:sz w:val="28"/>
                <w:szCs w:val="28"/>
              </w:rPr>
              <w:br/>
              <w:t>2019 г. – 90;</w:t>
            </w:r>
            <w:r w:rsidRPr="00830482">
              <w:rPr>
                <w:rFonts w:ascii="Times New Roman" w:hAnsi="Times New Roman" w:cs="Times New Roman"/>
                <w:sz w:val="28"/>
                <w:szCs w:val="28"/>
              </w:rPr>
              <w:br/>
              <w:t>2020 г. – 100 процентов;</w:t>
            </w:r>
            <w:r w:rsidRPr="00830482">
              <w:rPr>
                <w:rFonts w:ascii="Times New Roman" w:hAnsi="Times New Roman" w:cs="Times New Roman"/>
                <w:sz w:val="28"/>
                <w:szCs w:val="28"/>
              </w:rPr>
              <w:br/>
              <w:t xml:space="preserve">- 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w:t>
            </w:r>
            <w:r w:rsidRPr="00830482">
              <w:rPr>
                <w:rFonts w:ascii="Times New Roman" w:hAnsi="Times New Roman" w:cs="Times New Roman"/>
                <w:sz w:val="28"/>
                <w:szCs w:val="28"/>
              </w:rPr>
              <w:br/>
              <w:t>2018 г. - 100;</w:t>
            </w:r>
            <w:r w:rsidRPr="00830482">
              <w:rPr>
                <w:rFonts w:ascii="Times New Roman" w:hAnsi="Times New Roman" w:cs="Times New Roman"/>
                <w:sz w:val="28"/>
                <w:szCs w:val="28"/>
              </w:rPr>
              <w:br/>
              <w:t>2019 г. – 100;</w:t>
            </w:r>
            <w:r w:rsidRPr="00830482">
              <w:rPr>
                <w:rFonts w:ascii="Times New Roman" w:hAnsi="Times New Roman" w:cs="Times New Roman"/>
                <w:sz w:val="28"/>
                <w:szCs w:val="28"/>
              </w:rPr>
              <w:br/>
              <w:t>2020 г. – 100 процентов;</w:t>
            </w:r>
          </w:p>
        </w:tc>
      </w:tr>
      <w:tr w:rsidR="00830482" w:rsidRPr="00830482" w:rsidTr="00830482">
        <w:tc>
          <w:tcPr>
            <w:tcW w:w="28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textAlignment w:val="baseline"/>
              <w:rPr>
                <w:rFonts w:ascii="Times New Roman" w:hAnsi="Times New Roman" w:cs="Times New Roman"/>
                <w:sz w:val="28"/>
                <w:szCs w:val="28"/>
              </w:rPr>
            </w:pPr>
          </w:p>
        </w:tc>
        <w:tc>
          <w:tcPr>
            <w:tcW w:w="652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textAlignment w:val="baseline"/>
              <w:rPr>
                <w:rFonts w:ascii="Times New Roman" w:hAnsi="Times New Roman" w:cs="Times New Roman"/>
                <w:sz w:val="28"/>
                <w:szCs w:val="28"/>
              </w:rPr>
            </w:pPr>
            <w:r w:rsidRPr="00830482">
              <w:rPr>
                <w:rFonts w:ascii="Times New Roman" w:hAnsi="Times New Roman" w:cs="Times New Roman"/>
                <w:sz w:val="28"/>
                <w:szCs w:val="28"/>
              </w:rPr>
              <w:t xml:space="preserve">число региональных сопоставительных исследований качества образования, в которых город участвует на регулярной основе: </w:t>
            </w:r>
            <w:r w:rsidRPr="00830482">
              <w:rPr>
                <w:rFonts w:ascii="Times New Roman" w:hAnsi="Times New Roman" w:cs="Times New Roman"/>
                <w:sz w:val="28"/>
                <w:szCs w:val="28"/>
              </w:rPr>
              <w:br/>
              <w:t>2018 г. – 6, 2019 г. – 6, 2020 г. – 6</w:t>
            </w:r>
          </w:p>
        </w:tc>
      </w:tr>
      <w:tr w:rsidR="00830482" w:rsidRPr="00830482" w:rsidTr="00830482">
        <w:tc>
          <w:tcPr>
            <w:tcW w:w="28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rPr>
                <w:rFonts w:ascii="Times New Roman" w:hAnsi="Times New Roman" w:cs="Times New Roman"/>
                <w:sz w:val="28"/>
                <w:szCs w:val="28"/>
              </w:rPr>
            </w:pPr>
          </w:p>
        </w:tc>
        <w:tc>
          <w:tcPr>
            <w:tcW w:w="652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textAlignment w:val="baseline"/>
              <w:rPr>
                <w:rFonts w:ascii="Times New Roman" w:hAnsi="Times New Roman" w:cs="Times New Roman"/>
                <w:sz w:val="28"/>
                <w:szCs w:val="28"/>
              </w:rPr>
            </w:pPr>
          </w:p>
        </w:tc>
      </w:tr>
      <w:tr w:rsidR="00830482" w:rsidRPr="00830482" w:rsidTr="00830482">
        <w:tc>
          <w:tcPr>
            <w:tcW w:w="28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rPr>
                <w:rFonts w:ascii="Times New Roman" w:hAnsi="Times New Roman" w:cs="Times New Roman"/>
                <w:sz w:val="28"/>
                <w:szCs w:val="28"/>
              </w:rPr>
            </w:pPr>
            <w:r w:rsidRPr="00830482">
              <w:rPr>
                <w:rFonts w:ascii="Times New Roman" w:hAnsi="Times New Roman" w:cs="Times New Roman"/>
                <w:sz w:val="28"/>
                <w:szCs w:val="28"/>
              </w:rPr>
              <w:t>Этапы и сроки реализации</w:t>
            </w:r>
            <w:r w:rsidRPr="00830482">
              <w:rPr>
                <w:rFonts w:ascii="Times New Roman" w:hAnsi="Times New Roman" w:cs="Times New Roman"/>
                <w:sz w:val="28"/>
                <w:szCs w:val="28"/>
              </w:rPr>
              <w:br/>
              <w:t>Подпрограммы</w:t>
            </w:r>
          </w:p>
        </w:tc>
        <w:tc>
          <w:tcPr>
            <w:tcW w:w="652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rPr>
                <w:rFonts w:ascii="Times New Roman" w:hAnsi="Times New Roman" w:cs="Times New Roman"/>
                <w:sz w:val="28"/>
                <w:szCs w:val="28"/>
              </w:rPr>
            </w:pPr>
            <w:r w:rsidRPr="00830482">
              <w:rPr>
                <w:rFonts w:ascii="Times New Roman" w:hAnsi="Times New Roman" w:cs="Times New Roman"/>
                <w:sz w:val="28"/>
                <w:szCs w:val="28"/>
              </w:rPr>
              <w:t>2018-2020 годы:</w:t>
            </w:r>
            <w:r w:rsidRPr="00830482">
              <w:rPr>
                <w:rFonts w:ascii="Times New Roman" w:hAnsi="Times New Roman" w:cs="Times New Roman"/>
                <w:sz w:val="28"/>
                <w:szCs w:val="28"/>
              </w:rPr>
              <w:br/>
              <w:t>1 этап - 2018 год;</w:t>
            </w:r>
            <w:r w:rsidRPr="00830482">
              <w:rPr>
                <w:rFonts w:ascii="Times New Roman" w:hAnsi="Times New Roman" w:cs="Times New Roman"/>
                <w:sz w:val="28"/>
                <w:szCs w:val="28"/>
              </w:rPr>
              <w:br/>
              <w:t>2 этап - 2019-2020 годы</w:t>
            </w:r>
          </w:p>
        </w:tc>
      </w:tr>
      <w:tr w:rsidR="00830482" w:rsidRPr="00830482" w:rsidTr="00830482">
        <w:tc>
          <w:tcPr>
            <w:tcW w:w="28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textAlignment w:val="baseline"/>
              <w:rPr>
                <w:rFonts w:ascii="Times New Roman" w:hAnsi="Times New Roman" w:cs="Times New Roman"/>
                <w:sz w:val="28"/>
                <w:szCs w:val="28"/>
              </w:rPr>
            </w:pPr>
          </w:p>
        </w:tc>
        <w:tc>
          <w:tcPr>
            <w:tcW w:w="652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textAlignment w:val="baseline"/>
              <w:rPr>
                <w:rFonts w:ascii="Times New Roman" w:hAnsi="Times New Roman" w:cs="Times New Roman"/>
                <w:sz w:val="28"/>
                <w:szCs w:val="28"/>
              </w:rPr>
            </w:pPr>
          </w:p>
        </w:tc>
      </w:tr>
      <w:tr w:rsidR="00830482" w:rsidRPr="00830482" w:rsidTr="00830482">
        <w:tc>
          <w:tcPr>
            <w:tcW w:w="28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rPr>
                <w:rFonts w:ascii="Times New Roman" w:hAnsi="Times New Roman" w:cs="Times New Roman"/>
                <w:sz w:val="28"/>
                <w:szCs w:val="28"/>
              </w:rPr>
            </w:pPr>
            <w:r w:rsidRPr="00830482">
              <w:rPr>
                <w:rFonts w:ascii="Times New Roman" w:hAnsi="Times New Roman" w:cs="Times New Roman"/>
                <w:sz w:val="28"/>
                <w:szCs w:val="28"/>
              </w:rPr>
              <w:t>Объемы бюджетных ассигнований Подпрограммы</w:t>
            </w:r>
          </w:p>
        </w:tc>
        <w:tc>
          <w:tcPr>
            <w:tcW w:w="652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textAlignment w:val="baseline"/>
              <w:rPr>
                <w:rFonts w:ascii="Times New Roman" w:hAnsi="Times New Roman" w:cs="Times New Roman"/>
                <w:sz w:val="28"/>
                <w:szCs w:val="28"/>
              </w:rPr>
            </w:pPr>
            <w:r w:rsidRPr="00830482">
              <w:rPr>
                <w:rFonts w:ascii="Times New Roman" w:hAnsi="Times New Roman" w:cs="Times New Roman"/>
                <w:sz w:val="28"/>
                <w:szCs w:val="28"/>
              </w:rPr>
              <w:t xml:space="preserve">объем финансирования Подпрограммы составляет </w:t>
            </w:r>
            <w:r w:rsidRPr="00A14C7B">
              <w:rPr>
                <w:rFonts w:ascii="Times New Roman" w:hAnsi="Times New Roman" w:cs="Times New Roman"/>
                <w:sz w:val="28"/>
                <w:szCs w:val="28"/>
              </w:rPr>
              <w:t>всего  820,0 тыс. рублей, из них:</w:t>
            </w:r>
            <w:r w:rsidRPr="00A14C7B">
              <w:rPr>
                <w:rFonts w:ascii="Times New Roman" w:hAnsi="Times New Roman" w:cs="Times New Roman"/>
                <w:sz w:val="28"/>
                <w:szCs w:val="28"/>
              </w:rPr>
              <w:br/>
              <w:t>2018 год – 250,0тыс. рублей;</w:t>
            </w:r>
            <w:r w:rsidRPr="00A14C7B">
              <w:rPr>
                <w:rFonts w:ascii="Times New Roman" w:hAnsi="Times New Roman" w:cs="Times New Roman"/>
                <w:sz w:val="28"/>
                <w:szCs w:val="28"/>
              </w:rPr>
              <w:br/>
              <w:t>2019 год – 270,0тыс. рублей;</w:t>
            </w:r>
            <w:r w:rsidRPr="00A14C7B">
              <w:rPr>
                <w:rFonts w:ascii="Times New Roman" w:hAnsi="Times New Roman" w:cs="Times New Roman"/>
                <w:sz w:val="28"/>
                <w:szCs w:val="28"/>
              </w:rPr>
              <w:br/>
              <w:t>2020 год – 300,0 тыс. рублей</w:t>
            </w:r>
          </w:p>
        </w:tc>
      </w:tr>
      <w:tr w:rsidR="00830482" w:rsidRPr="00830482" w:rsidTr="00830482">
        <w:tc>
          <w:tcPr>
            <w:tcW w:w="28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textAlignment w:val="baseline"/>
              <w:rPr>
                <w:rFonts w:ascii="Times New Roman" w:hAnsi="Times New Roman" w:cs="Times New Roman"/>
                <w:sz w:val="28"/>
                <w:szCs w:val="28"/>
              </w:rPr>
            </w:pPr>
          </w:p>
        </w:tc>
        <w:tc>
          <w:tcPr>
            <w:tcW w:w="652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textAlignment w:val="baseline"/>
              <w:rPr>
                <w:rFonts w:ascii="Times New Roman" w:hAnsi="Times New Roman" w:cs="Times New Roman"/>
                <w:sz w:val="28"/>
                <w:szCs w:val="28"/>
              </w:rPr>
            </w:pPr>
          </w:p>
        </w:tc>
      </w:tr>
      <w:tr w:rsidR="00830482" w:rsidRPr="00830482" w:rsidTr="00830482">
        <w:tc>
          <w:tcPr>
            <w:tcW w:w="28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A14C7B">
            <w:pPr>
              <w:jc w:val="both"/>
              <w:rPr>
                <w:rFonts w:ascii="Times New Roman" w:hAnsi="Times New Roman" w:cs="Times New Roman"/>
                <w:sz w:val="28"/>
                <w:szCs w:val="28"/>
              </w:rPr>
            </w:pPr>
            <w:r w:rsidRPr="00830482">
              <w:rPr>
                <w:rFonts w:ascii="Times New Roman" w:hAnsi="Times New Roman" w:cs="Times New Roman"/>
                <w:sz w:val="28"/>
                <w:szCs w:val="28"/>
              </w:rPr>
              <w:t>Ожидаемые результаты</w:t>
            </w:r>
            <w:r w:rsidRPr="00830482">
              <w:rPr>
                <w:rFonts w:ascii="Times New Roman" w:hAnsi="Times New Roman" w:cs="Times New Roman"/>
                <w:sz w:val="28"/>
                <w:szCs w:val="28"/>
              </w:rPr>
              <w:br/>
              <w:t>реализации Подпрограммы</w:t>
            </w:r>
          </w:p>
        </w:tc>
        <w:tc>
          <w:tcPr>
            <w:tcW w:w="652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830482" w:rsidRPr="00830482" w:rsidRDefault="00830482" w:rsidP="00830482">
            <w:pPr>
              <w:jc w:val="both"/>
              <w:rPr>
                <w:rFonts w:ascii="Times New Roman" w:hAnsi="Times New Roman" w:cs="Times New Roman"/>
                <w:sz w:val="28"/>
                <w:szCs w:val="28"/>
              </w:rPr>
            </w:pPr>
            <w:r w:rsidRPr="00830482">
              <w:rPr>
                <w:rFonts w:ascii="Times New Roman" w:hAnsi="Times New Roman" w:cs="Times New Roman"/>
                <w:sz w:val="28"/>
                <w:szCs w:val="28"/>
              </w:rPr>
              <w:t>на 5 уровнях образования будут действовать механизмы внешней оценки качества образования;</w:t>
            </w:r>
            <w:r w:rsidRPr="00830482">
              <w:rPr>
                <w:rFonts w:ascii="Times New Roman" w:hAnsi="Times New Roman" w:cs="Times New Roman"/>
                <w:sz w:val="28"/>
                <w:szCs w:val="28"/>
              </w:rPr>
              <w:br/>
              <w:t>во всех образовательных организациях будут действовать коллегиальные органы управления с участием общественности (родители, работодатели), наделенные полномочиями по принятию решений по стратегическим вопросам образовательной и финансово-хозяйственной деятельности;</w:t>
            </w:r>
            <w:r w:rsidRPr="00830482">
              <w:rPr>
                <w:rFonts w:ascii="Times New Roman" w:hAnsi="Times New Roman" w:cs="Times New Roman"/>
                <w:sz w:val="28"/>
                <w:szCs w:val="28"/>
              </w:rPr>
              <w:br/>
              <w:t>все образовательные организации будут обеспечивать доступность потребителям информации о своей деятельности на официальных сайтах;</w:t>
            </w:r>
            <w:r w:rsidRPr="00830482">
              <w:rPr>
                <w:rFonts w:ascii="Times New Roman" w:hAnsi="Times New Roman" w:cs="Times New Roman"/>
                <w:sz w:val="28"/>
                <w:szCs w:val="28"/>
              </w:rPr>
              <w:br/>
              <w:t>образовательные организации города будут на регулярной основе участвовать в региональных сопоставительных исследованиях качества образования</w:t>
            </w:r>
          </w:p>
        </w:tc>
      </w:tr>
    </w:tbl>
    <w:p w:rsidR="00830482" w:rsidRPr="00830482" w:rsidRDefault="00830482" w:rsidP="00830482">
      <w:pPr>
        <w:jc w:val="center"/>
        <w:textAlignment w:val="baseline"/>
        <w:rPr>
          <w:rFonts w:ascii="Times New Roman" w:hAnsi="Times New Roman" w:cs="Times New Roman"/>
          <w:b/>
          <w:sz w:val="28"/>
          <w:szCs w:val="28"/>
        </w:rPr>
      </w:pPr>
    </w:p>
    <w:p w:rsidR="00830482" w:rsidRPr="00830482" w:rsidRDefault="00830482" w:rsidP="00830482">
      <w:pPr>
        <w:spacing w:after="240"/>
        <w:jc w:val="center"/>
        <w:textAlignment w:val="baseline"/>
        <w:rPr>
          <w:rFonts w:ascii="Times New Roman" w:hAnsi="Times New Roman" w:cs="Times New Roman"/>
          <w:b/>
          <w:sz w:val="28"/>
          <w:szCs w:val="28"/>
        </w:rPr>
      </w:pPr>
      <w:r w:rsidRPr="00830482">
        <w:rPr>
          <w:rFonts w:ascii="Times New Roman" w:hAnsi="Times New Roman" w:cs="Times New Roman"/>
          <w:b/>
          <w:sz w:val="28"/>
          <w:szCs w:val="28"/>
        </w:rPr>
        <w:t>I. Характеристика сферы реализации Подпрограммы, описание основных проблем в указанной сфере и прогноз ее развития.</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xml:space="preserve">             Под качеством образования понимается характеристика системы образования, отражающая степень соответствия реальных достигаемых образовательных результатов и условий обеспечения образовательного процесса нормативным требованиям, социальным и личностным ожиданиям, а его оценка - это оценка образовательных достижений обучающихся, качества образовательных программ, условий реализации образовательного процесса в конкретном образовательном учреждении, деятельности всей образовательной системы города. </w:t>
      </w:r>
    </w:p>
    <w:p w:rsidR="00830482" w:rsidRPr="00830482" w:rsidRDefault="00830482" w:rsidP="00830482">
      <w:pPr>
        <w:ind w:firstLine="708"/>
        <w:jc w:val="both"/>
        <w:textAlignment w:val="baseline"/>
        <w:rPr>
          <w:rFonts w:ascii="Times New Roman" w:hAnsi="Times New Roman" w:cs="Times New Roman"/>
          <w:sz w:val="28"/>
          <w:szCs w:val="28"/>
        </w:rPr>
      </w:pPr>
      <w:r w:rsidRPr="00830482">
        <w:rPr>
          <w:rFonts w:ascii="Times New Roman" w:hAnsi="Times New Roman" w:cs="Times New Roman"/>
          <w:sz w:val="28"/>
          <w:szCs w:val="28"/>
        </w:rPr>
        <w:t>Совокупность организационных и функциональных структур, норм и правил, обеспечивающих основанную на единой региональной концептуально-методологической базе оценку образовательных достижений обучающихся, эффективности деятельности образовательных учреждений и их систем, качества образовательных программ с учетом запросов основных потребителей образовательных услуг составляет Систему оценки качества образования.</w:t>
      </w:r>
    </w:p>
    <w:p w:rsidR="00830482" w:rsidRPr="00830482" w:rsidRDefault="00830482" w:rsidP="00830482">
      <w:pPr>
        <w:ind w:firstLine="708"/>
        <w:jc w:val="both"/>
        <w:textAlignment w:val="baseline"/>
        <w:rPr>
          <w:rFonts w:ascii="Times New Roman" w:hAnsi="Times New Roman" w:cs="Times New Roman"/>
          <w:sz w:val="28"/>
          <w:szCs w:val="28"/>
        </w:rPr>
      </w:pPr>
      <w:r w:rsidRPr="00830482">
        <w:rPr>
          <w:rFonts w:ascii="Times New Roman" w:hAnsi="Times New Roman" w:cs="Times New Roman"/>
          <w:sz w:val="28"/>
          <w:szCs w:val="28"/>
        </w:rPr>
        <w:t>Целью создания такой системы является введение открытой и объективной процедуры оценивания учебных достижений обучающихся, эффективности деятельности образовательных учреждений и их систем, качества образовательных программ, результаты которой способствуют повышению качества ведения образовательного процесса, деятельности учителя.</w:t>
      </w:r>
    </w:p>
    <w:p w:rsidR="00830482" w:rsidRPr="00830482" w:rsidRDefault="00830482" w:rsidP="00830482">
      <w:pPr>
        <w:ind w:firstLine="708"/>
        <w:jc w:val="both"/>
        <w:textAlignment w:val="baseline"/>
        <w:rPr>
          <w:rFonts w:ascii="Times New Roman" w:hAnsi="Times New Roman" w:cs="Times New Roman"/>
          <w:sz w:val="28"/>
          <w:szCs w:val="28"/>
        </w:rPr>
      </w:pPr>
      <w:r w:rsidRPr="00830482">
        <w:rPr>
          <w:rFonts w:ascii="Times New Roman" w:hAnsi="Times New Roman" w:cs="Times New Roman"/>
          <w:sz w:val="28"/>
          <w:szCs w:val="28"/>
        </w:rPr>
        <w:t>Для обеспечения организационного содержательного единства национальной системы оценки качества образования на региональном уровне создан Институт оценки качества образования на базе Центра мониторинга и аттестации Министерства образования и науки Республики Тыва. Институтом оценки качества образования осуществляется до настоящего времени региональный мониторинг качества образования (РМКО), единый государственный экзамен (ЕГЭ) и предоставляется государственная услуга "Проведение аттестации педагогических работников государственных и муниципальных образовательных учреждений Республики Тыва".</w:t>
      </w:r>
    </w:p>
    <w:p w:rsidR="00830482" w:rsidRPr="00830482" w:rsidRDefault="00830482" w:rsidP="00830482">
      <w:pPr>
        <w:ind w:firstLine="708"/>
        <w:jc w:val="both"/>
        <w:textAlignment w:val="baseline"/>
        <w:rPr>
          <w:rFonts w:ascii="Times New Roman" w:hAnsi="Times New Roman" w:cs="Times New Roman"/>
          <w:sz w:val="28"/>
          <w:szCs w:val="28"/>
        </w:rPr>
      </w:pPr>
      <w:r w:rsidRPr="00830482">
        <w:rPr>
          <w:rFonts w:ascii="Times New Roman" w:hAnsi="Times New Roman" w:cs="Times New Roman"/>
          <w:sz w:val="28"/>
          <w:szCs w:val="28"/>
        </w:rPr>
        <w:t>В настоящее время одной из проблем является недостаточная целостность и сбалансированность системы процедур и механизмов оценки качества образования и индивидуальных образовательных достижений, реализуемых и на региональном, и на муниципальном уровне системы образования, с помощью которых можно учесть влияние на результаты деятельности образовательных учреждений и педагогов.</w:t>
      </w:r>
    </w:p>
    <w:p w:rsidR="00830482" w:rsidRPr="00830482" w:rsidRDefault="00830482" w:rsidP="00830482">
      <w:pPr>
        <w:ind w:firstLine="708"/>
        <w:jc w:val="both"/>
        <w:textAlignment w:val="baseline"/>
        <w:rPr>
          <w:rFonts w:ascii="Times New Roman" w:hAnsi="Times New Roman" w:cs="Times New Roman"/>
          <w:sz w:val="28"/>
          <w:szCs w:val="28"/>
        </w:rPr>
      </w:pPr>
      <w:r w:rsidRPr="00830482">
        <w:rPr>
          <w:rFonts w:ascii="Times New Roman" w:hAnsi="Times New Roman" w:cs="Times New Roman"/>
          <w:sz w:val="28"/>
          <w:szCs w:val="28"/>
        </w:rPr>
        <w:t>Совершенствование контроля и управления качеством образования является одним из актуальных направлений модернизации системы российского образования.</w:t>
      </w:r>
    </w:p>
    <w:p w:rsidR="00830482" w:rsidRPr="00830482" w:rsidRDefault="00830482" w:rsidP="00830482">
      <w:pPr>
        <w:ind w:firstLine="708"/>
        <w:jc w:val="both"/>
        <w:textAlignment w:val="baseline"/>
        <w:rPr>
          <w:rFonts w:ascii="Times New Roman" w:hAnsi="Times New Roman" w:cs="Times New Roman"/>
          <w:sz w:val="28"/>
          <w:szCs w:val="28"/>
        </w:rPr>
      </w:pPr>
      <w:r w:rsidRPr="00830482">
        <w:rPr>
          <w:rFonts w:ascii="Times New Roman" w:hAnsi="Times New Roman" w:cs="Times New Roman"/>
          <w:sz w:val="28"/>
          <w:szCs w:val="28"/>
        </w:rPr>
        <w:t>В связи с этим, необходимо разработать муниципальную систему оценки качества образования на основе региональной системы оценки качества образования (далее - СОКО) в соответствии с требованиями, обеспечивающими единство образовательного пространства, т.е. систему включающую:</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механизм внешней оценки качества образования на 5 уровнях образования (дошкольное образование, общее (начальное, основное и среднее) образование и дополнительное образование);</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мониторинговые исследования на муниципальном уровне и участие в региональных и всероссийских сопоставительных исследованиях образовательных достижений обучающихся;</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механизм оценки качества образования образовательных учреждений (организаций);</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-осуществление действующих и апробируемых государственных итоговых аттестационных процедур (ГИА, ЕГЭ и др.);</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функционирование органов коллегиального управления с участием общественности (родители, работодатели) в образовательных учреждениях (организациях);</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процедура аттестации педагогических кадров.</w:t>
      </w:r>
    </w:p>
    <w:p w:rsidR="00830482" w:rsidRPr="00830482" w:rsidRDefault="00830482" w:rsidP="00830482">
      <w:pPr>
        <w:ind w:firstLine="708"/>
        <w:jc w:val="both"/>
        <w:textAlignment w:val="baseline"/>
        <w:rPr>
          <w:rFonts w:ascii="Times New Roman" w:hAnsi="Times New Roman" w:cs="Times New Roman"/>
          <w:sz w:val="28"/>
          <w:szCs w:val="28"/>
        </w:rPr>
      </w:pPr>
      <w:r w:rsidRPr="00830482">
        <w:rPr>
          <w:rFonts w:ascii="Times New Roman" w:hAnsi="Times New Roman" w:cs="Times New Roman"/>
          <w:sz w:val="28"/>
          <w:szCs w:val="28"/>
        </w:rPr>
        <w:t>Чтобы обеспечить информационную прозрачность в системе образования и отдельных организаций, все образовательные организации будут обеспечивать доступность потребителям информации о своей деятельности на официальных сайтах.</w:t>
      </w:r>
    </w:p>
    <w:p w:rsidR="00830482" w:rsidRPr="00830482" w:rsidRDefault="00830482" w:rsidP="00830482">
      <w:pPr>
        <w:ind w:firstLine="708"/>
        <w:jc w:val="both"/>
        <w:textAlignment w:val="baseline"/>
        <w:rPr>
          <w:rFonts w:ascii="Times New Roman" w:hAnsi="Times New Roman" w:cs="Times New Roman"/>
          <w:sz w:val="28"/>
          <w:szCs w:val="28"/>
        </w:rPr>
      </w:pPr>
      <w:r w:rsidRPr="00830482">
        <w:rPr>
          <w:rFonts w:ascii="Times New Roman" w:hAnsi="Times New Roman" w:cs="Times New Roman"/>
          <w:sz w:val="28"/>
          <w:szCs w:val="28"/>
        </w:rPr>
        <w:t>Ежегодное формирование муниципального перечня лучших образовательных организаций, обеспечивающих высокий уровень образования, и внедрение грантовой поддержки 3-х лучших ОО (детский сад, школа, учреждение дополнительного образования) и 3-х лучших педагогов (детский сад, школа, учреждение дополнительного образования) из них позволит создать здоровую конкуренцию среди учреждений и педагогов.</w:t>
      </w:r>
    </w:p>
    <w:p w:rsidR="00830482" w:rsidRPr="00830482" w:rsidRDefault="00830482" w:rsidP="00830482">
      <w:pPr>
        <w:ind w:firstLine="708"/>
        <w:jc w:val="both"/>
        <w:textAlignment w:val="baseline"/>
        <w:rPr>
          <w:rFonts w:ascii="Times New Roman" w:hAnsi="Times New Roman" w:cs="Times New Roman"/>
          <w:sz w:val="28"/>
          <w:szCs w:val="28"/>
        </w:rPr>
      </w:pPr>
      <w:r w:rsidRPr="00830482">
        <w:rPr>
          <w:rFonts w:ascii="Times New Roman" w:hAnsi="Times New Roman" w:cs="Times New Roman"/>
          <w:sz w:val="28"/>
          <w:szCs w:val="28"/>
        </w:rPr>
        <w:t>Для оценки состояния качества образования в городе на различных уровнях, необходимо участие в региональных и федеральных сопоставительных исследованиях образовательных достижений обучающихся.</w:t>
      </w:r>
    </w:p>
    <w:p w:rsidR="00830482" w:rsidRPr="00830482" w:rsidRDefault="00830482" w:rsidP="00830482">
      <w:pPr>
        <w:ind w:firstLine="708"/>
        <w:jc w:val="both"/>
        <w:textAlignment w:val="baseline"/>
        <w:rPr>
          <w:rFonts w:ascii="Times New Roman" w:hAnsi="Times New Roman" w:cs="Times New Roman"/>
          <w:sz w:val="28"/>
          <w:szCs w:val="28"/>
        </w:rPr>
      </w:pPr>
      <w:r w:rsidRPr="00830482">
        <w:rPr>
          <w:rFonts w:ascii="Times New Roman" w:hAnsi="Times New Roman" w:cs="Times New Roman"/>
          <w:sz w:val="28"/>
          <w:szCs w:val="28"/>
        </w:rPr>
        <w:t>Развитие форм и содержания оценки качества образования приведет к росту информации о системе образования и, как следствие, к обострению проблемы адекватного использования этой информации для принятия управленческих решений. Для этого необходимы новые подходы, в частности, использование информационных технологий (программное обеспечение) к мониторинговым исследованиям и аналитике на основе собираемой в СОКО информации.</w:t>
      </w:r>
    </w:p>
    <w:p w:rsidR="00830482" w:rsidRPr="00830482" w:rsidRDefault="00830482" w:rsidP="00830482">
      <w:pPr>
        <w:spacing w:after="240"/>
        <w:ind w:firstLine="708"/>
        <w:jc w:val="both"/>
        <w:textAlignment w:val="baseline"/>
        <w:rPr>
          <w:rFonts w:ascii="Times New Roman" w:hAnsi="Times New Roman" w:cs="Times New Roman"/>
          <w:sz w:val="28"/>
          <w:szCs w:val="28"/>
        </w:rPr>
      </w:pPr>
      <w:r w:rsidRPr="00830482">
        <w:rPr>
          <w:rFonts w:ascii="Times New Roman" w:hAnsi="Times New Roman" w:cs="Times New Roman"/>
          <w:sz w:val="28"/>
          <w:szCs w:val="28"/>
        </w:rPr>
        <w:t>Развитие СОКО должно привести к росту качества образования в организациях, осуществляющих образовательную деятельность.</w:t>
      </w:r>
    </w:p>
    <w:p w:rsidR="00830482" w:rsidRPr="00830482" w:rsidRDefault="00830482" w:rsidP="00830482">
      <w:pPr>
        <w:spacing w:after="240"/>
        <w:jc w:val="center"/>
        <w:textAlignment w:val="baseline"/>
        <w:rPr>
          <w:rFonts w:ascii="Times New Roman" w:hAnsi="Times New Roman" w:cs="Times New Roman"/>
          <w:b/>
          <w:sz w:val="28"/>
          <w:szCs w:val="28"/>
        </w:rPr>
      </w:pPr>
      <w:r w:rsidRPr="00830482">
        <w:rPr>
          <w:rFonts w:ascii="Times New Roman" w:hAnsi="Times New Roman" w:cs="Times New Roman"/>
          <w:b/>
          <w:sz w:val="28"/>
          <w:szCs w:val="28"/>
        </w:rPr>
        <w:t>II. Приоритеты, цели, задачи, показатели (индикаторы) и результаты и сроки реализации Подпрограммы на период до 2020 года</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Приоритеты в сфере оценки качества образования:</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формирование и развитие единого образовательного пространства на основе целостной и сбалансированной региональной системы процедур и механизмов оценки качества образования, реализуемых на региональном, муниципальном уровнях и на уровне образовательных учреждений;</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обеспечение соответствия федеральным государственным образовательным стандартам качества контрольно-измерительных материалов и технологий обеспечения безопасности;</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создание системы мониторингов качества образовательных результатов и факторов, на них влияющих, включая многолетние исследования образовательных, трудовых, жизненных траекторий детей и молодежи;</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обеспечение максимально возможной прозрачности и доступности информации о системе образования, о качестве работы отдельных учреждений (организаций);</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привлечение к оценке качества внешних заинтересованных лиц и организаций (общественных и общественно-профессиональных экспертов и организаций);</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создание системы сбора и анализа информации об индивидуальных образовательных достижениях, обеспечивающих как выбор образовательных услуг их потребителями, так и корректировку содержания и технологий образования;</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создание с участием общественности независимой системы оценки качества работы образовательных организаций и введение публичных рейтингов их деятельности;</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развитие системы оценки качества образования на уровне образовательного учреждения (организации), ориентированной на формирующее оценивание и учет индивидуального прогресса обучающихся, включающий как их учебные, так и внеучебные достижения;</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создание в муниципалитете и учреждениях (организациях) систем обеспечения качества, базирующихся не на контроле, а на получении своевременной и содержательной информации для принятия управленческих решений, на вовлечении общественных органов управления.</w:t>
      </w:r>
    </w:p>
    <w:p w:rsidR="00830482" w:rsidRPr="00830482" w:rsidRDefault="00830482" w:rsidP="00830482">
      <w:pPr>
        <w:ind w:firstLine="708"/>
        <w:jc w:val="both"/>
        <w:textAlignment w:val="baseline"/>
        <w:rPr>
          <w:rFonts w:ascii="Times New Roman" w:hAnsi="Times New Roman" w:cs="Times New Roman"/>
          <w:sz w:val="28"/>
          <w:szCs w:val="28"/>
        </w:rPr>
      </w:pPr>
      <w:r w:rsidRPr="00830482">
        <w:rPr>
          <w:rFonts w:ascii="Times New Roman" w:hAnsi="Times New Roman" w:cs="Times New Roman"/>
          <w:sz w:val="28"/>
          <w:szCs w:val="28"/>
        </w:rPr>
        <w:t>Реализация приоритетов потребует формирования сети групп специалистов в сфере оценки качества образования, как на муниципальном уровне, так и на уровне образовательных организаций. При этом речь идет о развитии потенциала имеющихся кадров и образовательных организаций.</w:t>
      </w:r>
    </w:p>
    <w:p w:rsidR="00830482" w:rsidRPr="00830482" w:rsidRDefault="00830482" w:rsidP="00830482">
      <w:pPr>
        <w:ind w:firstLine="708"/>
        <w:jc w:val="both"/>
        <w:textAlignment w:val="baseline"/>
        <w:rPr>
          <w:rFonts w:ascii="Times New Roman" w:hAnsi="Times New Roman" w:cs="Times New Roman"/>
          <w:sz w:val="28"/>
          <w:szCs w:val="28"/>
        </w:rPr>
      </w:pPr>
      <w:r w:rsidRPr="00830482">
        <w:rPr>
          <w:rFonts w:ascii="Times New Roman" w:hAnsi="Times New Roman" w:cs="Times New Roman"/>
          <w:sz w:val="28"/>
          <w:szCs w:val="28"/>
        </w:rPr>
        <w:t>Цель Подпрограммы является 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муниципальной и реализация региональной системы оценки качества образования.</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Задачи Подпрограммы:</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обеспечение современного уровня надежности и технологичности процедур оценки качества образовательных результатов;</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формирование культуры оценки качества образования на уровне региона, муниципалитета и организаций через повышение квалификации кадров системы образования в области педагогических измерений, анализа и использования оценочных процедур;</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создание системы поддержки сбора и анализа информации об индивидуальных образовательных достижениях;</w:t>
      </w:r>
    </w:p>
    <w:p w:rsidR="00830482" w:rsidRPr="00830482" w:rsidRDefault="00830482" w:rsidP="00830482">
      <w:pPr>
        <w:spacing w:after="240"/>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создание системы мониторинговых исследований качества образования.</w:t>
      </w:r>
    </w:p>
    <w:p w:rsidR="00830482" w:rsidRPr="00830482" w:rsidRDefault="00830482" w:rsidP="00830482">
      <w:pPr>
        <w:spacing w:after="240"/>
        <w:jc w:val="center"/>
        <w:textAlignment w:val="baseline"/>
        <w:rPr>
          <w:rFonts w:ascii="Times New Roman" w:hAnsi="Times New Roman" w:cs="Times New Roman"/>
          <w:b/>
          <w:sz w:val="28"/>
          <w:szCs w:val="28"/>
        </w:rPr>
      </w:pPr>
      <w:r w:rsidRPr="00830482">
        <w:rPr>
          <w:rFonts w:ascii="Times New Roman" w:hAnsi="Times New Roman" w:cs="Times New Roman"/>
          <w:b/>
          <w:sz w:val="28"/>
          <w:szCs w:val="28"/>
        </w:rPr>
        <w:t>Целевые показатели (индикаторы) Подпрограммы:</w:t>
      </w:r>
    </w:p>
    <w:p w:rsidR="00830482" w:rsidRPr="00830482" w:rsidRDefault="00830482" w:rsidP="00087A6C">
      <w:pPr>
        <w:ind w:firstLine="708"/>
        <w:jc w:val="both"/>
        <w:textAlignment w:val="baseline"/>
        <w:rPr>
          <w:rFonts w:ascii="Times New Roman" w:hAnsi="Times New Roman" w:cs="Times New Roman"/>
          <w:sz w:val="28"/>
          <w:szCs w:val="28"/>
        </w:rPr>
      </w:pPr>
      <w:r w:rsidRPr="00830482">
        <w:rPr>
          <w:rFonts w:ascii="Times New Roman" w:hAnsi="Times New Roman" w:cs="Times New Roman"/>
          <w:b/>
          <w:sz w:val="28"/>
          <w:szCs w:val="28"/>
        </w:rPr>
        <w:t xml:space="preserve">Показатель </w:t>
      </w:r>
      <w:r w:rsidRPr="00830482">
        <w:rPr>
          <w:rFonts w:ascii="Times New Roman" w:hAnsi="Times New Roman" w:cs="Times New Roman"/>
          <w:sz w:val="28"/>
          <w:szCs w:val="28"/>
        </w:rPr>
        <w:t xml:space="preserve"> "Число уровней образования, на которых реализуются механизмы внешней оценки качества образования" отражает сформированность системы - наличие соответствующего механизма (стандартизированные оценочные процедуры) на каждом из уровней образования.</w:t>
      </w:r>
    </w:p>
    <w:p w:rsidR="00830482" w:rsidRPr="00830482" w:rsidRDefault="00830482" w:rsidP="00087A6C">
      <w:pPr>
        <w:ind w:firstLine="708"/>
        <w:jc w:val="both"/>
        <w:textAlignment w:val="baseline"/>
        <w:rPr>
          <w:rFonts w:ascii="Times New Roman" w:hAnsi="Times New Roman" w:cs="Times New Roman"/>
          <w:sz w:val="28"/>
          <w:szCs w:val="28"/>
        </w:rPr>
      </w:pPr>
      <w:r w:rsidRPr="00830482">
        <w:rPr>
          <w:rFonts w:ascii="Times New Roman" w:hAnsi="Times New Roman" w:cs="Times New Roman"/>
          <w:b/>
          <w:sz w:val="28"/>
          <w:szCs w:val="28"/>
        </w:rPr>
        <w:t xml:space="preserve">Показатель </w:t>
      </w:r>
      <w:r w:rsidRPr="00830482">
        <w:rPr>
          <w:rFonts w:ascii="Times New Roman" w:hAnsi="Times New Roman" w:cs="Times New Roman"/>
          <w:sz w:val="28"/>
          <w:szCs w:val="28"/>
        </w:rPr>
        <w:t xml:space="preserve"> "Удельный вес числа образовательных учреждений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 отражает степень открытости образования для общества, качество обратной связи, вовлеченность потребителей в принятие решений, затрагивающих их интересы. Для данного этапа развития образования важным является институционализация участия потребителей в управлении и оценке качества образования.</w:t>
      </w:r>
    </w:p>
    <w:p w:rsidR="00830482" w:rsidRPr="00830482" w:rsidRDefault="00830482" w:rsidP="00087A6C">
      <w:pPr>
        <w:ind w:firstLine="708"/>
        <w:jc w:val="both"/>
        <w:textAlignment w:val="baseline"/>
        <w:rPr>
          <w:rFonts w:ascii="Times New Roman" w:hAnsi="Times New Roman" w:cs="Times New Roman"/>
          <w:sz w:val="28"/>
          <w:szCs w:val="28"/>
        </w:rPr>
      </w:pPr>
      <w:r w:rsidRPr="00830482">
        <w:rPr>
          <w:rFonts w:ascii="Times New Roman" w:hAnsi="Times New Roman" w:cs="Times New Roman"/>
          <w:b/>
          <w:sz w:val="28"/>
          <w:szCs w:val="28"/>
        </w:rPr>
        <w:t>Показатель</w:t>
      </w:r>
      <w:r w:rsidRPr="00830482">
        <w:rPr>
          <w:rFonts w:ascii="Times New Roman" w:hAnsi="Times New Roman" w:cs="Times New Roman"/>
          <w:sz w:val="28"/>
          <w:szCs w:val="28"/>
        </w:rPr>
        <w:t xml:space="preserve"> "Удельный вес числа образовательных учреждений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отражает результативность мер по обеспечению открытости образовательных организаций, формированию механизмов обратной связи. Преодоление информационной асимметрии расширяет возможности выбора потребителя, стимулирует конкуренцию и способствует повышению качества образовательных услуг.</w:t>
      </w:r>
    </w:p>
    <w:p w:rsidR="00830482" w:rsidRPr="00830482" w:rsidRDefault="00830482" w:rsidP="00087A6C">
      <w:pPr>
        <w:ind w:firstLine="708"/>
        <w:jc w:val="both"/>
        <w:textAlignment w:val="baseline"/>
        <w:rPr>
          <w:rFonts w:ascii="Times New Roman" w:hAnsi="Times New Roman" w:cs="Times New Roman"/>
          <w:sz w:val="28"/>
          <w:szCs w:val="28"/>
        </w:rPr>
      </w:pPr>
      <w:r w:rsidRPr="00830482">
        <w:rPr>
          <w:rFonts w:ascii="Times New Roman" w:hAnsi="Times New Roman" w:cs="Times New Roman"/>
          <w:b/>
          <w:sz w:val="28"/>
          <w:szCs w:val="28"/>
        </w:rPr>
        <w:t xml:space="preserve">Показатель </w:t>
      </w:r>
      <w:r w:rsidRPr="00830482">
        <w:rPr>
          <w:rFonts w:ascii="Times New Roman" w:hAnsi="Times New Roman" w:cs="Times New Roman"/>
          <w:sz w:val="28"/>
          <w:szCs w:val="28"/>
        </w:rPr>
        <w:t>"Число региональных и всероссийских сопоставительных исследований качества образования, в которых город участвует на регулярной основе" обеспечивает возможность получения данных для сравнения результатов обучения школьников города с региональными данными.</w:t>
      </w:r>
    </w:p>
    <w:p w:rsidR="00830482" w:rsidRPr="00830482" w:rsidRDefault="00830482" w:rsidP="00087A6C">
      <w:pPr>
        <w:ind w:firstLine="708"/>
        <w:jc w:val="both"/>
        <w:textAlignment w:val="baseline"/>
        <w:rPr>
          <w:rFonts w:ascii="Times New Roman" w:hAnsi="Times New Roman" w:cs="Times New Roman"/>
          <w:b/>
          <w:sz w:val="28"/>
          <w:szCs w:val="28"/>
        </w:rPr>
      </w:pPr>
      <w:r w:rsidRPr="00830482">
        <w:rPr>
          <w:rFonts w:ascii="Times New Roman" w:hAnsi="Times New Roman" w:cs="Times New Roman"/>
          <w:b/>
          <w:sz w:val="28"/>
          <w:szCs w:val="28"/>
        </w:rPr>
        <w:t>Основные ожидаемые результаты Подпрограммы:</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на 5 уровнях образования будут действовать механизмы внешней оценки качества образования;</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во всех образовательных учреждениях (организациях) будут действовать коллегиальные органы управления с участием общественности (родители, работодатели), наделенные полномочиями по принятию решений по стратегическим вопросам образовательной и финансово-хозяйственной деятельности;</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все образовательные учреждения (организации) будут обеспечивать доступность потребителям информации о своей деятельности на официальных сайтах;</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город будет на регулярной основе участвовать не менее чем в 6 региональных и по мере возможности во всероссийских сопоставительных исследованиях качества образования.</w:t>
      </w:r>
    </w:p>
    <w:p w:rsidR="00830482" w:rsidRPr="00830482" w:rsidRDefault="00830482" w:rsidP="00830482">
      <w:pPr>
        <w:jc w:val="both"/>
        <w:textAlignment w:val="baseline"/>
        <w:rPr>
          <w:rFonts w:ascii="Times New Roman" w:hAnsi="Times New Roman" w:cs="Times New Roman"/>
          <w:b/>
          <w:sz w:val="28"/>
          <w:szCs w:val="28"/>
        </w:rPr>
      </w:pPr>
      <w:r w:rsidRPr="00830482">
        <w:rPr>
          <w:rFonts w:ascii="Times New Roman" w:hAnsi="Times New Roman" w:cs="Times New Roman"/>
          <w:b/>
          <w:sz w:val="28"/>
          <w:szCs w:val="28"/>
        </w:rPr>
        <w:t>Сроки реализации Подпрограммы:</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I этап – 2018 год;</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II этап – 2019-2020 годы;</w:t>
      </w:r>
    </w:p>
    <w:p w:rsidR="00830482" w:rsidRPr="00830482" w:rsidRDefault="00830482" w:rsidP="00830482">
      <w:pPr>
        <w:jc w:val="both"/>
        <w:textAlignment w:val="baseline"/>
        <w:rPr>
          <w:rFonts w:ascii="Times New Roman" w:hAnsi="Times New Roman" w:cs="Times New Roman"/>
          <w:b/>
          <w:sz w:val="28"/>
          <w:szCs w:val="28"/>
        </w:rPr>
      </w:pPr>
      <w:r w:rsidRPr="00830482">
        <w:rPr>
          <w:rFonts w:ascii="Times New Roman" w:hAnsi="Times New Roman" w:cs="Times New Roman"/>
          <w:b/>
          <w:sz w:val="28"/>
          <w:szCs w:val="28"/>
        </w:rPr>
        <w:t>По итогам первого этапа реализации Подпрограммы:</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будет сформирована СОКО и функционирование ее основных элементов, в том числе в пилотном режиме (там, где это возможно), будет проведен эксперимент по введению внешней объективной оценки качества образования не менее чем на 4-х уровнях образования;</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будет продолжено участие образовательных организаций города в региональных сопоставительных исследованиях качества образования;</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будут реализованы региональные проекты программ подготовки общественных управляющих общественных и общественно-профессиональных экспертов, по созданию муниципальных и школьных систем оценки качества образования, по мониторингу индивидуальных образовательных достижений;</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будет обеспечена апробация инструментария мониторинговых исследований на разных уровнях образования;</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будут проведены  циклы мониторингов образовательных траекторий, результаты которых позволят зафиксировать стартовый уровень качества образования для его дальнейшего отслеживания при реализации региональной программы;</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будет оказана поддержка развитию систем оценки качества образования на уровне общеобразовательного учреждения, ориентированной на формирующее оценивание и учет индивидуального прогресса учащихся;</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с участием общественных организаций будет обеспечено формирование независимой системы оценки качества работы образовательных организаций, включая определение критериев эффективности работы таких организаций и введение публичных рейтингов их деятельности;</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будет обеспечена прозрачность и доступность информации о системе образования, о деятельности отдельных образовательных организаций;</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будут опробованы электронные паспорта образовательных организаций, содержащие статистическую и иную информацию.</w:t>
      </w:r>
    </w:p>
    <w:p w:rsidR="00830482" w:rsidRPr="00830482" w:rsidRDefault="00830482" w:rsidP="00830482">
      <w:pPr>
        <w:jc w:val="both"/>
        <w:textAlignment w:val="baseline"/>
        <w:rPr>
          <w:rFonts w:ascii="Times New Roman" w:hAnsi="Times New Roman" w:cs="Times New Roman"/>
          <w:b/>
          <w:sz w:val="28"/>
          <w:szCs w:val="28"/>
        </w:rPr>
      </w:pPr>
      <w:r w:rsidRPr="00830482">
        <w:rPr>
          <w:rFonts w:ascii="Times New Roman" w:hAnsi="Times New Roman" w:cs="Times New Roman"/>
          <w:b/>
          <w:sz w:val="28"/>
          <w:szCs w:val="28"/>
        </w:rPr>
        <w:t>По итогам второго этапа реализации Подпрограммы:</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внешняя объективная оценка качества образования будет введена как устойчивая практика не менее чем на 4-х уровнях образования;</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будет сформирована система участия в региональных и федеральных мониторингах качества образования и социализации, которые будут проводиться на систематической основе;</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будут апробированы механизмы общественно профессиональной оценки результатов образования; начнут на систематической основе распространяться результаты региональных проектов по созданию муниципальных и школьных систем оценки качества образования;</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будет вестись подготовка кадров в области оценки качества образования;</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будет апробирована и начнет действовать система информирования потребителей образовательных услуг о результатах образования;</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практика цифрового паспорта образовательной организации будет распространена на образовательные организации всех уровней.</w:t>
      </w:r>
    </w:p>
    <w:p w:rsidR="00830482" w:rsidRPr="00830482" w:rsidRDefault="00830482" w:rsidP="00830482">
      <w:pPr>
        <w:jc w:val="both"/>
        <w:textAlignment w:val="baseline"/>
        <w:rPr>
          <w:rFonts w:ascii="Times New Roman" w:hAnsi="Times New Roman" w:cs="Times New Roman"/>
          <w:b/>
          <w:sz w:val="28"/>
          <w:szCs w:val="28"/>
        </w:rPr>
      </w:pPr>
      <w:r w:rsidRPr="00830482">
        <w:rPr>
          <w:rFonts w:ascii="Times New Roman" w:hAnsi="Times New Roman" w:cs="Times New Roman"/>
          <w:b/>
          <w:sz w:val="28"/>
          <w:szCs w:val="28"/>
        </w:rPr>
        <w:t>По итогам третьего этапа реализации подпрограммы:</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внешняя объективная оценка качества образования будет введена как устойчивая практика не менее чем на 5-ти уровнях образования;</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на основании данных, генерируемых внутригородскими и внутрирегиональными процедурами оценки качества образования и по итогам участия в федеральных сопоставительных исследованиях, будет организована систематическая аналитическая работа по подготовке предложений по необходимым изменениям в образовании;</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в городе будут созданы системы оценки качества образования, включающие в себя мониторинг индивидуальных образовательных достижений, подготовку кадров в области оценки качества образования;</w:t>
      </w:r>
    </w:p>
    <w:p w:rsidR="00830482" w:rsidRPr="00830482" w:rsidRDefault="00830482" w:rsidP="00830482">
      <w:pPr>
        <w:jc w:val="both"/>
        <w:textAlignment w:val="baseline"/>
        <w:rPr>
          <w:rFonts w:ascii="Times New Roman" w:hAnsi="Times New Roman" w:cs="Times New Roman"/>
          <w:sz w:val="28"/>
          <w:szCs w:val="28"/>
        </w:rPr>
      </w:pPr>
      <w:r w:rsidRPr="00830482">
        <w:rPr>
          <w:rFonts w:ascii="Times New Roman" w:hAnsi="Times New Roman" w:cs="Times New Roman"/>
          <w:sz w:val="28"/>
          <w:szCs w:val="28"/>
        </w:rPr>
        <w:t>- будет создана и введена в действие система информирования потребителей образовательных услуг о результатах образования, включая социальные навигаторы образовательных услуг и других информационно-коммуникационных ресурсов;</w:t>
      </w:r>
    </w:p>
    <w:p w:rsidR="00830482" w:rsidRPr="00830482" w:rsidRDefault="00830482" w:rsidP="00830482">
      <w:pPr>
        <w:spacing w:after="240"/>
        <w:jc w:val="both"/>
        <w:textAlignment w:val="baseline"/>
        <w:rPr>
          <w:rFonts w:ascii="Times New Roman" w:hAnsi="Times New Roman" w:cs="Times New Roman"/>
          <w:sz w:val="28"/>
          <w:szCs w:val="28"/>
        </w:rPr>
      </w:pPr>
      <w:r w:rsidRPr="00830482">
        <w:rPr>
          <w:rFonts w:ascii="Times New Roman" w:hAnsi="Times New Roman" w:cs="Times New Roman"/>
          <w:sz w:val="28"/>
          <w:szCs w:val="28"/>
        </w:rPr>
        <w:t>Все это создаст основу для обеспечения развития единого образовательного пространства в городе.</w:t>
      </w:r>
    </w:p>
    <w:p w:rsidR="00830482" w:rsidRPr="00830482" w:rsidRDefault="00830482" w:rsidP="00830482">
      <w:pPr>
        <w:spacing w:after="240"/>
        <w:jc w:val="center"/>
        <w:textAlignment w:val="baseline"/>
        <w:rPr>
          <w:rFonts w:ascii="Times New Roman" w:hAnsi="Times New Roman" w:cs="Times New Roman"/>
          <w:b/>
          <w:sz w:val="28"/>
          <w:szCs w:val="28"/>
        </w:rPr>
      </w:pPr>
      <w:r w:rsidRPr="00830482">
        <w:rPr>
          <w:rFonts w:ascii="Times New Roman" w:hAnsi="Times New Roman" w:cs="Times New Roman"/>
          <w:b/>
          <w:sz w:val="28"/>
          <w:szCs w:val="28"/>
        </w:rPr>
        <w:t>Основные мероприятия Подпрограммы</w:t>
      </w:r>
    </w:p>
    <w:p w:rsidR="00830482" w:rsidRPr="00830482" w:rsidRDefault="00830482" w:rsidP="00087A6C">
      <w:pPr>
        <w:ind w:firstLine="708"/>
        <w:jc w:val="both"/>
        <w:textAlignment w:val="baseline"/>
        <w:rPr>
          <w:rFonts w:ascii="Times New Roman" w:hAnsi="Times New Roman" w:cs="Times New Roman"/>
          <w:sz w:val="28"/>
          <w:szCs w:val="28"/>
        </w:rPr>
      </w:pPr>
      <w:r w:rsidRPr="00830482">
        <w:rPr>
          <w:rFonts w:ascii="Times New Roman" w:hAnsi="Times New Roman" w:cs="Times New Roman"/>
          <w:b/>
          <w:sz w:val="28"/>
          <w:szCs w:val="28"/>
        </w:rPr>
        <w:t xml:space="preserve">В рамках основного мероприятия </w:t>
      </w:r>
      <w:r w:rsidRPr="00830482">
        <w:rPr>
          <w:rFonts w:ascii="Times New Roman" w:hAnsi="Times New Roman" w:cs="Times New Roman"/>
          <w:sz w:val="28"/>
          <w:szCs w:val="28"/>
        </w:rPr>
        <w:t>"Сформированность системы - наличие соответствующего механизма (стандартизированные оценочные процедуры) на каждом из уровней образования" образовательные организации города участвуют в апробации и внедрении ОСОКО, обеспечивает внедрение Региональной системы оценки качества образования, на добровольной основе участвует в проведении сопоставительных исследований качества образования, в которые включается Российская Федерация, обеспечивает организацию и проведение единого государственного экзамена и государственной итоговой аттестации выпускников основной школы; поддержку и развитие инструментов оценки результатов обучения в системе общего образования (ЕГЭ, ГИА и другие формы, включая оценку индивидуального прогресса), формирование и развитие системы статистического наблюдения за образовательными учреждениями, а также обеспечивает организацию и проведение мониторинговых исследований в области образования и социализации, подготовку специалистов по педагогическим измерениям, апробацию и внедрение внешней оценки качества образования на уровнях образования.</w:t>
      </w:r>
    </w:p>
    <w:p w:rsidR="00830482" w:rsidRPr="00830482" w:rsidRDefault="00830482" w:rsidP="00087A6C">
      <w:pPr>
        <w:ind w:firstLine="708"/>
        <w:jc w:val="both"/>
        <w:textAlignment w:val="baseline"/>
        <w:rPr>
          <w:rFonts w:ascii="Times New Roman" w:hAnsi="Times New Roman" w:cs="Times New Roman"/>
          <w:sz w:val="28"/>
          <w:szCs w:val="28"/>
        </w:rPr>
      </w:pPr>
      <w:r w:rsidRPr="00830482">
        <w:rPr>
          <w:rFonts w:ascii="Times New Roman" w:hAnsi="Times New Roman" w:cs="Times New Roman"/>
          <w:b/>
          <w:sz w:val="28"/>
          <w:szCs w:val="28"/>
        </w:rPr>
        <w:t>В рамках основного мероприятия</w:t>
      </w:r>
      <w:r w:rsidRPr="00830482">
        <w:rPr>
          <w:rFonts w:ascii="Times New Roman" w:hAnsi="Times New Roman" w:cs="Times New Roman"/>
          <w:sz w:val="28"/>
          <w:szCs w:val="28"/>
        </w:rPr>
        <w:t xml:space="preserve"> "Участие потребителей в управлении и оценке качества образования" обеспечивает развитие государственно-общественного партнерства в сфере управления образованием, в том числе в различных формах общественной и общественно-профессиональной оценки, реализацию программ подготовки общественных управляющих, постоянную подготовку, переподготовку общественных представителей, обеспечивает повышение квалификации в проведении с участием общественных организаций процедур независимой оценки качества работы образовательных организаций, включая введение публичных рейтингов их деятельности.</w:t>
      </w:r>
    </w:p>
    <w:p w:rsidR="00830482" w:rsidRPr="00830482" w:rsidRDefault="00830482" w:rsidP="00087A6C">
      <w:pPr>
        <w:ind w:firstLine="708"/>
        <w:jc w:val="both"/>
        <w:textAlignment w:val="baseline"/>
        <w:rPr>
          <w:rFonts w:ascii="Times New Roman" w:hAnsi="Times New Roman" w:cs="Times New Roman"/>
          <w:sz w:val="28"/>
          <w:szCs w:val="28"/>
        </w:rPr>
      </w:pPr>
      <w:r w:rsidRPr="00830482">
        <w:rPr>
          <w:rFonts w:ascii="Times New Roman" w:hAnsi="Times New Roman" w:cs="Times New Roman"/>
          <w:b/>
          <w:sz w:val="28"/>
          <w:szCs w:val="28"/>
        </w:rPr>
        <w:t>В рамках основного мероприятия</w:t>
      </w:r>
      <w:r w:rsidRPr="00830482">
        <w:rPr>
          <w:rFonts w:ascii="Times New Roman" w:hAnsi="Times New Roman" w:cs="Times New Roman"/>
          <w:sz w:val="28"/>
          <w:szCs w:val="28"/>
        </w:rPr>
        <w:t xml:space="preserve"> "Обеспечение открытости образовательных организаций" формируется система социальных навигаторов образовательных услуг и обеспечивается свободный доступ населения к получению интересующей потребителей образовательных услуг информации, обеспечивает информационную прозрачность в системе образования.</w:t>
      </w:r>
    </w:p>
    <w:p w:rsidR="00830482" w:rsidRPr="00830482" w:rsidRDefault="00830482" w:rsidP="00087A6C">
      <w:pPr>
        <w:spacing w:after="240"/>
        <w:ind w:firstLine="708"/>
        <w:jc w:val="both"/>
        <w:textAlignment w:val="baseline"/>
        <w:rPr>
          <w:rFonts w:ascii="Times New Roman" w:hAnsi="Times New Roman" w:cs="Times New Roman"/>
          <w:sz w:val="28"/>
          <w:szCs w:val="28"/>
        </w:rPr>
      </w:pPr>
      <w:r w:rsidRPr="00830482">
        <w:rPr>
          <w:rFonts w:ascii="Times New Roman" w:hAnsi="Times New Roman" w:cs="Times New Roman"/>
          <w:b/>
          <w:sz w:val="28"/>
          <w:szCs w:val="28"/>
        </w:rPr>
        <w:t xml:space="preserve">В рамках основного мероприятия </w:t>
      </w:r>
      <w:r w:rsidRPr="00830482">
        <w:rPr>
          <w:rFonts w:ascii="Times New Roman" w:hAnsi="Times New Roman" w:cs="Times New Roman"/>
          <w:sz w:val="28"/>
          <w:szCs w:val="28"/>
        </w:rPr>
        <w:t xml:space="preserve"> "Участие образовательных организаций города  в региональных и федеральных  исследованиях качества образования" обеспечивает поддержку проведения федеральных исследований в региональном уровне и участие в российском сопоставительном исследовании образовательных достижений обучающихся.</w:t>
      </w:r>
    </w:p>
    <w:p w:rsidR="00830482" w:rsidRPr="00830482" w:rsidRDefault="00830482" w:rsidP="00087A6C">
      <w:pPr>
        <w:spacing w:after="240"/>
        <w:ind w:firstLine="697"/>
        <w:jc w:val="both"/>
        <w:textAlignment w:val="baseline"/>
        <w:rPr>
          <w:rFonts w:ascii="Times New Roman" w:hAnsi="Times New Roman" w:cs="Times New Roman"/>
          <w:sz w:val="28"/>
          <w:szCs w:val="28"/>
        </w:rPr>
      </w:pPr>
      <w:r w:rsidRPr="00830482">
        <w:rPr>
          <w:rFonts w:ascii="Times New Roman" w:hAnsi="Times New Roman" w:cs="Times New Roman"/>
          <w:b/>
          <w:sz w:val="28"/>
          <w:szCs w:val="28"/>
        </w:rPr>
        <w:t>Основные мероприятия</w:t>
      </w:r>
      <w:r w:rsidRPr="00830482">
        <w:rPr>
          <w:rFonts w:ascii="Times New Roman" w:hAnsi="Times New Roman" w:cs="Times New Roman"/>
          <w:sz w:val="28"/>
          <w:szCs w:val="28"/>
        </w:rPr>
        <w:t xml:space="preserve"> Подпрограммы нацелены на формирование муниципальной и реализация региональной системы оценки качества образования и развитие поддержки потребителей образовательных услуг, обеспечение участия образовательных организаций города  в региональных исследованиях качества образования, проведение мониторингов в области образования и социализации и другие мероприятия.</w:t>
      </w:r>
    </w:p>
    <w:p w:rsidR="00830482" w:rsidRDefault="00830482" w:rsidP="00830482">
      <w:pPr>
        <w:jc w:val="both"/>
        <w:textAlignment w:val="baseline"/>
        <w:sectPr w:rsidR="00830482" w:rsidSect="00A14C7B">
          <w:pgSz w:w="11906" w:h="16838"/>
          <w:pgMar w:top="1134" w:right="851" w:bottom="1134" w:left="1701" w:header="708" w:footer="708" w:gutter="0"/>
          <w:cols w:space="708"/>
          <w:docGrid w:linePitch="360"/>
        </w:sectPr>
      </w:pPr>
    </w:p>
    <w:p w:rsidR="00830482" w:rsidRPr="00830482" w:rsidRDefault="00830482" w:rsidP="00830482">
      <w:pPr>
        <w:pStyle w:val="ae"/>
        <w:spacing w:before="0" w:beforeAutospacing="0" w:after="0" w:afterAutospacing="0"/>
        <w:ind w:firstLine="697"/>
        <w:jc w:val="right"/>
      </w:pPr>
      <w:r w:rsidRPr="00830482">
        <w:rPr>
          <w:bCs/>
          <w:color w:val="26282F"/>
        </w:rPr>
        <w:t>Приложение N 1</w:t>
      </w:r>
      <w:r w:rsidRPr="00830482">
        <w:rPr>
          <w:bCs/>
          <w:color w:val="26282F"/>
        </w:rPr>
        <w:br/>
        <w:t xml:space="preserve">к </w:t>
      </w:r>
      <w:hyperlink w:anchor="sub_1000" w:history="1">
        <w:r w:rsidRPr="00830482">
          <w:rPr>
            <w:rStyle w:val="aa"/>
            <w:color w:val="auto"/>
          </w:rPr>
          <w:t>подпрограмме</w:t>
        </w:r>
      </w:hyperlink>
      <w:r w:rsidRPr="00830482">
        <w:rPr>
          <w:bCs/>
        </w:rPr>
        <w:t xml:space="preserve"> </w:t>
      </w:r>
      <w:r w:rsidRPr="00830482">
        <w:rPr>
          <w:bCs/>
          <w:color w:val="26282F"/>
        </w:rPr>
        <w:t xml:space="preserve">"Развитие системы </w:t>
      </w:r>
      <w:r w:rsidRPr="00830482">
        <w:t xml:space="preserve">оценки качества </w:t>
      </w:r>
    </w:p>
    <w:p w:rsidR="00830482" w:rsidRPr="00830482" w:rsidRDefault="00830482" w:rsidP="00830482">
      <w:pPr>
        <w:pStyle w:val="ae"/>
        <w:spacing w:before="0" w:beforeAutospacing="0" w:after="0" w:afterAutospacing="0"/>
        <w:ind w:firstLine="697"/>
        <w:jc w:val="right"/>
      </w:pPr>
      <w:r w:rsidRPr="00830482">
        <w:t xml:space="preserve">образования и информационной прозрачности </w:t>
      </w:r>
    </w:p>
    <w:p w:rsidR="00830482" w:rsidRPr="00830482" w:rsidRDefault="00830482" w:rsidP="00830482">
      <w:pPr>
        <w:pStyle w:val="ae"/>
        <w:spacing w:before="0" w:beforeAutospacing="0" w:after="0" w:afterAutospacing="0"/>
        <w:ind w:firstLine="697"/>
        <w:jc w:val="right"/>
      </w:pPr>
      <w:r w:rsidRPr="00830482">
        <w:t>системы образования г.Ак-Довурак</w:t>
      </w:r>
      <w:r w:rsidRPr="00830482">
        <w:rPr>
          <w:bCs/>
          <w:color w:val="26282F"/>
        </w:rPr>
        <w:br/>
        <w:t>на 2018- 2020 годы"</w:t>
      </w:r>
    </w:p>
    <w:p w:rsidR="00830482" w:rsidRDefault="00830482" w:rsidP="00830482">
      <w:pPr>
        <w:pStyle w:val="ae"/>
        <w:spacing w:before="0" w:beforeAutospacing="0" w:after="0"/>
        <w:ind w:firstLine="720"/>
      </w:pPr>
    </w:p>
    <w:p w:rsidR="00830482" w:rsidRPr="00830482" w:rsidRDefault="00830482" w:rsidP="00830482">
      <w:pPr>
        <w:pStyle w:val="ae"/>
        <w:spacing w:after="120" w:afterAutospacing="0"/>
        <w:ind w:firstLine="697"/>
        <w:jc w:val="right"/>
      </w:pPr>
      <w:bookmarkStart w:id="3" w:name="sub_1340"/>
      <w:bookmarkEnd w:id="3"/>
      <w:r w:rsidRPr="00830482">
        <w:rPr>
          <w:bCs/>
          <w:color w:val="26282F"/>
        </w:rPr>
        <w:t>Таблица 1</w:t>
      </w:r>
    </w:p>
    <w:p w:rsidR="00830482" w:rsidRPr="00830482" w:rsidRDefault="00830482" w:rsidP="00830482">
      <w:pPr>
        <w:pStyle w:val="ae"/>
        <w:spacing w:before="0" w:beforeAutospacing="0" w:after="120" w:afterAutospacing="0"/>
        <w:ind w:firstLine="697"/>
        <w:jc w:val="center"/>
        <w:rPr>
          <w:bCs/>
          <w:color w:val="26282F"/>
        </w:rPr>
      </w:pPr>
      <w:r w:rsidRPr="00830482">
        <w:rPr>
          <w:bCs/>
          <w:color w:val="26282F"/>
        </w:rPr>
        <w:t xml:space="preserve">Перечень </w:t>
      </w:r>
    </w:p>
    <w:p w:rsidR="00830482" w:rsidRPr="00830482" w:rsidRDefault="00830482" w:rsidP="00830482">
      <w:pPr>
        <w:pStyle w:val="ae"/>
        <w:spacing w:before="0" w:beforeAutospacing="0" w:after="120" w:afterAutospacing="0"/>
        <w:ind w:firstLine="697"/>
        <w:jc w:val="center"/>
        <w:rPr>
          <w:bCs/>
          <w:color w:val="26282F"/>
        </w:rPr>
      </w:pPr>
      <w:r w:rsidRPr="00830482">
        <w:rPr>
          <w:bCs/>
          <w:color w:val="26282F"/>
        </w:rPr>
        <w:t xml:space="preserve">мероприятий  подпрограммы "Развитие системы </w:t>
      </w:r>
      <w:r w:rsidRPr="00830482">
        <w:t>оценки качества</w:t>
      </w:r>
    </w:p>
    <w:p w:rsidR="00830482" w:rsidRPr="00830482" w:rsidRDefault="00830482" w:rsidP="00830482">
      <w:pPr>
        <w:pStyle w:val="ae"/>
        <w:spacing w:before="0" w:beforeAutospacing="0" w:after="120" w:afterAutospacing="0"/>
        <w:ind w:firstLine="697"/>
        <w:jc w:val="center"/>
      </w:pPr>
      <w:r w:rsidRPr="00830482">
        <w:t xml:space="preserve">образования и информационной прозрачности  системы образования г.Ак-Довурак </w:t>
      </w:r>
      <w:r w:rsidRPr="00830482">
        <w:rPr>
          <w:bCs/>
          <w:color w:val="26282F"/>
        </w:rPr>
        <w:t>на 2018- 2020 годы"</w:t>
      </w:r>
    </w:p>
    <w:tbl>
      <w:tblPr>
        <w:tblStyle w:val="ab"/>
        <w:tblW w:w="0" w:type="auto"/>
        <w:tblLook w:val="04A0"/>
      </w:tblPr>
      <w:tblGrid>
        <w:gridCol w:w="386"/>
        <w:gridCol w:w="1926"/>
        <w:gridCol w:w="1078"/>
        <w:gridCol w:w="1493"/>
        <w:gridCol w:w="1392"/>
        <w:gridCol w:w="1390"/>
        <w:gridCol w:w="1905"/>
      </w:tblGrid>
      <w:tr w:rsidR="00830482" w:rsidTr="00A14C7B">
        <w:tc>
          <w:tcPr>
            <w:tcW w:w="524" w:type="dxa"/>
            <w:vMerge w:val="restart"/>
          </w:tcPr>
          <w:p w:rsidR="00830482" w:rsidRDefault="00830482" w:rsidP="00A14C7B">
            <w:pPr>
              <w:pStyle w:val="ae"/>
              <w:spacing w:before="108" w:beforeAutospacing="0" w:after="108"/>
              <w:jc w:val="center"/>
            </w:pPr>
            <w:r>
              <w:t>№</w:t>
            </w:r>
          </w:p>
        </w:tc>
        <w:tc>
          <w:tcPr>
            <w:tcW w:w="3014" w:type="dxa"/>
            <w:vMerge w:val="restart"/>
          </w:tcPr>
          <w:p w:rsidR="00830482" w:rsidRDefault="00830482" w:rsidP="00A14C7B">
            <w:pPr>
              <w:pStyle w:val="ae"/>
              <w:spacing w:before="108" w:beforeAutospacing="0" w:after="108"/>
              <w:jc w:val="center"/>
            </w:pPr>
            <w:r>
              <w:t xml:space="preserve">Наименование мероприятий </w:t>
            </w:r>
          </w:p>
        </w:tc>
        <w:tc>
          <w:tcPr>
            <w:tcW w:w="1801" w:type="dxa"/>
            <w:vMerge w:val="restart"/>
          </w:tcPr>
          <w:p w:rsidR="00830482" w:rsidRDefault="00830482" w:rsidP="00A14C7B">
            <w:pPr>
              <w:pStyle w:val="ae"/>
              <w:spacing w:before="108" w:beforeAutospacing="0" w:after="108"/>
              <w:jc w:val="center"/>
            </w:pPr>
            <w:r>
              <w:t>Сроки реализации (годы)</w:t>
            </w:r>
          </w:p>
        </w:tc>
        <w:tc>
          <w:tcPr>
            <w:tcW w:w="3790" w:type="dxa"/>
            <w:gridSpan w:val="2"/>
          </w:tcPr>
          <w:p w:rsidR="00830482" w:rsidRDefault="00830482" w:rsidP="00A14C7B">
            <w:pPr>
              <w:pStyle w:val="ae"/>
              <w:spacing w:before="108" w:beforeAutospacing="0" w:after="108"/>
              <w:jc w:val="center"/>
            </w:pPr>
            <w:r>
              <w:t>Объем финансирования (тыс.руб)</w:t>
            </w:r>
          </w:p>
        </w:tc>
        <w:tc>
          <w:tcPr>
            <w:tcW w:w="1841" w:type="dxa"/>
            <w:vMerge w:val="restart"/>
          </w:tcPr>
          <w:p w:rsidR="00830482" w:rsidRDefault="00830482" w:rsidP="00A14C7B">
            <w:pPr>
              <w:pStyle w:val="ae"/>
              <w:spacing w:before="108" w:beforeAutospacing="0" w:after="108"/>
              <w:jc w:val="center"/>
            </w:pPr>
            <w:r>
              <w:t xml:space="preserve">Ответственные за исполнение  </w:t>
            </w:r>
          </w:p>
        </w:tc>
        <w:tc>
          <w:tcPr>
            <w:tcW w:w="3313" w:type="dxa"/>
            <w:vMerge w:val="restart"/>
          </w:tcPr>
          <w:p w:rsidR="00830482" w:rsidRDefault="00830482" w:rsidP="00A14C7B">
            <w:pPr>
              <w:pStyle w:val="ae"/>
              <w:spacing w:before="108" w:beforeAutospacing="0" w:after="108"/>
              <w:jc w:val="center"/>
            </w:pPr>
            <w:r>
              <w:t xml:space="preserve">Ожидаемый непосредственный результат </w:t>
            </w:r>
          </w:p>
        </w:tc>
      </w:tr>
      <w:tr w:rsidR="00830482" w:rsidTr="00A14C7B">
        <w:tc>
          <w:tcPr>
            <w:tcW w:w="524" w:type="dxa"/>
            <w:vMerge/>
          </w:tcPr>
          <w:p w:rsidR="00830482" w:rsidRDefault="00830482" w:rsidP="00A14C7B">
            <w:pPr>
              <w:pStyle w:val="ae"/>
              <w:spacing w:before="108" w:beforeAutospacing="0" w:after="108"/>
              <w:jc w:val="center"/>
            </w:pPr>
          </w:p>
        </w:tc>
        <w:tc>
          <w:tcPr>
            <w:tcW w:w="3014" w:type="dxa"/>
            <w:vMerge/>
          </w:tcPr>
          <w:p w:rsidR="00830482" w:rsidRDefault="00830482" w:rsidP="00A14C7B">
            <w:pPr>
              <w:pStyle w:val="ae"/>
              <w:spacing w:before="108" w:beforeAutospacing="0" w:after="108"/>
              <w:jc w:val="center"/>
            </w:pPr>
          </w:p>
        </w:tc>
        <w:tc>
          <w:tcPr>
            <w:tcW w:w="1801" w:type="dxa"/>
            <w:vMerge/>
          </w:tcPr>
          <w:p w:rsidR="00830482" w:rsidRDefault="00830482" w:rsidP="00A14C7B">
            <w:pPr>
              <w:pStyle w:val="ae"/>
              <w:spacing w:before="108" w:beforeAutospacing="0" w:after="108"/>
              <w:jc w:val="center"/>
            </w:pPr>
          </w:p>
        </w:tc>
        <w:tc>
          <w:tcPr>
            <w:tcW w:w="1946" w:type="dxa"/>
          </w:tcPr>
          <w:p w:rsidR="00830482" w:rsidRDefault="00830482" w:rsidP="00A14C7B">
            <w:pPr>
              <w:pStyle w:val="ae"/>
              <w:spacing w:before="108" w:beforeAutospacing="0" w:after="108"/>
              <w:jc w:val="center"/>
            </w:pPr>
            <w:r>
              <w:t>Муниципальный бюджет тыс.руб</w:t>
            </w:r>
          </w:p>
        </w:tc>
        <w:tc>
          <w:tcPr>
            <w:tcW w:w="1844" w:type="dxa"/>
          </w:tcPr>
          <w:p w:rsidR="00830482" w:rsidRDefault="00830482" w:rsidP="00A14C7B">
            <w:pPr>
              <w:pStyle w:val="ae"/>
              <w:spacing w:before="108" w:beforeAutospacing="0" w:after="108"/>
              <w:jc w:val="center"/>
            </w:pPr>
            <w:r>
              <w:t>Внебюджетные средства тыс.руб</w:t>
            </w:r>
          </w:p>
        </w:tc>
        <w:tc>
          <w:tcPr>
            <w:tcW w:w="1841" w:type="dxa"/>
            <w:vMerge/>
          </w:tcPr>
          <w:p w:rsidR="00830482" w:rsidRDefault="00830482" w:rsidP="00A14C7B">
            <w:pPr>
              <w:pStyle w:val="ae"/>
              <w:spacing w:before="108" w:beforeAutospacing="0" w:after="108"/>
              <w:jc w:val="center"/>
            </w:pPr>
          </w:p>
        </w:tc>
        <w:tc>
          <w:tcPr>
            <w:tcW w:w="3313" w:type="dxa"/>
            <w:vMerge/>
          </w:tcPr>
          <w:p w:rsidR="00830482" w:rsidRDefault="00830482" w:rsidP="00A14C7B">
            <w:pPr>
              <w:pStyle w:val="ae"/>
              <w:spacing w:before="108" w:beforeAutospacing="0" w:after="108"/>
              <w:jc w:val="center"/>
            </w:pPr>
          </w:p>
        </w:tc>
      </w:tr>
      <w:tr w:rsidR="00830482" w:rsidTr="00A14C7B">
        <w:tc>
          <w:tcPr>
            <w:tcW w:w="524" w:type="dxa"/>
          </w:tcPr>
          <w:p w:rsidR="00830482" w:rsidRDefault="00830482" w:rsidP="00A14C7B">
            <w:pPr>
              <w:pStyle w:val="ae"/>
              <w:spacing w:before="108" w:beforeAutospacing="0" w:after="108"/>
              <w:jc w:val="center"/>
            </w:pPr>
          </w:p>
        </w:tc>
        <w:tc>
          <w:tcPr>
            <w:tcW w:w="3014" w:type="dxa"/>
          </w:tcPr>
          <w:p w:rsidR="00830482" w:rsidRDefault="00830482" w:rsidP="00A14C7B">
            <w:pPr>
              <w:pStyle w:val="ae"/>
              <w:spacing w:before="108" w:beforeAutospacing="0" w:after="108"/>
            </w:pPr>
            <w:r>
              <w:t xml:space="preserve">Организация и проведение государственной итоговой аттестации выпускников 9 -11 (12) классов общеобразовательных организаций города  </w:t>
            </w:r>
          </w:p>
        </w:tc>
        <w:tc>
          <w:tcPr>
            <w:tcW w:w="1801" w:type="dxa"/>
          </w:tcPr>
          <w:p w:rsidR="00830482" w:rsidRDefault="00830482" w:rsidP="00A14C7B">
            <w:pPr>
              <w:pStyle w:val="ae"/>
              <w:spacing w:before="108" w:beforeAutospacing="0" w:after="108"/>
              <w:jc w:val="center"/>
            </w:pPr>
            <w:r>
              <w:t>2018-2020</w:t>
            </w:r>
          </w:p>
        </w:tc>
        <w:tc>
          <w:tcPr>
            <w:tcW w:w="1946" w:type="dxa"/>
          </w:tcPr>
          <w:p w:rsidR="00830482" w:rsidRDefault="00830482" w:rsidP="00A14C7B">
            <w:pPr>
              <w:pStyle w:val="ae"/>
              <w:spacing w:before="108" w:beforeAutospacing="0" w:after="108"/>
              <w:jc w:val="center"/>
            </w:pPr>
            <w:r>
              <w:t xml:space="preserve">820,0 </w:t>
            </w:r>
          </w:p>
        </w:tc>
        <w:tc>
          <w:tcPr>
            <w:tcW w:w="1844" w:type="dxa"/>
          </w:tcPr>
          <w:p w:rsidR="00830482" w:rsidRDefault="00830482" w:rsidP="00A14C7B">
            <w:pPr>
              <w:pStyle w:val="ae"/>
              <w:spacing w:before="108" w:beforeAutospacing="0" w:after="108"/>
              <w:jc w:val="center"/>
            </w:pPr>
            <w:r>
              <w:t>0</w:t>
            </w:r>
          </w:p>
        </w:tc>
        <w:tc>
          <w:tcPr>
            <w:tcW w:w="1841" w:type="dxa"/>
          </w:tcPr>
          <w:p w:rsidR="00830482" w:rsidRDefault="00830482" w:rsidP="00A14C7B">
            <w:pPr>
              <w:pStyle w:val="ae"/>
              <w:spacing w:before="108" w:beforeAutospacing="0" w:after="108"/>
            </w:pPr>
            <w:r>
              <w:t xml:space="preserve">Управление образования администрации г.Ак-Довурак </w:t>
            </w:r>
          </w:p>
        </w:tc>
        <w:tc>
          <w:tcPr>
            <w:tcW w:w="3313" w:type="dxa"/>
          </w:tcPr>
          <w:p w:rsidR="00830482" w:rsidRDefault="00830482" w:rsidP="00A14C7B">
            <w:pPr>
              <w:pStyle w:val="ae"/>
              <w:spacing w:before="108" w:beforeAutospacing="0" w:after="108"/>
            </w:pPr>
            <w:r>
              <w:t xml:space="preserve">Обеспечение организованного проведения государственной итоговой  выпускников 9 -11 (12) классов общеобразовательных организаций города  </w:t>
            </w:r>
          </w:p>
        </w:tc>
      </w:tr>
      <w:tr w:rsidR="00830482" w:rsidTr="00A14C7B">
        <w:tc>
          <w:tcPr>
            <w:tcW w:w="524" w:type="dxa"/>
          </w:tcPr>
          <w:p w:rsidR="00830482" w:rsidRDefault="00830482" w:rsidP="00A14C7B">
            <w:pPr>
              <w:pStyle w:val="ae"/>
              <w:spacing w:before="108" w:beforeAutospacing="0" w:after="108"/>
              <w:jc w:val="center"/>
            </w:pPr>
          </w:p>
        </w:tc>
        <w:tc>
          <w:tcPr>
            <w:tcW w:w="3014" w:type="dxa"/>
          </w:tcPr>
          <w:p w:rsidR="00830482" w:rsidRDefault="00830482" w:rsidP="00A14C7B">
            <w:pPr>
              <w:pStyle w:val="ae"/>
              <w:spacing w:before="108" w:beforeAutospacing="0" w:after="108"/>
              <w:jc w:val="center"/>
            </w:pPr>
          </w:p>
        </w:tc>
        <w:tc>
          <w:tcPr>
            <w:tcW w:w="1801" w:type="dxa"/>
          </w:tcPr>
          <w:p w:rsidR="00830482" w:rsidRDefault="00830482" w:rsidP="00A14C7B">
            <w:pPr>
              <w:pStyle w:val="ae"/>
              <w:spacing w:before="108" w:beforeAutospacing="0" w:after="108"/>
              <w:jc w:val="center"/>
            </w:pPr>
            <w:r>
              <w:t>2018г.</w:t>
            </w:r>
          </w:p>
        </w:tc>
        <w:tc>
          <w:tcPr>
            <w:tcW w:w="1946" w:type="dxa"/>
          </w:tcPr>
          <w:p w:rsidR="00830482" w:rsidRDefault="00830482" w:rsidP="00A14C7B">
            <w:pPr>
              <w:pStyle w:val="ae"/>
              <w:spacing w:before="108" w:beforeAutospacing="0" w:after="108"/>
              <w:jc w:val="center"/>
            </w:pPr>
            <w:r>
              <w:t>250,0</w:t>
            </w:r>
          </w:p>
        </w:tc>
        <w:tc>
          <w:tcPr>
            <w:tcW w:w="1844" w:type="dxa"/>
          </w:tcPr>
          <w:p w:rsidR="00830482" w:rsidRDefault="00830482" w:rsidP="00A14C7B">
            <w:pPr>
              <w:pStyle w:val="ae"/>
              <w:spacing w:before="108" w:beforeAutospacing="0" w:after="108"/>
              <w:jc w:val="center"/>
            </w:pPr>
            <w:r>
              <w:t>0</w:t>
            </w:r>
          </w:p>
        </w:tc>
        <w:tc>
          <w:tcPr>
            <w:tcW w:w="1841" w:type="dxa"/>
          </w:tcPr>
          <w:p w:rsidR="00830482" w:rsidRDefault="00830482" w:rsidP="00A14C7B">
            <w:pPr>
              <w:pStyle w:val="ae"/>
              <w:spacing w:before="108" w:beforeAutospacing="0" w:after="108"/>
              <w:jc w:val="center"/>
            </w:pPr>
          </w:p>
        </w:tc>
        <w:tc>
          <w:tcPr>
            <w:tcW w:w="3313" w:type="dxa"/>
          </w:tcPr>
          <w:p w:rsidR="00830482" w:rsidRDefault="00830482" w:rsidP="00A14C7B">
            <w:pPr>
              <w:pStyle w:val="ae"/>
              <w:spacing w:before="108" w:beforeAutospacing="0" w:after="108"/>
              <w:jc w:val="center"/>
            </w:pPr>
          </w:p>
        </w:tc>
      </w:tr>
      <w:tr w:rsidR="00830482" w:rsidTr="00A14C7B">
        <w:tc>
          <w:tcPr>
            <w:tcW w:w="524" w:type="dxa"/>
          </w:tcPr>
          <w:p w:rsidR="00830482" w:rsidRDefault="00830482" w:rsidP="00A14C7B">
            <w:pPr>
              <w:pStyle w:val="ae"/>
              <w:spacing w:before="108" w:beforeAutospacing="0" w:after="108"/>
              <w:jc w:val="center"/>
            </w:pPr>
          </w:p>
        </w:tc>
        <w:tc>
          <w:tcPr>
            <w:tcW w:w="3014" w:type="dxa"/>
          </w:tcPr>
          <w:p w:rsidR="00830482" w:rsidRDefault="00830482" w:rsidP="00A14C7B">
            <w:pPr>
              <w:pStyle w:val="ae"/>
              <w:spacing w:before="108" w:beforeAutospacing="0" w:after="108"/>
              <w:jc w:val="center"/>
            </w:pPr>
          </w:p>
        </w:tc>
        <w:tc>
          <w:tcPr>
            <w:tcW w:w="1801" w:type="dxa"/>
          </w:tcPr>
          <w:p w:rsidR="00830482" w:rsidRDefault="00830482" w:rsidP="00A14C7B">
            <w:pPr>
              <w:pStyle w:val="ae"/>
              <w:spacing w:before="108" w:beforeAutospacing="0" w:after="108"/>
              <w:jc w:val="center"/>
            </w:pPr>
            <w:r>
              <w:t>2019г.</w:t>
            </w:r>
          </w:p>
        </w:tc>
        <w:tc>
          <w:tcPr>
            <w:tcW w:w="1946" w:type="dxa"/>
          </w:tcPr>
          <w:p w:rsidR="00830482" w:rsidRDefault="00830482" w:rsidP="00A14C7B">
            <w:pPr>
              <w:pStyle w:val="ae"/>
              <w:spacing w:before="108" w:beforeAutospacing="0" w:after="108"/>
              <w:jc w:val="center"/>
            </w:pPr>
            <w:r>
              <w:t>270,0</w:t>
            </w:r>
          </w:p>
        </w:tc>
        <w:tc>
          <w:tcPr>
            <w:tcW w:w="1844" w:type="dxa"/>
          </w:tcPr>
          <w:p w:rsidR="00830482" w:rsidRDefault="00830482" w:rsidP="00A14C7B">
            <w:pPr>
              <w:pStyle w:val="ae"/>
              <w:spacing w:before="108" w:beforeAutospacing="0" w:after="108"/>
              <w:jc w:val="center"/>
            </w:pPr>
            <w:r>
              <w:t>0</w:t>
            </w:r>
          </w:p>
        </w:tc>
        <w:tc>
          <w:tcPr>
            <w:tcW w:w="1841" w:type="dxa"/>
          </w:tcPr>
          <w:p w:rsidR="00830482" w:rsidRDefault="00830482" w:rsidP="00A14C7B">
            <w:pPr>
              <w:pStyle w:val="ae"/>
              <w:spacing w:before="108" w:beforeAutospacing="0" w:after="108"/>
              <w:jc w:val="center"/>
            </w:pPr>
          </w:p>
        </w:tc>
        <w:tc>
          <w:tcPr>
            <w:tcW w:w="3313" w:type="dxa"/>
          </w:tcPr>
          <w:p w:rsidR="00830482" w:rsidRDefault="00830482" w:rsidP="00A14C7B">
            <w:pPr>
              <w:pStyle w:val="ae"/>
              <w:spacing w:before="108" w:beforeAutospacing="0" w:after="108"/>
              <w:jc w:val="center"/>
            </w:pPr>
          </w:p>
        </w:tc>
      </w:tr>
      <w:tr w:rsidR="00830482" w:rsidTr="00A14C7B">
        <w:tc>
          <w:tcPr>
            <w:tcW w:w="524" w:type="dxa"/>
          </w:tcPr>
          <w:p w:rsidR="00830482" w:rsidRDefault="00830482" w:rsidP="00A14C7B">
            <w:pPr>
              <w:pStyle w:val="ae"/>
              <w:spacing w:before="108" w:beforeAutospacing="0" w:after="108"/>
              <w:jc w:val="center"/>
            </w:pPr>
          </w:p>
        </w:tc>
        <w:tc>
          <w:tcPr>
            <w:tcW w:w="3014" w:type="dxa"/>
          </w:tcPr>
          <w:p w:rsidR="00830482" w:rsidRDefault="00830482" w:rsidP="00A14C7B">
            <w:pPr>
              <w:pStyle w:val="ae"/>
              <w:spacing w:before="108" w:beforeAutospacing="0" w:after="108"/>
              <w:jc w:val="center"/>
            </w:pPr>
          </w:p>
        </w:tc>
        <w:tc>
          <w:tcPr>
            <w:tcW w:w="1801" w:type="dxa"/>
          </w:tcPr>
          <w:p w:rsidR="00830482" w:rsidRDefault="00830482" w:rsidP="00A14C7B">
            <w:pPr>
              <w:pStyle w:val="ae"/>
              <w:spacing w:before="108" w:beforeAutospacing="0" w:after="108"/>
              <w:jc w:val="center"/>
            </w:pPr>
            <w:r>
              <w:t xml:space="preserve">2020г. </w:t>
            </w:r>
          </w:p>
        </w:tc>
        <w:tc>
          <w:tcPr>
            <w:tcW w:w="1946" w:type="dxa"/>
          </w:tcPr>
          <w:p w:rsidR="00830482" w:rsidRDefault="00830482" w:rsidP="00A14C7B">
            <w:pPr>
              <w:pStyle w:val="ae"/>
              <w:spacing w:before="108" w:beforeAutospacing="0" w:after="108"/>
              <w:jc w:val="center"/>
            </w:pPr>
            <w:r>
              <w:t>300,0</w:t>
            </w:r>
          </w:p>
        </w:tc>
        <w:tc>
          <w:tcPr>
            <w:tcW w:w="1844" w:type="dxa"/>
          </w:tcPr>
          <w:p w:rsidR="00830482" w:rsidRDefault="00830482" w:rsidP="00A14C7B">
            <w:pPr>
              <w:pStyle w:val="ae"/>
              <w:spacing w:before="108" w:beforeAutospacing="0" w:after="108"/>
              <w:jc w:val="center"/>
            </w:pPr>
            <w:r>
              <w:t>0</w:t>
            </w:r>
          </w:p>
        </w:tc>
        <w:tc>
          <w:tcPr>
            <w:tcW w:w="1841" w:type="dxa"/>
          </w:tcPr>
          <w:p w:rsidR="00830482" w:rsidRDefault="00830482" w:rsidP="00A14C7B">
            <w:pPr>
              <w:pStyle w:val="ae"/>
              <w:spacing w:before="108" w:beforeAutospacing="0" w:after="108"/>
              <w:jc w:val="center"/>
            </w:pPr>
          </w:p>
        </w:tc>
        <w:tc>
          <w:tcPr>
            <w:tcW w:w="3313" w:type="dxa"/>
          </w:tcPr>
          <w:p w:rsidR="00830482" w:rsidRDefault="00830482" w:rsidP="00A14C7B">
            <w:pPr>
              <w:pStyle w:val="ae"/>
              <w:spacing w:before="108" w:beforeAutospacing="0" w:after="108"/>
              <w:jc w:val="center"/>
            </w:pPr>
          </w:p>
        </w:tc>
      </w:tr>
      <w:tr w:rsidR="00830482" w:rsidTr="00A14C7B">
        <w:tc>
          <w:tcPr>
            <w:tcW w:w="524" w:type="dxa"/>
          </w:tcPr>
          <w:p w:rsidR="00830482" w:rsidRDefault="00830482" w:rsidP="00A14C7B">
            <w:pPr>
              <w:pStyle w:val="ae"/>
              <w:spacing w:before="108" w:beforeAutospacing="0" w:after="108"/>
              <w:jc w:val="center"/>
            </w:pPr>
          </w:p>
        </w:tc>
        <w:tc>
          <w:tcPr>
            <w:tcW w:w="3014" w:type="dxa"/>
          </w:tcPr>
          <w:p w:rsidR="00830482" w:rsidRDefault="00830482" w:rsidP="00A14C7B">
            <w:pPr>
              <w:pStyle w:val="ae"/>
              <w:spacing w:after="0"/>
            </w:pPr>
            <w:r>
              <w:rPr>
                <w:rFonts w:ascii="Times New Roman CYR" w:hAnsi="Times New Roman CYR" w:cs="Times New Roman CYR"/>
              </w:rPr>
              <w:t>Развитие национально-рейтинговой системы оценки качества общего образования через реализацию пилотных региональных проектов и создание национальных механизмов оценки качества</w:t>
            </w:r>
            <w:r>
              <w:t xml:space="preserve">. </w:t>
            </w:r>
          </w:p>
        </w:tc>
        <w:tc>
          <w:tcPr>
            <w:tcW w:w="1801" w:type="dxa"/>
          </w:tcPr>
          <w:p w:rsidR="00830482" w:rsidRDefault="00830482" w:rsidP="00A14C7B">
            <w:pPr>
              <w:pStyle w:val="ae"/>
              <w:spacing w:before="108" w:beforeAutospacing="0" w:after="108"/>
              <w:jc w:val="center"/>
            </w:pPr>
            <w:r>
              <w:t>2018-2020</w:t>
            </w:r>
          </w:p>
        </w:tc>
        <w:tc>
          <w:tcPr>
            <w:tcW w:w="1946" w:type="dxa"/>
          </w:tcPr>
          <w:p w:rsidR="00830482" w:rsidRDefault="00830482" w:rsidP="00A14C7B">
            <w:pPr>
              <w:pStyle w:val="ae"/>
              <w:spacing w:before="108" w:beforeAutospacing="0" w:after="108"/>
              <w:jc w:val="center"/>
            </w:pPr>
            <w:r>
              <w:t>0</w:t>
            </w:r>
          </w:p>
        </w:tc>
        <w:tc>
          <w:tcPr>
            <w:tcW w:w="1844" w:type="dxa"/>
          </w:tcPr>
          <w:p w:rsidR="00830482" w:rsidRDefault="00830482" w:rsidP="00A14C7B">
            <w:pPr>
              <w:pStyle w:val="ae"/>
              <w:spacing w:before="108" w:beforeAutospacing="0" w:after="108"/>
              <w:jc w:val="center"/>
            </w:pPr>
            <w:r>
              <w:t>0</w:t>
            </w:r>
          </w:p>
        </w:tc>
        <w:tc>
          <w:tcPr>
            <w:tcW w:w="1841" w:type="dxa"/>
          </w:tcPr>
          <w:p w:rsidR="00830482" w:rsidRDefault="00830482" w:rsidP="00A14C7B">
            <w:pPr>
              <w:pStyle w:val="ae"/>
              <w:spacing w:before="108" w:beforeAutospacing="0" w:after="108"/>
              <w:jc w:val="center"/>
            </w:pPr>
            <w:r>
              <w:t>Управление образования администрации г.Ак-Довурак</w:t>
            </w:r>
          </w:p>
        </w:tc>
        <w:tc>
          <w:tcPr>
            <w:tcW w:w="3313" w:type="dxa"/>
          </w:tcPr>
          <w:p w:rsidR="00830482" w:rsidRDefault="00830482" w:rsidP="00A14C7B">
            <w:pPr>
              <w:pStyle w:val="ae"/>
              <w:spacing w:after="0"/>
            </w:pPr>
            <w:r>
              <w:rPr>
                <w:rFonts w:ascii="Times New Roman CYR" w:hAnsi="Times New Roman CYR" w:cs="Times New Roman CYR"/>
              </w:rPr>
              <w:t>формирование единого образовательного пространства на основе целостной и сбалансированной региональной системы процедур и механизмов оценки качества образования, реализуемых на региональном и муниципальном уровнях</w:t>
            </w:r>
          </w:p>
          <w:p w:rsidR="00830482" w:rsidRDefault="00830482" w:rsidP="00A14C7B">
            <w:pPr>
              <w:pStyle w:val="ae"/>
              <w:spacing w:before="108" w:beforeAutospacing="0" w:after="108"/>
              <w:jc w:val="center"/>
            </w:pPr>
          </w:p>
        </w:tc>
      </w:tr>
      <w:tr w:rsidR="00830482" w:rsidTr="00A14C7B">
        <w:tc>
          <w:tcPr>
            <w:tcW w:w="524" w:type="dxa"/>
          </w:tcPr>
          <w:p w:rsidR="00830482" w:rsidRDefault="00830482" w:rsidP="00A14C7B">
            <w:pPr>
              <w:pStyle w:val="ae"/>
              <w:spacing w:before="108" w:beforeAutospacing="0" w:after="108"/>
              <w:jc w:val="center"/>
            </w:pPr>
          </w:p>
        </w:tc>
        <w:tc>
          <w:tcPr>
            <w:tcW w:w="3014" w:type="dxa"/>
          </w:tcPr>
          <w:p w:rsidR="00830482" w:rsidRDefault="00830482" w:rsidP="00A14C7B">
            <w:pPr>
              <w:pStyle w:val="ae"/>
              <w:spacing w:after="0"/>
            </w:pPr>
            <w:r>
              <w:rPr>
                <w:rFonts w:ascii="Times New Roman CYR" w:hAnsi="Times New Roman CYR" w:cs="Times New Roman CYR"/>
              </w:rPr>
              <w:t>Сформированность системы - наличие соответствующего механизма (стандартизированные оценочные процедуры) на каждом из уровней образования</w:t>
            </w:r>
          </w:p>
          <w:p w:rsidR="00830482" w:rsidRDefault="00830482" w:rsidP="00A14C7B">
            <w:pPr>
              <w:pStyle w:val="ae"/>
              <w:spacing w:before="108" w:beforeAutospacing="0" w:after="108"/>
              <w:jc w:val="center"/>
            </w:pPr>
          </w:p>
        </w:tc>
        <w:tc>
          <w:tcPr>
            <w:tcW w:w="1801" w:type="dxa"/>
          </w:tcPr>
          <w:p w:rsidR="00830482" w:rsidRDefault="00830482" w:rsidP="00A14C7B">
            <w:pPr>
              <w:pStyle w:val="ae"/>
              <w:spacing w:before="108" w:beforeAutospacing="0" w:after="108"/>
              <w:jc w:val="center"/>
            </w:pPr>
            <w:r>
              <w:t>2018-2020</w:t>
            </w:r>
          </w:p>
        </w:tc>
        <w:tc>
          <w:tcPr>
            <w:tcW w:w="1946" w:type="dxa"/>
          </w:tcPr>
          <w:p w:rsidR="00830482" w:rsidRDefault="00830482" w:rsidP="00A14C7B">
            <w:pPr>
              <w:pStyle w:val="ae"/>
              <w:spacing w:before="108" w:beforeAutospacing="0" w:after="108"/>
              <w:jc w:val="center"/>
            </w:pPr>
            <w:r>
              <w:t>0</w:t>
            </w:r>
          </w:p>
        </w:tc>
        <w:tc>
          <w:tcPr>
            <w:tcW w:w="1844" w:type="dxa"/>
          </w:tcPr>
          <w:p w:rsidR="00830482" w:rsidRDefault="00830482" w:rsidP="00A14C7B">
            <w:pPr>
              <w:pStyle w:val="ae"/>
              <w:spacing w:before="108" w:beforeAutospacing="0" w:after="108"/>
              <w:jc w:val="center"/>
            </w:pPr>
            <w:r>
              <w:t>0</w:t>
            </w:r>
          </w:p>
        </w:tc>
        <w:tc>
          <w:tcPr>
            <w:tcW w:w="1841" w:type="dxa"/>
          </w:tcPr>
          <w:p w:rsidR="00830482" w:rsidRDefault="00830482" w:rsidP="00A14C7B">
            <w:pPr>
              <w:pStyle w:val="ae"/>
              <w:spacing w:before="108" w:beforeAutospacing="0" w:after="108"/>
              <w:jc w:val="center"/>
            </w:pPr>
            <w:r>
              <w:t xml:space="preserve">Управление образования администрации г.Ак-Довурак </w:t>
            </w:r>
          </w:p>
        </w:tc>
        <w:tc>
          <w:tcPr>
            <w:tcW w:w="3313" w:type="dxa"/>
          </w:tcPr>
          <w:p w:rsidR="00830482" w:rsidRDefault="00830482" w:rsidP="00A14C7B">
            <w:pPr>
              <w:pStyle w:val="ae"/>
              <w:spacing w:after="0"/>
            </w:pPr>
            <w:r>
              <w:rPr>
                <w:rFonts w:ascii="Times New Roman CYR" w:hAnsi="Times New Roman CYR" w:cs="Times New Roman CYR"/>
              </w:rPr>
              <w:t>участие образовательных организаций города в апробации и внедрении ОСОКО; обеспечение организации и проведения мониторинговых исследований в области образования и социализации, подготовки специалистов по педагогическим измерениям, апробации и внедрения внешней оценки качества образования на уровнях образования по мере разработки и внедрения их на уровне Российской Федерации</w:t>
            </w:r>
          </w:p>
          <w:p w:rsidR="00830482" w:rsidRDefault="00830482" w:rsidP="00A14C7B">
            <w:pPr>
              <w:pStyle w:val="ae"/>
              <w:spacing w:before="108" w:beforeAutospacing="0" w:after="108"/>
              <w:jc w:val="center"/>
            </w:pPr>
          </w:p>
        </w:tc>
      </w:tr>
      <w:tr w:rsidR="00830482" w:rsidTr="00A14C7B">
        <w:tc>
          <w:tcPr>
            <w:tcW w:w="524" w:type="dxa"/>
          </w:tcPr>
          <w:p w:rsidR="00830482" w:rsidRDefault="00830482" w:rsidP="00A14C7B">
            <w:pPr>
              <w:pStyle w:val="ae"/>
              <w:spacing w:before="108" w:beforeAutospacing="0" w:after="108"/>
              <w:jc w:val="center"/>
            </w:pPr>
          </w:p>
        </w:tc>
        <w:tc>
          <w:tcPr>
            <w:tcW w:w="3014" w:type="dxa"/>
          </w:tcPr>
          <w:p w:rsidR="00830482" w:rsidRDefault="00830482" w:rsidP="00A14C7B">
            <w:pPr>
              <w:pStyle w:val="ae"/>
              <w:spacing w:after="0"/>
            </w:pPr>
            <w:r>
              <w:rPr>
                <w:rFonts w:ascii="Times New Roman CYR" w:hAnsi="Times New Roman CYR" w:cs="Times New Roman CYR"/>
              </w:rPr>
              <w:t xml:space="preserve">Участие потребителей в управлении и оценке качества образования (Независимая оценка качества образования) </w:t>
            </w:r>
          </w:p>
          <w:p w:rsidR="00830482" w:rsidRDefault="00830482" w:rsidP="00A14C7B">
            <w:pPr>
              <w:pStyle w:val="ae"/>
              <w:spacing w:before="108" w:beforeAutospacing="0" w:after="108"/>
              <w:jc w:val="center"/>
            </w:pPr>
          </w:p>
        </w:tc>
        <w:tc>
          <w:tcPr>
            <w:tcW w:w="1801" w:type="dxa"/>
          </w:tcPr>
          <w:p w:rsidR="00830482" w:rsidRDefault="00830482" w:rsidP="00A14C7B">
            <w:pPr>
              <w:pStyle w:val="ae"/>
              <w:spacing w:before="108" w:beforeAutospacing="0" w:after="108"/>
              <w:jc w:val="center"/>
            </w:pPr>
            <w:r>
              <w:t xml:space="preserve">2018-2020 </w:t>
            </w:r>
          </w:p>
        </w:tc>
        <w:tc>
          <w:tcPr>
            <w:tcW w:w="1946" w:type="dxa"/>
          </w:tcPr>
          <w:p w:rsidR="00830482" w:rsidRDefault="00830482" w:rsidP="00A14C7B">
            <w:pPr>
              <w:pStyle w:val="ae"/>
              <w:spacing w:before="108" w:beforeAutospacing="0" w:after="108"/>
              <w:jc w:val="center"/>
            </w:pPr>
            <w:r>
              <w:t>0</w:t>
            </w:r>
          </w:p>
        </w:tc>
        <w:tc>
          <w:tcPr>
            <w:tcW w:w="1844" w:type="dxa"/>
          </w:tcPr>
          <w:p w:rsidR="00830482" w:rsidRDefault="00830482" w:rsidP="00A14C7B">
            <w:pPr>
              <w:pStyle w:val="ae"/>
              <w:spacing w:before="108" w:beforeAutospacing="0" w:after="108"/>
              <w:jc w:val="center"/>
            </w:pPr>
            <w:r>
              <w:t>0</w:t>
            </w:r>
          </w:p>
        </w:tc>
        <w:tc>
          <w:tcPr>
            <w:tcW w:w="1841" w:type="dxa"/>
          </w:tcPr>
          <w:p w:rsidR="00830482" w:rsidRDefault="00830482" w:rsidP="00A14C7B">
            <w:pPr>
              <w:pStyle w:val="ae"/>
              <w:spacing w:before="108" w:beforeAutospacing="0" w:after="108"/>
              <w:jc w:val="center"/>
            </w:pPr>
            <w:r>
              <w:t>Управление образования администрации г.Ак-Довурак</w:t>
            </w:r>
          </w:p>
        </w:tc>
        <w:tc>
          <w:tcPr>
            <w:tcW w:w="3313" w:type="dxa"/>
          </w:tcPr>
          <w:p w:rsidR="00830482" w:rsidRDefault="00830482" w:rsidP="00A14C7B">
            <w:pPr>
              <w:pStyle w:val="ae"/>
              <w:spacing w:after="0"/>
            </w:pPr>
            <w:r>
              <w:rPr>
                <w:rFonts w:ascii="Times New Roman CYR" w:hAnsi="Times New Roman CYR" w:cs="Times New Roman CYR"/>
              </w:rPr>
              <w:t>Обеспечение развития государственно-общественного партнерства в сфере управления образованием, в том числе в различных формах общественной и общественно-профессиональной оценки</w:t>
            </w:r>
          </w:p>
          <w:p w:rsidR="00830482" w:rsidRDefault="00830482" w:rsidP="00A14C7B">
            <w:pPr>
              <w:pStyle w:val="ae"/>
              <w:spacing w:before="108" w:beforeAutospacing="0" w:after="108"/>
              <w:jc w:val="center"/>
            </w:pPr>
          </w:p>
        </w:tc>
      </w:tr>
      <w:tr w:rsidR="00830482" w:rsidTr="00A14C7B">
        <w:trPr>
          <w:trHeight w:val="306"/>
        </w:trPr>
        <w:tc>
          <w:tcPr>
            <w:tcW w:w="524" w:type="dxa"/>
            <w:tcBorders>
              <w:bottom w:val="single" w:sz="4" w:space="0" w:color="auto"/>
            </w:tcBorders>
          </w:tcPr>
          <w:p w:rsidR="00830482" w:rsidRDefault="00830482" w:rsidP="00A14C7B">
            <w:pPr>
              <w:pStyle w:val="ae"/>
              <w:spacing w:before="108" w:beforeAutospacing="0" w:after="108"/>
              <w:jc w:val="center"/>
            </w:pPr>
          </w:p>
        </w:tc>
        <w:tc>
          <w:tcPr>
            <w:tcW w:w="3014" w:type="dxa"/>
            <w:tcBorders>
              <w:bottom w:val="single" w:sz="4" w:space="0" w:color="auto"/>
            </w:tcBorders>
          </w:tcPr>
          <w:p w:rsidR="00830482" w:rsidRDefault="00830482" w:rsidP="00A14C7B">
            <w:pPr>
              <w:pStyle w:val="ae"/>
              <w:spacing w:after="0"/>
            </w:pPr>
            <w:r>
              <w:rPr>
                <w:rFonts w:ascii="Times New Roman CYR" w:hAnsi="Times New Roman CYR" w:cs="Times New Roman CYR"/>
              </w:rPr>
              <w:t xml:space="preserve">Обеспечение открытости образовательных организаций (содержание сайтов образовательных организаций) </w:t>
            </w:r>
          </w:p>
          <w:p w:rsidR="00830482" w:rsidRDefault="00830482" w:rsidP="00A14C7B">
            <w:pPr>
              <w:pStyle w:val="ae"/>
              <w:spacing w:before="108" w:beforeAutospacing="0" w:after="108"/>
              <w:jc w:val="center"/>
            </w:pPr>
          </w:p>
        </w:tc>
        <w:tc>
          <w:tcPr>
            <w:tcW w:w="1801" w:type="dxa"/>
            <w:tcBorders>
              <w:bottom w:val="single" w:sz="4" w:space="0" w:color="auto"/>
            </w:tcBorders>
          </w:tcPr>
          <w:p w:rsidR="00830482" w:rsidRDefault="00830482" w:rsidP="00A14C7B">
            <w:pPr>
              <w:pStyle w:val="ae"/>
              <w:spacing w:before="108" w:beforeAutospacing="0" w:after="108"/>
              <w:jc w:val="center"/>
            </w:pPr>
            <w:r>
              <w:t>2018-2020</w:t>
            </w:r>
          </w:p>
        </w:tc>
        <w:tc>
          <w:tcPr>
            <w:tcW w:w="1946" w:type="dxa"/>
            <w:tcBorders>
              <w:bottom w:val="single" w:sz="4" w:space="0" w:color="auto"/>
            </w:tcBorders>
          </w:tcPr>
          <w:p w:rsidR="00830482" w:rsidRDefault="00830482" w:rsidP="00A14C7B">
            <w:pPr>
              <w:pStyle w:val="ae"/>
              <w:spacing w:before="108" w:beforeAutospacing="0" w:after="108"/>
              <w:jc w:val="center"/>
            </w:pPr>
            <w:r>
              <w:t>0</w:t>
            </w:r>
          </w:p>
        </w:tc>
        <w:tc>
          <w:tcPr>
            <w:tcW w:w="1844" w:type="dxa"/>
            <w:tcBorders>
              <w:bottom w:val="single" w:sz="4" w:space="0" w:color="auto"/>
            </w:tcBorders>
          </w:tcPr>
          <w:p w:rsidR="00830482" w:rsidRDefault="00830482" w:rsidP="00A14C7B">
            <w:pPr>
              <w:pStyle w:val="ae"/>
              <w:spacing w:before="108" w:beforeAutospacing="0" w:after="108"/>
              <w:jc w:val="center"/>
            </w:pPr>
            <w:r>
              <w:t>0</w:t>
            </w:r>
          </w:p>
        </w:tc>
        <w:tc>
          <w:tcPr>
            <w:tcW w:w="1841" w:type="dxa"/>
            <w:tcBorders>
              <w:bottom w:val="single" w:sz="4" w:space="0" w:color="auto"/>
            </w:tcBorders>
          </w:tcPr>
          <w:p w:rsidR="00830482" w:rsidRDefault="00830482" w:rsidP="00A14C7B">
            <w:pPr>
              <w:pStyle w:val="ae"/>
              <w:spacing w:before="108" w:beforeAutospacing="0" w:after="108"/>
              <w:jc w:val="center"/>
            </w:pPr>
            <w:r>
              <w:t>Управление образования администрации г.Ак-Довурак</w:t>
            </w:r>
          </w:p>
        </w:tc>
        <w:tc>
          <w:tcPr>
            <w:tcW w:w="3313" w:type="dxa"/>
            <w:tcBorders>
              <w:bottom w:val="single" w:sz="4" w:space="0" w:color="auto"/>
            </w:tcBorders>
          </w:tcPr>
          <w:p w:rsidR="00830482" w:rsidRDefault="00830482" w:rsidP="00A14C7B">
            <w:pPr>
              <w:pStyle w:val="ae"/>
              <w:spacing w:after="0"/>
            </w:pPr>
            <w:r>
              <w:rPr>
                <w:rFonts w:ascii="Times New Roman CYR" w:hAnsi="Times New Roman CYR" w:cs="Times New Roman CYR"/>
              </w:rPr>
              <w:t>Формирование системы социальных навигаторов образовательных услуг и обеспечение свободного доступа населения к получению интересующей потребителей образовательных услуг информации, обеспечение информационной прозрачности в системе образования</w:t>
            </w:r>
          </w:p>
          <w:p w:rsidR="00830482" w:rsidRDefault="00830482" w:rsidP="00A14C7B">
            <w:pPr>
              <w:pStyle w:val="ae"/>
              <w:spacing w:before="108" w:beforeAutospacing="0" w:after="108"/>
              <w:jc w:val="center"/>
            </w:pPr>
          </w:p>
        </w:tc>
      </w:tr>
      <w:tr w:rsidR="00830482" w:rsidTr="00A14C7B">
        <w:trPr>
          <w:trHeight w:val="498"/>
        </w:trPr>
        <w:tc>
          <w:tcPr>
            <w:tcW w:w="524" w:type="dxa"/>
            <w:tcBorders>
              <w:top w:val="single" w:sz="4" w:space="0" w:color="auto"/>
              <w:bottom w:val="single" w:sz="4" w:space="0" w:color="auto"/>
            </w:tcBorders>
          </w:tcPr>
          <w:p w:rsidR="00830482" w:rsidRDefault="00830482" w:rsidP="00A14C7B">
            <w:pPr>
              <w:pStyle w:val="ae"/>
              <w:spacing w:before="108" w:beforeAutospacing="0" w:after="108"/>
              <w:jc w:val="center"/>
            </w:pPr>
          </w:p>
        </w:tc>
        <w:tc>
          <w:tcPr>
            <w:tcW w:w="3014" w:type="dxa"/>
            <w:tcBorders>
              <w:top w:val="single" w:sz="4" w:space="0" w:color="auto"/>
              <w:bottom w:val="single" w:sz="4" w:space="0" w:color="auto"/>
            </w:tcBorders>
          </w:tcPr>
          <w:p w:rsidR="00830482" w:rsidRDefault="00830482" w:rsidP="00A14C7B">
            <w:pPr>
              <w:pStyle w:val="ae"/>
              <w:spacing w:after="0"/>
            </w:pPr>
            <w:r>
              <w:rPr>
                <w:rFonts w:ascii="Times New Roman CYR" w:hAnsi="Times New Roman CYR" w:cs="Times New Roman CYR"/>
              </w:rPr>
              <w:t>Участие образовательных организаций города  в российских исследованиях качества образования (ВПР, НИКО и т.д.)</w:t>
            </w:r>
          </w:p>
          <w:p w:rsidR="00830482" w:rsidRDefault="00830482" w:rsidP="00A14C7B">
            <w:pPr>
              <w:pStyle w:val="ae"/>
              <w:spacing w:before="108" w:after="108"/>
              <w:jc w:val="center"/>
            </w:pPr>
          </w:p>
        </w:tc>
        <w:tc>
          <w:tcPr>
            <w:tcW w:w="1801" w:type="dxa"/>
            <w:tcBorders>
              <w:top w:val="single" w:sz="4" w:space="0" w:color="auto"/>
              <w:bottom w:val="single" w:sz="4" w:space="0" w:color="auto"/>
            </w:tcBorders>
          </w:tcPr>
          <w:p w:rsidR="00830482" w:rsidRDefault="00830482" w:rsidP="00A14C7B">
            <w:pPr>
              <w:pStyle w:val="ae"/>
              <w:spacing w:before="108" w:beforeAutospacing="0" w:after="108"/>
              <w:jc w:val="center"/>
            </w:pPr>
            <w:r>
              <w:t>2018-2020</w:t>
            </w:r>
          </w:p>
        </w:tc>
        <w:tc>
          <w:tcPr>
            <w:tcW w:w="1946" w:type="dxa"/>
            <w:tcBorders>
              <w:top w:val="single" w:sz="4" w:space="0" w:color="auto"/>
              <w:bottom w:val="single" w:sz="4" w:space="0" w:color="auto"/>
            </w:tcBorders>
          </w:tcPr>
          <w:p w:rsidR="00830482" w:rsidRDefault="00830482" w:rsidP="00A14C7B">
            <w:pPr>
              <w:pStyle w:val="ae"/>
              <w:spacing w:before="108" w:beforeAutospacing="0" w:after="108"/>
              <w:jc w:val="center"/>
            </w:pPr>
            <w:r>
              <w:t>0</w:t>
            </w:r>
          </w:p>
        </w:tc>
        <w:tc>
          <w:tcPr>
            <w:tcW w:w="1844" w:type="dxa"/>
            <w:tcBorders>
              <w:top w:val="single" w:sz="4" w:space="0" w:color="auto"/>
              <w:bottom w:val="single" w:sz="4" w:space="0" w:color="auto"/>
            </w:tcBorders>
          </w:tcPr>
          <w:p w:rsidR="00830482" w:rsidRDefault="00830482" w:rsidP="00A14C7B">
            <w:pPr>
              <w:pStyle w:val="ae"/>
              <w:spacing w:before="108" w:beforeAutospacing="0" w:after="108"/>
              <w:jc w:val="center"/>
            </w:pPr>
            <w:r>
              <w:t>0</w:t>
            </w:r>
          </w:p>
        </w:tc>
        <w:tc>
          <w:tcPr>
            <w:tcW w:w="1841" w:type="dxa"/>
            <w:tcBorders>
              <w:top w:val="single" w:sz="4" w:space="0" w:color="auto"/>
              <w:bottom w:val="single" w:sz="4" w:space="0" w:color="auto"/>
            </w:tcBorders>
          </w:tcPr>
          <w:p w:rsidR="00830482" w:rsidRDefault="00830482" w:rsidP="00A14C7B">
            <w:pPr>
              <w:pStyle w:val="ae"/>
              <w:spacing w:before="108" w:beforeAutospacing="0" w:after="108"/>
              <w:jc w:val="center"/>
            </w:pPr>
            <w:r>
              <w:t>Управление образования администрации г.Ак-Довурак</w:t>
            </w:r>
          </w:p>
        </w:tc>
        <w:tc>
          <w:tcPr>
            <w:tcW w:w="3313" w:type="dxa"/>
            <w:tcBorders>
              <w:top w:val="single" w:sz="4" w:space="0" w:color="auto"/>
              <w:bottom w:val="single" w:sz="4" w:space="0" w:color="auto"/>
            </w:tcBorders>
          </w:tcPr>
          <w:p w:rsidR="00830482" w:rsidRDefault="00830482" w:rsidP="00A14C7B">
            <w:pPr>
              <w:pStyle w:val="ae"/>
              <w:spacing w:after="0"/>
            </w:pPr>
            <w:r>
              <w:rPr>
                <w:rFonts w:ascii="Times New Roman CYR" w:hAnsi="Times New Roman CYR" w:cs="Times New Roman CYR"/>
              </w:rPr>
              <w:t>Обеспечение поддержки проведения федеральных исследований на региональном уровне и участия в российском сопоставительном исследовании образовательных достижений обучающихся</w:t>
            </w:r>
          </w:p>
          <w:p w:rsidR="00830482" w:rsidRDefault="00830482" w:rsidP="00A14C7B">
            <w:pPr>
              <w:pStyle w:val="ae"/>
              <w:spacing w:before="108" w:beforeAutospacing="0" w:after="108"/>
              <w:jc w:val="center"/>
            </w:pPr>
          </w:p>
        </w:tc>
      </w:tr>
    </w:tbl>
    <w:p w:rsidR="00830482" w:rsidRDefault="00830482" w:rsidP="00830482">
      <w:pPr>
        <w:pStyle w:val="ae"/>
        <w:spacing w:before="108" w:beforeAutospacing="0" w:after="108"/>
        <w:jc w:val="center"/>
      </w:pPr>
    </w:p>
    <w:p w:rsidR="00830482" w:rsidRPr="00215833" w:rsidRDefault="00830482" w:rsidP="00830482">
      <w:pPr>
        <w:jc w:val="both"/>
        <w:textAlignment w:val="baseline"/>
      </w:pPr>
    </w:p>
    <w:p w:rsidR="00830482" w:rsidRDefault="00830482" w:rsidP="00830482"/>
    <w:p w:rsidR="00237B94" w:rsidRDefault="00237B94" w:rsidP="00237B94">
      <w:pPr>
        <w:jc w:val="center"/>
        <w:textAlignment w:val="baseline"/>
        <w:rPr>
          <w:rFonts w:ascii="Times New Roman" w:hAnsi="Times New Roman" w:cs="Times New Roman"/>
          <w:b/>
          <w:sz w:val="28"/>
          <w:szCs w:val="28"/>
        </w:rPr>
      </w:pPr>
    </w:p>
    <w:p w:rsidR="00830482" w:rsidRDefault="00830482" w:rsidP="00237B94">
      <w:pPr>
        <w:jc w:val="center"/>
        <w:textAlignment w:val="baseline"/>
        <w:rPr>
          <w:rFonts w:ascii="Times New Roman" w:hAnsi="Times New Roman" w:cs="Times New Roman"/>
          <w:b/>
          <w:sz w:val="28"/>
          <w:szCs w:val="28"/>
        </w:rPr>
      </w:pPr>
    </w:p>
    <w:p w:rsidR="00830482" w:rsidRDefault="00830482" w:rsidP="00237B94">
      <w:pPr>
        <w:jc w:val="center"/>
        <w:textAlignment w:val="baseline"/>
        <w:rPr>
          <w:rFonts w:ascii="Times New Roman" w:hAnsi="Times New Roman" w:cs="Times New Roman"/>
          <w:b/>
          <w:sz w:val="28"/>
          <w:szCs w:val="28"/>
        </w:rPr>
      </w:pPr>
    </w:p>
    <w:p w:rsidR="009E6489" w:rsidRPr="009E6489" w:rsidRDefault="00237B94" w:rsidP="009E6489">
      <w:pPr>
        <w:tabs>
          <w:tab w:val="left" w:pos="6660"/>
        </w:tabs>
        <w:spacing w:after="0"/>
        <w:ind w:firstLine="567"/>
        <w:jc w:val="center"/>
        <w:rPr>
          <w:rFonts w:ascii="Times New Roman" w:hAnsi="Times New Roman" w:cs="Times New Roman"/>
          <w:b/>
          <w:sz w:val="28"/>
          <w:szCs w:val="28"/>
        </w:rPr>
      </w:pPr>
      <w:r w:rsidRPr="00237B94">
        <w:rPr>
          <w:rFonts w:ascii="Times New Roman" w:hAnsi="Times New Roman" w:cs="Times New Roman"/>
          <w:b/>
          <w:sz w:val="28"/>
          <w:szCs w:val="28"/>
        </w:rPr>
        <w:t xml:space="preserve">Подпрограмма </w:t>
      </w:r>
      <w:r w:rsidR="006B5FD7">
        <w:rPr>
          <w:rFonts w:ascii="Times New Roman" w:hAnsi="Times New Roman" w:cs="Times New Roman"/>
          <w:b/>
          <w:sz w:val="28"/>
          <w:szCs w:val="28"/>
        </w:rPr>
        <w:t>6</w:t>
      </w:r>
      <w:r w:rsidRPr="00237B94">
        <w:rPr>
          <w:rFonts w:ascii="Times New Roman" w:hAnsi="Times New Roman" w:cs="Times New Roman"/>
          <w:b/>
          <w:sz w:val="28"/>
          <w:szCs w:val="28"/>
        </w:rPr>
        <w:t xml:space="preserve"> </w:t>
      </w:r>
      <w:bookmarkStart w:id="4" w:name="_GoBack"/>
      <w:bookmarkEnd w:id="4"/>
    </w:p>
    <w:p w:rsidR="009E6489" w:rsidRDefault="009E6489" w:rsidP="009E6489">
      <w:pPr>
        <w:jc w:val="center"/>
        <w:textAlignment w:val="baseline"/>
        <w:rPr>
          <w:rFonts w:ascii="Times New Roman" w:hAnsi="Times New Roman" w:cs="Times New Roman"/>
          <w:b/>
          <w:sz w:val="28"/>
          <w:szCs w:val="28"/>
        </w:rPr>
      </w:pPr>
      <w:r>
        <w:rPr>
          <w:rFonts w:ascii="Times New Roman" w:hAnsi="Times New Roman" w:cs="Times New Roman"/>
          <w:b/>
          <w:sz w:val="28"/>
          <w:szCs w:val="28"/>
        </w:rPr>
        <w:t>«</w:t>
      </w:r>
      <w:r w:rsidRPr="009E6489">
        <w:rPr>
          <w:rFonts w:ascii="Times New Roman" w:hAnsi="Times New Roman" w:cs="Times New Roman"/>
          <w:b/>
          <w:sz w:val="28"/>
          <w:szCs w:val="28"/>
        </w:rPr>
        <w:t>В каждой семье – не менее одного ребенка с высшим образованием на 2018-202</w:t>
      </w:r>
      <w:r>
        <w:rPr>
          <w:rFonts w:ascii="Times New Roman" w:hAnsi="Times New Roman" w:cs="Times New Roman"/>
          <w:b/>
          <w:sz w:val="28"/>
          <w:szCs w:val="28"/>
        </w:rPr>
        <w:t>0 годы»</w:t>
      </w:r>
    </w:p>
    <w:p w:rsidR="009E6489" w:rsidRPr="009E6489" w:rsidRDefault="009E6489" w:rsidP="009E6489">
      <w:pPr>
        <w:jc w:val="center"/>
        <w:textAlignment w:val="baseline"/>
        <w:rPr>
          <w:rFonts w:ascii="Times New Roman" w:hAnsi="Times New Roman" w:cs="Times New Roman"/>
          <w:sz w:val="28"/>
          <w:szCs w:val="28"/>
        </w:rPr>
      </w:pPr>
      <w:r w:rsidRPr="009E6489">
        <w:rPr>
          <w:rFonts w:ascii="Times New Roman" w:hAnsi="Times New Roman" w:cs="Times New Roman"/>
          <w:sz w:val="28"/>
          <w:szCs w:val="28"/>
        </w:rPr>
        <w:t>ПАСПОРТ</w:t>
      </w:r>
    </w:p>
    <w:tbl>
      <w:tblPr>
        <w:tblW w:w="10098" w:type="dxa"/>
        <w:tblInd w:w="-586" w:type="dxa"/>
        <w:tblCellMar>
          <w:left w:w="0" w:type="dxa"/>
          <w:right w:w="0" w:type="dxa"/>
        </w:tblCellMar>
        <w:tblLook w:val="04A0"/>
      </w:tblPr>
      <w:tblGrid>
        <w:gridCol w:w="3847"/>
        <w:gridCol w:w="6251"/>
      </w:tblGrid>
      <w:tr w:rsidR="009E6489" w:rsidRPr="009E6489" w:rsidTr="009E6489">
        <w:trPr>
          <w:trHeight w:val="15"/>
        </w:trPr>
        <w:tc>
          <w:tcPr>
            <w:tcW w:w="3847" w:type="dxa"/>
            <w:hideMark/>
          </w:tcPr>
          <w:p w:rsidR="009E6489" w:rsidRPr="009E6489" w:rsidRDefault="009E6489" w:rsidP="009E6489">
            <w:pPr>
              <w:jc w:val="both"/>
              <w:rPr>
                <w:rFonts w:ascii="Times New Roman" w:hAnsi="Times New Roman" w:cs="Times New Roman"/>
                <w:sz w:val="28"/>
                <w:szCs w:val="28"/>
              </w:rPr>
            </w:pPr>
          </w:p>
        </w:tc>
        <w:tc>
          <w:tcPr>
            <w:tcW w:w="6251" w:type="dxa"/>
            <w:hideMark/>
          </w:tcPr>
          <w:p w:rsidR="009E6489" w:rsidRPr="009E6489" w:rsidRDefault="009E6489" w:rsidP="009E6489">
            <w:pPr>
              <w:jc w:val="both"/>
              <w:rPr>
                <w:rFonts w:ascii="Times New Roman" w:hAnsi="Times New Roman" w:cs="Times New Roman"/>
                <w:sz w:val="28"/>
                <w:szCs w:val="28"/>
              </w:rPr>
            </w:pPr>
          </w:p>
        </w:tc>
      </w:tr>
      <w:tr w:rsidR="009E6489" w:rsidRPr="009E6489" w:rsidTr="009E6489">
        <w:trPr>
          <w:trHeight w:val="1030"/>
        </w:trPr>
        <w:tc>
          <w:tcPr>
            <w:tcW w:w="38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jc w:val="both"/>
              <w:textAlignment w:val="baseline"/>
              <w:rPr>
                <w:rFonts w:ascii="Times New Roman" w:hAnsi="Times New Roman" w:cs="Times New Roman"/>
                <w:sz w:val="28"/>
                <w:szCs w:val="28"/>
              </w:rPr>
            </w:pPr>
            <w:r w:rsidRPr="009E6489">
              <w:rPr>
                <w:rFonts w:ascii="Times New Roman" w:hAnsi="Times New Roman" w:cs="Times New Roman"/>
                <w:sz w:val="28"/>
                <w:szCs w:val="28"/>
              </w:rPr>
              <w:t xml:space="preserve">Наименование </w:t>
            </w:r>
            <w:r>
              <w:rPr>
                <w:rFonts w:ascii="Times New Roman" w:hAnsi="Times New Roman" w:cs="Times New Roman"/>
                <w:sz w:val="28"/>
                <w:szCs w:val="28"/>
              </w:rPr>
              <w:t>П</w:t>
            </w:r>
            <w:r w:rsidRPr="009E6489">
              <w:rPr>
                <w:rFonts w:ascii="Times New Roman" w:hAnsi="Times New Roman" w:cs="Times New Roman"/>
                <w:sz w:val="28"/>
                <w:szCs w:val="28"/>
              </w:rPr>
              <w:t>одпрограммы</w:t>
            </w:r>
          </w:p>
        </w:tc>
        <w:tc>
          <w:tcPr>
            <w:tcW w:w="62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jc w:val="both"/>
              <w:textAlignment w:val="baseline"/>
              <w:rPr>
                <w:rFonts w:ascii="Times New Roman" w:hAnsi="Times New Roman" w:cs="Times New Roman"/>
                <w:sz w:val="28"/>
                <w:szCs w:val="28"/>
              </w:rPr>
            </w:pPr>
            <w:r>
              <w:rPr>
                <w:rFonts w:ascii="Times New Roman" w:hAnsi="Times New Roman" w:cs="Times New Roman"/>
                <w:sz w:val="28"/>
                <w:szCs w:val="28"/>
              </w:rPr>
              <w:t>«</w:t>
            </w:r>
            <w:r w:rsidRPr="009E6489">
              <w:rPr>
                <w:rFonts w:ascii="Times New Roman" w:hAnsi="Times New Roman" w:cs="Times New Roman"/>
                <w:sz w:val="28"/>
                <w:szCs w:val="28"/>
              </w:rPr>
              <w:t>В каждой семье – не менее одного ребенка с высшим образованием на 2018 -2020 годы</w:t>
            </w:r>
            <w:r>
              <w:rPr>
                <w:rFonts w:ascii="Times New Roman" w:hAnsi="Times New Roman" w:cs="Times New Roman"/>
                <w:sz w:val="28"/>
                <w:szCs w:val="28"/>
              </w:rPr>
              <w:t>»</w:t>
            </w:r>
          </w:p>
        </w:tc>
      </w:tr>
      <w:tr w:rsidR="009E6489" w:rsidRPr="009E6489" w:rsidTr="009E6489">
        <w:trPr>
          <w:trHeight w:val="1030"/>
        </w:trPr>
        <w:tc>
          <w:tcPr>
            <w:tcW w:w="38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9E6489" w:rsidRPr="009E6489" w:rsidRDefault="009E6489" w:rsidP="009E6489">
            <w:pPr>
              <w:jc w:val="both"/>
              <w:textAlignment w:val="baseline"/>
              <w:rPr>
                <w:rFonts w:ascii="Times New Roman" w:hAnsi="Times New Roman" w:cs="Times New Roman"/>
                <w:sz w:val="28"/>
                <w:szCs w:val="28"/>
              </w:rPr>
            </w:pPr>
            <w:r w:rsidRPr="009E6489">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П</w:t>
            </w:r>
            <w:r w:rsidRPr="009E6489">
              <w:rPr>
                <w:rFonts w:ascii="Times New Roman" w:hAnsi="Times New Roman" w:cs="Times New Roman"/>
                <w:sz w:val="28"/>
                <w:szCs w:val="28"/>
              </w:rPr>
              <w:t>одпрограммы</w:t>
            </w:r>
          </w:p>
        </w:tc>
        <w:tc>
          <w:tcPr>
            <w:tcW w:w="62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9E6489" w:rsidRPr="009E6489" w:rsidRDefault="009E6489" w:rsidP="009E6489">
            <w:pPr>
              <w:jc w:val="both"/>
              <w:textAlignment w:val="baseline"/>
              <w:rPr>
                <w:rFonts w:ascii="Times New Roman" w:hAnsi="Times New Roman" w:cs="Times New Roman"/>
                <w:sz w:val="28"/>
                <w:szCs w:val="28"/>
              </w:rPr>
            </w:pPr>
            <w:r w:rsidRPr="009E6489">
              <w:rPr>
                <w:rFonts w:ascii="Times New Roman" w:hAnsi="Times New Roman" w:cs="Times New Roman"/>
                <w:sz w:val="28"/>
                <w:szCs w:val="28"/>
              </w:rPr>
              <w:t>Управление образования администрации  г. Ак-Довурак</w:t>
            </w:r>
          </w:p>
        </w:tc>
      </w:tr>
      <w:tr w:rsidR="009E6489" w:rsidRPr="009E6489" w:rsidTr="009E6489">
        <w:tc>
          <w:tcPr>
            <w:tcW w:w="38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jc w:val="both"/>
              <w:textAlignment w:val="baseline"/>
              <w:rPr>
                <w:rFonts w:ascii="Times New Roman" w:hAnsi="Times New Roman" w:cs="Times New Roman"/>
                <w:sz w:val="28"/>
                <w:szCs w:val="28"/>
              </w:rPr>
            </w:pPr>
            <w:r w:rsidRPr="009E6489">
              <w:rPr>
                <w:rFonts w:ascii="Times New Roman" w:hAnsi="Times New Roman" w:cs="Times New Roman"/>
                <w:sz w:val="28"/>
                <w:szCs w:val="28"/>
              </w:rPr>
              <w:t>Соисполнители Подпрограммы</w:t>
            </w:r>
            <w:r w:rsidRPr="009E6489">
              <w:rPr>
                <w:rFonts w:ascii="Times New Roman" w:hAnsi="Times New Roman" w:cs="Times New Roman"/>
                <w:sz w:val="28"/>
                <w:szCs w:val="28"/>
              </w:rPr>
              <w:br/>
              <w:t>Участники Подпрограммы</w:t>
            </w:r>
          </w:p>
        </w:tc>
        <w:tc>
          <w:tcPr>
            <w:tcW w:w="62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jc w:val="both"/>
              <w:textAlignment w:val="baseline"/>
              <w:rPr>
                <w:rFonts w:ascii="Times New Roman" w:hAnsi="Times New Roman" w:cs="Times New Roman"/>
                <w:sz w:val="28"/>
                <w:szCs w:val="28"/>
              </w:rPr>
            </w:pPr>
            <w:r w:rsidRPr="009E6489">
              <w:rPr>
                <w:rFonts w:ascii="Times New Roman" w:hAnsi="Times New Roman" w:cs="Times New Roman"/>
                <w:sz w:val="28"/>
                <w:szCs w:val="28"/>
              </w:rPr>
              <w:t>- Управление образования администрации  г. Ак-Довурак;</w:t>
            </w:r>
          </w:p>
          <w:p w:rsidR="009E6489" w:rsidRPr="009E6489" w:rsidRDefault="009E6489" w:rsidP="009E6489">
            <w:pPr>
              <w:jc w:val="both"/>
              <w:textAlignment w:val="baseline"/>
              <w:rPr>
                <w:rFonts w:ascii="Times New Roman" w:hAnsi="Times New Roman" w:cs="Times New Roman"/>
                <w:sz w:val="28"/>
                <w:szCs w:val="28"/>
              </w:rPr>
            </w:pPr>
            <w:r w:rsidRPr="009E6489">
              <w:rPr>
                <w:rFonts w:ascii="Times New Roman" w:hAnsi="Times New Roman" w:cs="Times New Roman"/>
                <w:sz w:val="28"/>
                <w:szCs w:val="28"/>
              </w:rPr>
              <w:t>- администрация  г. Ак-Довурак  (по согласованию);</w:t>
            </w:r>
          </w:p>
          <w:p w:rsidR="009E6489" w:rsidRPr="009E6489" w:rsidRDefault="009E6489" w:rsidP="009E6489">
            <w:pPr>
              <w:jc w:val="both"/>
              <w:textAlignment w:val="baseline"/>
              <w:rPr>
                <w:rFonts w:ascii="Times New Roman" w:hAnsi="Times New Roman" w:cs="Times New Roman"/>
                <w:sz w:val="28"/>
                <w:szCs w:val="28"/>
              </w:rPr>
            </w:pPr>
            <w:r w:rsidRPr="009E6489">
              <w:rPr>
                <w:rFonts w:ascii="Times New Roman" w:hAnsi="Times New Roman" w:cs="Times New Roman"/>
                <w:sz w:val="28"/>
                <w:szCs w:val="28"/>
              </w:rPr>
              <w:t>- образовательные организации города;</w:t>
            </w:r>
          </w:p>
          <w:p w:rsidR="009E6489" w:rsidRPr="009E6489" w:rsidRDefault="009E6489" w:rsidP="009E6489">
            <w:pPr>
              <w:jc w:val="both"/>
              <w:textAlignment w:val="baseline"/>
              <w:rPr>
                <w:rFonts w:ascii="Times New Roman" w:hAnsi="Times New Roman" w:cs="Times New Roman"/>
                <w:sz w:val="28"/>
                <w:szCs w:val="28"/>
              </w:rPr>
            </w:pPr>
            <w:r w:rsidRPr="009E6489">
              <w:rPr>
                <w:rFonts w:ascii="Times New Roman" w:hAnsi="Times New Roman" w:cs="Times New Roman"/>
                <w:sz w:val="28"/>
                <w:szCs w:val="28"/>
              </w:rPr>
              <w:t>- Управление труда и социального развития г. Ак- Довурак (по согласованию);</w:t>
            </w:r>
            <w:r w:rsidRPr="009E6489">
              <w:rPr>
                <w:rFonts w:ascii="Times New Roman" w:hAnsi="Times New Roman" w:cs="Times New Roman"/>
                <w:sz w:val="28"/>
                <w:szCs w:val="28"/>
              </w:rPr>
              <w:br/>
              <w:t>- Центр поддержки семьи и ребенка (по согласованию);</w:t>
            </w:r>
          </w:p>
        </w:tc>
      </w:tr>
      <w:tr w:rsidR="009E6489" w:rsidRPr="009E6489" w:rsidTr="009E6489">
        <w:tc>
          <w:tcPr>
            <w:tcW w:w="38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jc w:val="both"/>
              <w:rPr>
                <w:rFonts w:ascii="Times New Roman" w:hAnsi="Times New Roman" w:cs="Times New Roman"/>
                <w:sz w:val="28"/>
                <w:szCs w:val="28"/>
              </w:rPr>
            </w:pPr>
          </w:p>
        </w:tc>
        <w:tc>
          <w:tcPr>
            <w:tcW w:w="62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jc w:val="both"/>
              <w:rPr>
                <w:rFonts w:ascii="Times New Roman" w:hAnsi="Times New Roman" w:cs="Times New Roman"/>
                <w:sz w:val="28"/>
                <w:szCs w:val="28"/>
              </w:rPr>
            </w:pPr>
          </w:p>
        </w:tc>
      </w:tr>
      <w:tr w:rsidR="009E6489" w:rsidRPr="009E6489" w:rsidTr="009E6489">
        <w:tc>
          <w:tcPr>
            <w:tcW w:w="38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Цель Подпрограммы</w:t>
            </w:r>
          </w:p>
        </w:tc>
        <w:tc>
          <w:tcPr>
            <w:tcW w:w="62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создание условий в городе для получения высшего образования не менее чем одним ребенком в каждой семье</w:t>
            </w:r>
          </w:p>
        </w:tc>
      </w:tr>
      <w:tr w:rsidR="009E6489" w:rsidRPr="009E6489" w:rsidTr="009E6489">
        <w:tc>
          <w:tcPr>
            <w:tcW w:w="38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jc w:val="both"/>
              <w:textAlignment w:val="baseline"/>
              <w:rPr>
                <w:rFonts w:ascii="Times New Roman" w:hAnsi="Times New Roman" w:cs="Times New Roman"/>
                <w:sz w:val="28"/>
                <w:szCs w:val="28"/>
              </w:rPr>
            </w:pPr>
          </w:p>
        </w:tc>
        <w:tc>
          <w:tcPr>
            <w:tcW w:w="62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jc w:val="both"/>
              <w:textAlignment w:val="baseline"/>
              <w:rPr>
                <w:rFonts w:ascii="Times New Roman" w:hAnsi="Times New Roman" w:cs="Times New Roman"/>
                <w:sz w:val="28"/>
                <w:szCs w:val="28"/>
              </w:rPr>
            </w:pPr>
          </w:p>
        </w:tc>
      </w:tr>
      <w:tr w:rsidR="009E6489" w:rsidRPr="009E6489" w:rsidTr="009E6489">
        <w:tc>
          <w:tcPr>
            <w:tcW w:w="38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Задачи Подпрограммы</w:t>
            </w:r>
          </w:p>
        </w:tc>
        <w:tc>
          <w:tcPr>
            <w:tcW w:w="62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 исследование уровня жизни семей и доступности для разных социальных групп, анализ спроса в обществе и потребностей рынка труда на получение высшего образования не менее, чем одним ребенком в каждой семье в городе;</w:t>
            </w:r>
          </w:p>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 социальная поддержка обучающихся и студентов из семей, не имеющих детей с высшим образованием, в том числе из малообеспеченных, неблагополучных, многодетных семей;</w:t>
            </w:r>
          </w:p>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 создание условий для развития системы профориентационной работы, дистанционного, предпрофильного и профильного обучения по разным образовательным программам довузовской подготовки в общем образовании для детей из семей, не имеющих детей с высшим образованием.</w:t>
            </w:r>
          </w:p>
        </w:tc>
      </w:tr>
      <w:tr w:rsidR="009E6489" w:rsidRPr="009E6489" w:rsidTr="009E6489">
        <w:tc>
          <w:tcPr>
            <w:tcW w:w="38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jc w:val="both"/>
              <w:rPr>
                <w:rFonts w:ascii="Times New Roman" w:hAnsi="Times New Roman" w:cs="Times New Roman"/>
                <w:sz w:val="28"/>
                <w:szCs w:val="28"/>
              </w:rPr>
            </w:pPr>
          </w:p>
        </w:tc>
        <w:tc>
          <w:tcPr>
            <w:tcW w:w="62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textAlignment w:val="baseline"/>
              <w:rPr>
                <w:rFonts w:ascii="Times New Roman" w:hAnsi="Times New Roman" w:cs="Times New Roman"/>
                <w:sz w:val="28"/>
                <w:szCs w:val="28"/>
              </w:rPr>
            </w:pPr>
          </w:p>
        </w:tc>
      </w:tr>
      <w:tr w:rsidR="009E6489" w:rsidRPr="009E6489" w:rsidTr="009E6489">
        <w:tc>
          <w:tcPr>
            <w:tcW w:w="38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Целевые индикаторы и показатели</w:t>
            </w:r>
          </w:p>
        </w:tc>
        <w:tc>
          <w:tcPr>
            <w:tcW w:w="62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textAlignment w:val="baseline"/>
              <w:rPr>
                <w:rFonts w:ascii="Times New Roman" w:hAnsi="Times New Roman" w:cs="Times New Roman"/>
                <w:sz w:val="28"/>
                <w:szCs w:val="28"/>
              </w:rPr>
            </w:pPr>
            <w:r w:rsidRPr="009E6489">
              <w:rPr>
                <w:rFonts w:ascii="Times New Roman" w:hAnsi="Times New Roman" w:cs="Times New Roman"/>
                <w:sz w:val="28"/>
                <w:szCs w:val="28"/>
              </w:rPr>
              <w:t>количество выпускников общеобразовательных организаций, поступивших в вузы, из семей, не имеющих детей с высшим образованием:</w:t>
            </w:r>
          </w:p>
          <w:p w:rsidR="001E68E3" w:rsidRDefault="009E6489" w:rsidP="009E6489">
            <w:pPr>
              <w:textAlignment w:val="baseline"/>
              <w:rPr>
                <w:rFonts w:ascii="Times New Roman" w:hAnsi="Times New Roman" w:cs="Times New Roman"/>
                <w:sz w:val="28"/>
                <w:szCs w:val="28"/>
              </w:rPr>
            </w:pPr>
            <w:r w:rsidRPr="009E6489">
              <w:rPr>
                <w:rFonts w:ascii="Times New Roman" w:hAnsi="Times New Roman" w:cs="Times New Roman"/>
                <w:sz w:val="28"/>
                <w:szCs w:val="28"/>
              </w:rPr>
              <w:t>2014 г.</w:t>
            </w:r>
            <w:r w:rsidR="001E68E3">
              <w:rPr>
                <w:rFonts w:ascii="Times New Roman" w:hAnsi="Times New Roman" w:cs="Times New Roman"/>
                <w:sz w:val="28"/>
                <w:szCs w:val="28"/>
              </w:rPr>
              <w:t xml:space="preserve">(отчет) </w:t>
            </w:r>
            <w:r w:rsidRPr="009E6489">
              <w:rPr>
                <w:rFonts w:ascii="Times New Roman" w:hAnsi="Times New Roman" w:cs="Times New Roman"/>
                <w:sz w:val="28"/>
                <w:szCs w:val="28"/>
              </w:rPr>
              <w:t xml:space="preserve"> – 40,0 процентов,</w:t>
            </w:r>
            <w:r w:rsidRPr="009E6489">
              <w:rPr>
                <w:rFonts w:ascii="Times New Roman" w:hAnsi="Times New Roman" w:cs="Times New Roman"/>
                <w:sz w:val="28"/>
                <w:szCs w:val="28"/>
              </w:rPr>
              <w:br/>
              <w:t xml:space="preserve">2015 г. </w:t>
            </w:r>
            <w:r w:rsidR="001E68E3">
              <w:rPr>
                <w:rFonts w:ascii="Times New Roman" w:hAnsi="Times New Roman" w:cs="Times New Roman"/>
                <w:sz w:val="28"/>
                <w:szCs w:val="28"/>
              </w:rPr>
              <w:t xml:space="preserve">(отчет) </w:t>
            </w:r>
            <w:r w:rsidRPr="009E6489">
              <w:rPr>
                <w:rFonts w:ascii="Times New Roman" w:hAnsi="Times New Roman" w:cs="Times New Roman"/>
                <w:sz w:val="28"/>
                <w:szCs w:val="28"/>
              </w:rPr>
              <w:t xml:space="preserve">- 45, </w:t>
            </w:r>
          </w:p>
          <w:p w:rsidR="009E6489" w:rsidRPr="009E6489" w:rsidRDefault="009E6489" w:rsidP="009E6489">
            <w:pPr>
              <w:textAlignment w:val="baseline"/>
              <w:rPr>
                <w:rFonts w:ascii="Times New Roman" w:hAnsi="Times New Roman" w:cs="Times New Roman"/>
                <w:sz w:val="28"/>
                <w:szCs w:val="28"/>
              </w:rPr>
            </w:pPr>
            <w:r w:rsidRPr="009E6489">
              <w:rPr>
                <w:rFonts w:ascii="Times New Roman" w:hAnsi="Times New Roman" w:cs="Times New Roman"/>
                <w:sz w:val="28"/>
                <w:szCs w:val="28"/>
              </w:rPr>
              <w:t xml:space="preserve">2016 г. </w:t>
            </w:r>
            <w:r w:rsidR="001E68E3">
              <w:rPr>
                <w:rFonts w:ascii="Times New Roman" w:hAnsi="Times New Roman" w:cs="Times New Roman"/>
                <w:sz w:val="28"/>
                <w:szCs w:val="28"/>
              </w:rPr>
              <w:t xml:space="preserve">(отчет) </w:t>
            </w:r>
            <w:r w:rsidRPr="009E6489">
              <w:rPr>
                <w:rFonts w:ascii="Times New Roman" w:hAnsi="Times New Roman" w:cs="Times New Roman"/>
                <w:sz w:val="28"/>
                <w:szCs w:val="28"/>
              </w:rPr>
              <w:t xml:space="preserve">– 50, </w:t>
            </w:r>
          </w:p>
          <w:p w:rsidR="009E6489" w:rsidRPr="009E6489" w:rsidRDefault="009E6489" w:rsidP="009E6489">
            <w:pPr>
              <w:textAlignment w:val="baseline"/>
              <w:rPr>
                <w:rFonts w:ascii="Times New Roman" w:hAnsi="Times New Roman" w:cs="Times New Roman"/>
                <w:sz w:val="28"/>
                <w:szCs w:val="28"/>
              </w:rPr>
            </w:pPr>
            <w:r w:rsidRPr="009E6489">
              <w:rPr>
                <w:rFonts w:ascii="Times New Roman" w:hAnsi="Times New Roman" w:cs="Times New Roman"/>
                <w:sz w:val="28"/>
                <w:szCs w:val="28"/>
              </w:rPr>
              <w:t>2017 г.</w:t>
            </w:r>
            <w:r w:rsidR="001E68E3">
              <w:rPr>
                <w:rFonts w:ascii="Times New Roman" w:hAnsi="Times New Roman" w:cs="Times New Roman"/>
                <w:sz w:val="28"/>
                <w:szCs w:val="28"/>
              </w:rPr>
              <w:t xml:space="preserve">(план) </w:t>
            </w:r>
            <w:r w:rsidRPr="009E6489">
              <w:rPr>
                <w:rFonts w:ascii="Times New Roman" w:hAnsi="Times New Roman" w:cs="Times New Roman"/>
                <w:sz w:val="28"/>
                <w:szCs w:val="28"/>
              </w:rPr>
              <w:t xml:space="preserve"> – 55, </w:t>
            </w:r>
          </w:p>
          <w:p w:rsidR="009E6489" w:rsidRPr="009E6489" w:rsidRDefault="009E6489" w:rsidP="009E6489">
            <w:pPr>
              <w:textAlignment w:val="baseline"/>
              <w:rPr>
                <w:rFonts w:ascii="Times New Roman" w:hAnsi="Times New Roman" w:cs="Times New Roman"/>
                <w:sz w:val="28"/>
                <w:szCs w:val="28"/>
              </w:rPr>
            </w:pPr>
            <w:r w:rsidRPr="009E6489">
              <w:rPr>
                <w:rFonts w:ascii="Times New Roman" w:hAnsi="Times New Roman" w:cs="Times New Roman"/>
                <w:sz w:val="28"/>
                <w:szCs w:val="28"/>
              </w:rPr>
              <w:t xml:space="preserve">2018 г. – 60, </w:t>
            </w:r>
          </w:p>
          <w:p w:rsidR="009E6489" w:rsidRPr="009E6489" w:rsidRDefault="009E6489" w:rsidP="009E6489">
            <w:pPr>
              <w:textAlignment w:val="baseline"/>
              <w:rPr>
                <w:rFonts w:ascii="Times New Roman" w:hAnsi="Times New Roman" w:cs="Times New Roman"/>
                <w:sz w:val="28"/>
                <w:szCs w:val="28"/>
              </w:rPr>
            </w:pPr>
            <w:r w:rsidRPr="009E6489">
              <w:rPr>
                <w:rFonts w:ascii="Times New Roman" w:hAnsi="Times New Roman" w:cs="Times New Roman"/>
                <w:sz w:val="28"/>
                <w:szCs w:val="28"/>
              </w:rPr>
              <w:t>2019 г. – 65,</w:t>
            </w:r>
            <w:r w:rsidRPr="009E6489">
              <w:rPr>
                <w:rFonts w:ascii="Times New Roman" w:hAnsi="Times New Roman" w:cs="Times New Roman"/>
                <w:sz w:val="28"/>
                <w:szCs w:val="28"/>
              </w:rPr>
              <w:br/>
              <w:t>2020 г. – 70.</w:t>
            </w:r>
          </w:p>
        </w:tc>
      </w:tr>
      <w:tr w:rsidR="009E6489" w:rsidRPr="009E6489" w:rsidTr="009E6489">
        <w:tc>
          <w:tcPr>
            <w:tcW w:w="38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jc w:val="both"/>
              <w:rPr>
                <w:rFonts w:ascii="Times New Roman" w:hAnsi="Times New Roman" w:cs="Times New Roman"/>
                <w:sz w:val="28"/>
                <w:szCs w:val="28"/>
              </w:rPr>
            </w:pPr>
          </w:p>
        </w:tc>
        <w:tc>
          <w:tcPr>
            <w:tcW w:w="62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textAlignment w:val="baseline"/>
              <w:rPr>
                <w:rFonts w:ascii="Times New Roman" w:hAnsi="Times New Roman" w:cs="Times New Roman"/>
                <w:sz w:val="28"/>
                <w:szCs w:val="28"/>
              </w:rPr>
            </w:pPr>
          </w:p>
        </w:tc>
      </w:tr>
      <w:tr w:rsidR="009E6489" w:rsidRPr="009E6489" w:rsidTr="009E6489">
        <w:tc>
          <w:tcPr>
            <w:tcW w:w="38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Этапы и сроки реализации</w:t>
            </w:r>
            <w:r w:rsidRPr="009E6489">
              <w:rPr>
                <w:rFonts w:ascii="Times New Roman" w:hAnsi="Times New Roman" w:cs="Times New Roman"/>
                <w:sz w:val="28"/>
                <w:szCs w:val="28"/>
              </w:rPr>
              <w:br/>
              <w:t>Подпрограммы</w:t>
            </w:r>
          </w:p>
        </w:tc>
        <w:tc>
          <w:tcPr>
            <w:tcW w:w="62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rPr>
                <w:rFonts w:ascii="Times New Roman" w:hAnsi="Times New Roman" w:cs="Times New Roman"/>
                <w:sz w:val="28"/>
                <w:szCs w:val="28"/>
              </w:rPr>
            </w:pPr>
            <w:r w:rsidRPr="009E6489">
              <w:rPr>
                <w:rFonts w:ascii="Times New Roman" w:hAnsi="Times New Roman" w:cs="Times New Roman"/>
                <w:sz w:val="28"/>
                <w:szCs w:val="28"/>
              </w:rPr>
              <w:t>2014-2020 годы:</w:t>
            </w:r>
            <w:r w:rsidRPr="009E6489">
              <w:rPr>
                <w:rFonts w:ascii="Times New Roman" w:hAnsi="Times New Roman" w:cs="Times New Roman"/>
                <w:sz w:val="28"/>
                <w:szCs w:val="28"/>
              </w:rPr>
              <w:br/>
              <w:t>1 этап – 2014 год;</w:t>
            </w:r>
            <w:r w:rsidRPr="009E6489">
              <w:rPr>
                <w:rFonts w:ascii="Times New Roman" w:hAnsi="Times New Roman" w:cs="Times New Roman"/>
                <w:sz w:val="28"/>
                <w:szCs w:val="28"/>
              </w:rPr>
              <w:br/>
              <w:t>2 этап - 2015-2017 годы;</w:t>
            </w:r>
            <w:r w:rsidRPr="009E6489">
              <w:rPr>
                <w:rFonts w:ascii="Times New Roman" w:hAnsi="Times New Roman" w:cs="Times New Roman"/>
                <w:sz w:val="28"/>
                <w:szCs w:val="28"/>
              </w:rPr>
              <w:br/>
              <w:t>3 этап - 2018-2020 годы</w:t>
            </w:r>
          </w:p>
        </w:tc>
      </w:tr>
      <w:tr w:rsidR="009E6489" w:rsidRPr="009E6489" w:rsidTr="009E6489">
        <w:tc>
          <w:tcPr>
            <w:tcW w:w="38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jc w:val="both"/>
              <w:textAlignment w:val="baseline"/>
              <w:rPr>
                <w:rFonts w:ascii="Times New Roman" w:hAnsi="Times New Roman" w:cs="Times New Roman"/>
                <w:sz w:val="28"/>
                <w:szCs w:val="28"/>
              </w:rPr>
            </w:pPr>
          </w:p>
        </w:tc>
        <w:tc>
          <w:tcPr>
            <w:tcW w:w="62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textAlignment w:val="baseline"/>
              <w:rPr>
                <w:rFonts w:ascii="Times New Roman" w:hAnsi="Times New Roman" w:cs="Times New Roman"/>
                <w:sz w:val="28"/>
                <w:szCs w:val="28"/>
              </w:rPr>
            </w:pPr>
          </w:p>
        </w:tc>
      </w:tr>
      <w:tr w:rsidR="009E6489" w:rsidRPr="009E6489" w:rsidTr="009E6489">
        <w:tc>
          <w:tcPr>
            <w:tcW w:w="38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Объемы бюджетных ассигнований Подпрограммы</w:t>
            </w:r>
          </w:p>
        </w:tc>
        <w:tc>
          <w:tcPr>
            <w:tcW w:w="62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6A6C97" w:rsidRDefault="009E6489" w:rsidP="009E6489">
            <w:pPr>
              <w:textAlignment w:val="baseline"/>
              <w:rPr>
                <w:rFonts w:ascii="Times New Roman" w:hAnsi="Times New Roman" w:cs="Times New Roman"/>
                <w:sz w:val="28"/>
                <w:szCs w:val="28"/>
              </w:rPr>
            </w:pPr>
            <w:r w:rsidRPr="006A6C97">
              <w:rPr>
                <w:rFonts w:ascii="Times New Roman" w:hAnsi="Times New Roman" w:cs="Times New Roman"/>
                <w:sz w:val="28"/>
                <w:szCs w:val="28"/>
              </w:rPr>
              <w:t xml:space="preserve">объем финансирования Подпрограммы на  2018-2020г.г. составляет всего  </w:t>
            </w:r>
            <w:r w:rsidR="006A6C97" w:rsidRPr="006A6C97">
              <w:rPr>
                <w:rFonts w:ascii="Times New Roman" w:hAnsi="Times New Roman" w:cs="Times New Roman"/>
                <w:sz w:val="28"/>
                <w:szCs w:val="28"/>
              </w:rPr>
              <w:t>170,0</w:t>
            </w:r>
            <w:r w:rsidRPr="006A6C97">
              <w:rPr>
                <w:rFonts w:ascii="Times New Roman" w:hAnsi="Times New Roman" w:cs="Times New Roman"/>
                <w:sz w:val="28"/>
                <w:szCs w:val="28"/>
              </w:rPr>
              <w:t xml:space="preserve"> тыс. рублей.</w:t>
            </w:r>
          </w:p>
          <w:p w:rsidR="009E6489" w:rsidRPr="006A6C97" w:rsidRDefault="009E6489" w:rsidP="009E6489">
            <w:pPr>
              <w:rPr>
                <w:rFonts w:ascii="Times New Roman" w:hAnsi="Times New Roman" w:cs="Times New Roman"/>
                <w:sz w:val="28"/>
                <w:szCs w:val="28"/>
              </w:rPr>
            </w:pPr>
            <w:r w:rsidRPr="006A6C97">
              <w:rPr>
                <w:rFonts w:ascii="Times New Roman" w:hAnsi="Times New Roman" w:cs="Times New Roman"/>
                <w:sz w:val="28"/>
                <w:szCs w:val="28"/>
              </w:rPr>
              <w:t xml:space="preserve">2018 год – </w:t>
            </w:r>
            <w:r w:rsidR="006A6C97" w:rsidRPr="006A6C97">
              <w:rPr>
                <w:rFonts w:ascii="Times New Roman" w:hAnsi="Times New Roman" w:cs="Times New Roman"/>
                <w:sz w:val="28"/>
                <w:szCs w:val="28"/>
              </w:rPr>
              <w:t xml:space="preserve">50,0 </w:t>
            </w:r>
            <w:r w:rsidRPr="006A6C97">
              <w:rPr>
                <w:rFonts w:ascii="Times New Roman" w:hAnsi="Times New Roman" w:cs="Times New Roman"/>
                <w:sz w:val="28"/>
                <w:szCs w:val="28"/>
              </w:rPr>
              <w:t>тыс. рублей</w:t>
            </w:r>
            <w:r w:rsidR="006A6C97" w:rsidRPr="006A6C97">
              <w:rPr>
                <w:rFonts w:ascii="Times New Roman" w:hAnsi="Times New Roman" w:cs="Times New Roman"/>
                <w:sz w:val="28"/>
                <w:szCs w:val="28"/>
              </w:rPr>
              <w:t>;</w:t>
            </w:r>
            <w:r w:rsidR="006A6C97" w:rsidRPr="006A6C97">
              <w:rPr>
                <w:rFonts w:ascii="Times New Roman" w:hAnsi="Times New Roman" w:cs="Times New Roman"/>
                <w:sz w:val="28"/>
                <w:szCs w:val="28"/>
              </w:rPr>
              <w:br/>
              <w:t>2019 год – 60,0 тыс. рублей;</w:t>
            </w:r>
            <w:r w:rsidR="006A6C97" w:rsidRPr="006A6C97">
              <w:rPr>
                <w:rFonts w:ascii="Times New Roman" w:hAnsi="Times New Roman" w:cs="Times New Roman"/>
                <w:sz w:val="28"/>
                <w:szCs w:val="28"/>
              </w:rPr>
              <w:br/>
              <w:t>2020 год – 60,0</w:t>
            </w:r>
            <w:r w:rsidRPr="006A6C97">
              <w:rPr>
                <w:rFonts w:ascii="Times New Roman" w:hAnsi="Times New Roman" w:cs="Times New Roman"/>
                <w:sz w:val="28"/>
                <w:szCs w:val="28"/>
              </w:rPr>
              <w:t xml:space="preserve"> тыс. рублей</w:t>
            </w:r>
          </w:p>
          <w:p w:rsidR="009E6489" w:rsidRPr="009E6489" w:rsidRDefault="009E6489" w:rsidP="009E6489">
            <w:pPr>
              <w:rPr>
                <w:rFonts w:ascii="Times New Roman" w:hAnsi="Times New Roman" w:cs="Times New Roman"/>
                <w:sz w:val="28"/>
                <w:szCs w:val="28"/>
              </w:rPr>
            </w:pPr>
            <w:r w:rsidRPr="006A6C97">
              <w:rPr>
                <w:rFonts w:ascii="Times New Roman" w:hAnsi="Times New Roman" w:cs="Times New Roman"/>
                <w:sz w:val="28"/>
                <w:szCs w:val="28"/>
              </w:rPr>
              <w:t>Объем финансирования Подпрограммы за счет средств муниципального бюджета носит прогнозный характер и подлежит ежегодной корректировке, исходя из возможностей муниципального бюджета города.</w:t>
            </w:r>
          </w:p>
        </w:tc>
      </w:tr>
      <w:tr w:rsidR="009E6489" w:rsidRPr="009E6489" w:rsidTr="009E6489">
        <w:tc>
          <w:tcPr>
            <w:tcW w:w="38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jc w:val="both"/>
              <w:textAlignment w:val="baseline"/>
              <w:rPr>
                <w:rFonts w:ascii="Times New Roman" w:hAnsi="Times New Roman" w:cs="Times New Roman"/>
                <w:sz w:val="28"/>
                <w:szCs w:val="28"/>
              </w:rPr>
            </w:pPr>
          </w:p>
        </w:tc>
        <w:tc>
          <w:tcPr>
            <w:tcW w:w="62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textAlignment w:val="baseline"/>
              <w:rPr>
                <w:rFonts w:ascii="Times New Roman" w:hAnsi="Times New Roman" w:cs="Times New Roman"/>
                <w:sz w:val="28"/>
                <w:szCs w:val="28"/>
              </w:rPr>
            </w:pPr>
          </w:p>
        </w:tc>
      </w:tr>
      <w:tr w:rsidR="009E6489" w:rsidRPr="009E6489" w:rsidTr="009E6489">
        <w:tc>
          <w:tcPr>
            <w:tcW w:w="384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Ожидаемые результаты</w:t>
            </w:r>
            <w:r w:rsidRPr="009E6489">
              <w:rPr>
                <w:rFonts w:ascii="Times New Roman" w:hAnsi="Times New Roman" w:cs="Times New Roman"/>
                <w:sz w:val="28"/>
                <w:szCs w:val="28"/>
              </w:rPr>
              <w:br/>
              <w:t>реализации Подпрограммы</w:t>
            </w:r>
          </w:p>
        </w:tc>
        <w:tc>
          <w:tcPr>
            <w:tcW w:w="62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9E6489" w:rsidRPr="009E6489" w:rsidRDefault="009E6489" w:rsidP="009E6489">
            <w:pPr>
              <w:rPr>
                <w:rFonts w:ascii="Times New Roman" w:hAnsi="Times New Roman" w:cs="Times New Roman"/>
                <w:sz w:val="28"/>
                <w:szCs w:val="28"/>
              </w:rPr>
            </w:pPr>
            <w:r w:rsidRPr="009E6489">
              <w:rPr>
                <w:rFonts w:ascii="Times New Roman" w:hAnsi="Times New Roman" w:cs="Times New Roman"/>
                <w:sz w:val="28"/>
                <w:szCs w:val="28"/>
              </w:rPr>
              <w:t>- увеличение количества выпускников общеобразовательных организаций, поступивших в вузы, из семей, не имеющих детей с высшим образованием до 70 процентов;</w:t>
            </w:r>
          </w:p>
        </w:tc>
      </w:tr>
    </w:tbl>
    <w:p w:rsidR="009E6489" w:rsidRPr="009E6489" w:rsidRDefault="009E6489" w:rsidP="009E6489">
      <w:pPr>
        <w:pStyle w:val="a5"/>
        <w:numPr>
          <w:ilvl w:val="0"/>
          <w:numId w:val="4"/>
        </w:numPr>
        <w:spacing w:after="240"/>
        <w:jc w:val="center"/>
        <w:textAlignment w:val="baseline"/>
        <w:rPr>
          <w:rFonts w:ascii="Times New Roman" w:hAnsi="Times New Roman" w:cs="Times New Roman"/>
          <w:b/>
          <w:sz w:val="28"/>
          <w:szCs w:val="28"/>
        </w:rPr>
      </w:pPr>
      <w:r w:rsidRPr="009E6489">
        <w:rPr>
          <w:rFonts w:ascii="Times New Roman" w:hAnsi="Times New Roman" w:cs="Times New Roman"/>
          <w:b/>
          <w:sz w:val="28"/>
          <w:szCs w:val="28"/>
        </w:rPr>
        <w:t>Характеристика сферы реализации Подпрограммы.</w:t>
      </w:r>
    </w:p>
    <w:p w:rsidR="009E6489" w:rsidRPr="009E6489" w:rsidRDefault="009E6489" w:rsidP="009E6489">
      <w:pPr>
        <w:pStyle w:val="ConsPlusNormal"/>
        <w:spacing w:line="276" w:lineRule="auto"/>
        <w:ind w:firstLine="708"/>
        <w:jc w:val="both"/>
        <w:outlineLvl w:val="0"/>
        <w:rPr>
          <w:rFonts w:ascii="Times New Roman" w:hAnsi="Times New Roman" w:cs="Times New Roman"/>
          <w:sz w:val="28"/>
          <w:szCs w:val="28"/>
        </w:rPr>
      </w:pPr>
      <w:r w:rsidRPr="009E6489">
        <w:rPr>
          <w:rFonts w:ascii="Times New Roman" w:hAnsi="Times New Roman" w:cs="Times New Roman"/>
          <w:sz w:val="28"/>
          <w:szCs w:val="28"/>
        </w:rPr>
        <w:t>Актуальность Подпрограммы продиктована особой важностью укрепления института семьи, ее духовно-нравственного потенциала в социально-экономическом развитии города и в целом Республики Тыва с целью  создания условий в получении  высшего образования не менее одним ребенком в каждой семье.</w:t>
      </w:r>
    </w:p>
    <w:p w:rsidR="009E6489" w:rsidRPr="009E6489" w:rsidRDefault="009E6489" w:rsidP="009E6489">
      <w:pPr>
        <w:spacing w:after="240"/>
        <w:jc w:val="both"/>
        <w:textAlignment w:val="baseline"/>
        <w:rPr>
          <w:rFonts w:ascii="Times New Roman" w:hAnsi="Times New Roman" w:cs="Times New Roman"/>
          <w:sz w:val="28"/>
          <w:szCs w:val="28"/>
        </w:rPr>
      </w:pPr>
      <w:r w:rsidRPr="009E6489">
        <w:rPr>
          <w:rFonts w:ascii="Times New Roman" w:hAnsi="Times New Roman" w:cs="Times New Roman"/>
          <w:sz w:val="28"/>
          <w:szCs w:val="28"/>
        </w:rPr>
        <w:tab/>
        <w:t>Доступность высшего образования в значительной степени определяется не только и не столько способностями, проявленными молодыми людьми на вступительных испытаниях, сколько ресурсным потенциалом их семей. Различия в ресурсном потенциале семей обуславливают существенное неравенство в доступности высшего образования.</w:t>
      </w:r>
    </w:p>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ab/>
        <w:t xml:space="preserve">      В городе общеобразовательных школ – 4, Центр образования – 1. </w:t>
      </w:r>
    </w:p>
    <w:tbl>
      <w:tblPr>
        <w:tblStyle w:val="ab"/>
        <w:tblW w:w="0" w:type="auto"/>
        <w:tblLook w:val="04A0"/>
      </w:tblPr>
      <w:tblGrid>
        <w:gridCol w:w="776"/>
        <w:gridCol w:w="3116"/>
        <w:gridCol w:w="1984"/>
        <w:gridCol w:w="1962"/>
        <w:gridCol w:w="1732"/>
      </w:tblGrid>
      <w:tr w:rsidR="009E6489" w:rsidRPr="009E6489" w:rsidTr="00A14C7B">
        <w:tc>
          <w:tcPr>
            <w:tcW w:w="675" w:type="dxa"/>
          </w:tcPr>
          <w:p w:rsidR="009E6489" w:rsidRPr="009E6489" w:rsidRDefault="009E6489" w:rsidP="009E6489">
            <w:pPr>
              <w:spacing w:line="276" w:lineRule="auto"/>
              <w:jc w:val="both"/>
              <w:rPr>
                <w:rFonts w:ascii="Times New Roman" w:hAnsi="Times New Roman" w:cs="Times New Roman"/>
                <w:sz w:val="28"/>
                <w:szCs w:val="28"/>
              </w:rPr>
            </w:pPr>
          </w:p>
        </w:tc>
        <w:tc>
          <w:tcPr>
            <w:tcW w:w="3493"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Всего выпускников</w:t>
            </w:r>
          </w:p>
        </w:tc>
        <w:tc>
          <w:tcPr>
            <w:tcW w:w="2084"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Участников ОРВО</w:t>
            </w:r>
          </w:p>
        </w:tc>
        <w:tc>
          <w:tcPr>
            <w:tcW w:w="2084"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Поступили в ВУЗы</w:t>
            </w:r>
          </w:p>
        </w:tc>
        <w:tc>
          <w:tcPr>
            <w:tcW w:w="2085"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w:t>
            </w:r>
          </w:p>
        </w:tc>
      </w:tr>
      <w:tr w:rsidR="009E6489" w:rsidRPr="009E6489" w:rsidTr="00A14C7B">
        <w:tc>
          <w:tcPr>
            <w:tcW w:w="675"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2014</w:t>
            </w:r>
          </w:p>
        </w:tc>
        <w:tc>
          <w:tcPr>
            <w:tcW w:w="3493"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168</w:t>
            </w:r>
          </w:p>
        </w:tc>
        <w:tc>
          <w:tcPr>
            <w:tcW w:w="2084"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86</w:t>
            </w:r>
          </w:p>
        </w:tc>
        <w:tc>
          <w:tcPr>
            <w:tcW w:w="2084"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22</w:t>
            </w:r>
          </w:p>
        </w:tc>
        <w:tc>
          <w:tcPr>
            <w:tcW w:w="2085"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25</w:t>
            </w:r>
          </w:p>
        </w:tc>
      </w:tr>
      <w:tr w:rsidR="009E6489" w:rsidRPr="009E6489" w:rsidTr="00A14C7B">
        <w:tc>
          <w:tcPr>
            <w:tcW w:w="675"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2015</w:t>
            </w:r>
          </w:p>
        </w:tc>
        <w:tc>
          <w:tcPr>
            <w:tcW w:w="3493"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163</w:t>
            </w:r>
          </w:p>
        </w:tc>
        <w:tc>
          <w:tcPr>
            <w:tcW w:w="2084"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23</w:t>
            </w:r>
          </w:p>
        </w:tc>
        <w:tc>
          <w:tcPr>
            <w:tcW w:w="2084"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17</w:t>
            </w:r>
          </w:p>
        </w:tc>
        <w:tc>
          <w:tcPr>
            <w:tcW w:w="2085"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73</w:t>
            </w:r>
          </w:p>
        </w:tc>
      </w:tr>
      <w:tr w:rsidR="009E6489" w:rsidRPr="009E6489" w:rsidTr="00A14C7B">
        <w:tc>
          <w:tcPr>
            <w:tcW w:w="675"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2016</w:t>
            </w:r>
          </w:p>
        </w:tc>
        <w:tc>
          <w:tcPr>
            <w:tcW w:w="3493"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171</w:t>
            </w:r>
          </w:p>
        </w:tc>
        <w:tc>
          <w:tcPr>
            <w:tcW w:w="2084"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45</w:t>
            </w:r>
          </w:p>
        </w:tc>
        <w:tc>
          <w:tcPr>
            <w:tcW w:w="2084"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17</w:t>
            </w:r>
          </w:p>
        </w:tc>
        <w:tc>
          <w:tcPr>
            <w:tcW w:w="2085"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37</w:t>
            </w:r>
          </w:p>
        </w:tc>
      </w:tr>
      <w:tr w:rsidR="009E6489" w:rsidRPr="009E6489" w:rsidTr="00A14C7B">
        <w:tc>
          <w:tcPr>
            <w:tcW w:w="675"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2017</w:t>
            </w:r>
          </w:p>
        </w:tc>
        <w:tc>
          <w:tcPr>
            <w:tcW w:w="3493"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163</w:t>
            </w:r>
          </w:p>
        </w:tc>
        <w:tc>
          <w:tcPr>
            <w:tcW w:w="2084"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54</w:t>
            </w:r>
          </w:p>
        </w:tc>
        <w:tc>
          <w:tcPr>
            <w:tcW w:w="2084"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9</w:t>
            </w:r>
          </w:p>
        </w:tc>
        <w:tc>
          <w:tcPr>
            <w:tcW w:w="2085" w:type="dxa"/>
          </w:tcPr>
          <w:p w:rsidR="009E6489" w:rsidRPr="009E6489" w:rsidRDefault="009E6489" w:rsidP="009E6489">
            <w:pPr>
              <w:spacing w:line="276" w:lineRule="auto"/>
              <w:jc w:val="both"/>
              <w:rPr>
                <w:rFonts w:ascii="Times New Roman" w:hAnsi="Times New Roman" w:cs="Times New Roman"/>
                <w:sz w:val="28"/>
                <w:szCs w:val="28"/>
              </w:rPr>
            </w:pPr>
            <w:r w:rsidRPr="009E6489">
              <w:rPr>
                <w:rFonts w:ascii="Times New Roman" w:hAnsi="Times New Roman" w:cs="Times New Roman"/>
                <w:sz w:val="28"/>
                <w:szCs w:val="28"/>
              </w:rPr>
              <w:t>16</w:t>
            </w:r>
          </w:p>
        </w:tc>
      </w:tr>
    </w:tbl>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ab/>
        <w:t xml:space="preserve">Для достижения условного показателя «В каждой семье – не менее одного ребенка с высшим образованием» и чтобы доля населения с высшим образованием стабильно росла, требуется увеличить ежегодное количество выпускников вузов. </w:t>
      </w:r>
    </w:p>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ab/>
        <w:t>Из выпускников общеобразовательных школ города в 2013 году 34 процентов поступили в высшие учебные заведения.</w:t>
      </w:r>
    </w:p>
    <w:p w:rsidR="009E6489" w:rsidRPr="009E6489" w:rsidRDefault="009E6489" w:rsidP="009E6489">
      <w:pPr>
        <w:jc w:val="both"/>
        <w:textAlignment w:val="baseline"/>
        <w:rPr>
          <w:rFonts w:ascii="Times New Roman" w:hAnsi="Times New Roman" w:cs="Times New Roman"/>
          <w:sz w:val="28"/>
          <w:szCs w:val="28"/>
        </w:rPr>
      </w:pPr>
      <w:r w:rsidRPr="009E6489">
        <w:rPr>
          <w:rFonts w:ascii="Times New Roman" w:hAnsi="Times New Roman" w:cs="Times New Roman"/>
          <w:sz w:val="28"/>
          <w:szCs w:val="28"/>
        </w:rPr>
        <w:tab/>
        <w:t>Следует отметить то, что высшее образование дает существенные шансы на успешное трудоустройство.</w:t>
      </w:r>
    </w:p>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ab/>
        <w:t>Анализ состояния семей, имеющих детей с высшим образованием из числа выпускников 2014 года показывает, что из 168 семей выпускников 11 класса в 82 (48%) семьях имеются дети с высшим образованием или учатся в ВУЗе, из них</w:t>
      </w:r>
    </w:p>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 наличие детей с высшим образованием – 18 (21%) в семьях;</w:t>
      </w:r>
    </w:p>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 наличие детей, обучающихся в ВУЗе – 64 (24%) в семьях.</w:t>
      </w:r>
    </w:p>
    <w:p w:rsidR="009E6489" w:rsidRPr="009E6489" w:rsidRDefault="009E6489" w:rsidP="009E6489">
      <w:pPr>
        <w:spacing w:after="240"/>
        <w:ind w:firstLine="708"/>
        <w:jc w:val="both"/>
        <w:textAlignment w:val="baseline"/>
        <w:rPr>
          <w:rFonts w:ascii="Times New Roman" w:hAnsi="Times New Roman" w:cs="Times New Roman"/>
          <w:sz w:val="28"/>
          <w:szCs w:val="28"/>
        </w:rPr>
      </w:pPr>
      <w:r w:rsidRPr="009E6489">
        <w:rPr>
          <w:rFonts w:ascii="Times New Roman" w:hAnsi="Times New Roman" w:cs="Times New Roman"/>
          <w:sz w:val="28"/>
          <w:szCs w:val="28"/>
        </w:rPr>
        <w:t>Таким образом, мониторинг показывает, что 86 семей не имеют детей с высшим образованием.</w:t>
      </w:r>
    </w:p>
    <w:p w:rsidR="009E6489" w:rsidRPr="009E6489" w:rsidRDefault="009E6489" w:rsidP="009E6489">
      <w:pPr>
        <w:spacing w:after="240"/>
        <w:ind w:firstLine="708"/>
        <w:jc w:val="both"/>
        <w:textAlignment w:val="baseline"/>
        <w:rPr>
          <w:rFonts w:ascii="Times New Roman" w:hAnsi="Times New Roman" w:cs="Times New Roman"/>
          <w:sz w:val="28"/>
          <w:szCs w:val="28"/>
        </w:rPr>
      </w:pPr>
      <w:r w:rsidRPr="009E6489">
        <w:rPr>
          <w:rFonts w:ascii="Times New Roman" w:hAnsi="Times New Roman" w:cs="Times New Roman"/>
          <w:sz w:val="28"/>
          <w:szCs w:val="28"/>
        </w:rPr>
        <w:t>Следует отметить то, что из 168 семей 66 (39%) благополучные семьи, а 102 (73,9%) малообеспеченные и неблагополучные семьи, чьи семьи, которые рискуют попасть в категорию семей, где не смогут создать необходимые условия (психологическая, моральная, материальная и т.д.) для получения образования ребенком.</w:t>
      </w:r>
    </w:p>
    <w:p w:rsidR="009E6489" w:rsidRPr="009E6489" w:rsidRDefault="009E6489" w:rsidP="009E6489">
      <w:pPr>
        <w:spacing w:after="240"/>
        <w:ind w:firstLine="708"/>
        <w:jc w:val="both"/>
        <w:textAlignment w:val="baseline"/>
        <w:rPr>
          <w:rFonts w:ascii="Times New Roman" w:hAnsi="Times New Roman" w:cs="Times New Roman"/>
          <w:sz w:val="28"/>
          <w:szCs w:val="28"/>
        </w:rPr>
      </w:pPr>
      <w:r w:rsidRPr="009E6489">
        <w:rPr>
          <w:rFonts w:ascii="Times New Roman" w:hAnsi="Times New Roman" w:cs="Times New Roman"/>
          <w:sz w:val="28"/>
          <w:szCs w:val="28"/>
        </w:rPr>
        <w:t>Таким образом, если учесть количество семей, у которых уже есть дети с высшим образованием, то социальную поддержку необходимо оказать в период 2014-2020 годы с учетом возможности муниципального бюджета в среднем 22 семьям каждый год.</w:t>
      </w:r>
    </w:p>
    <w:p w:rsidR="009E6489" w:rsidRPr="009E6489" w:rsidRDefault="009E6489" w:rsidP="009E6489">
      <w:pPr>
        <w:spacing w:after="240"/>
        <w:ind w:firstLine="708"/>
        <w:jc w:val="both"/>
        <w:textAlignment w:val="baseline"/>
        <w:rPr>
          <w:rFonts w:ascii="Times New Roman" w:hAnsi="Times New Roman" w:cs="Times New Roman"/>
          <w:sz w:val="28"/>
          <w:szCs w:val="28"/>
        </w:rPr>
      </w:pPr>
      <w:r w:rsidRPr="009E6489">
        <w:rPr>
          <w:rFonts w:ascii="Times New Roman" w:hAnsi="Times New Roman" w:cs="Times New Roman"/>
          <w:sz w:val="28"/>
          <w:szCs w:val="28"/>
        </w:rPr>
        <w:t xml:space="preserve">Мониторинг учебных возможностей показывает, что 66 (39%) выпускников имеют потенциальные возможности поступить в вузы по результатам учебных достижений. </w:t>
      </w:r>
    </w:p>
    <w:p w:rsidR="009E6489" w:rsidRPr="009E6489" w:rsidRDefault="009E6489" w:rsidP="009E6489">
      <w:pPr>
        <w:jc w:val="both"/>
        <w:rPr>
          <w:rFonts w:ascii="Times New Roman" w:hAnsi="Times New Roman" w:cs="Times New Roman"/>
          <w:b/>
          <w:sz w:val="28"/>
          <w:szCs w:val="28"/>
        </w:rPr>
      </w:pPr>
      <w:r w:rsidRPr="009E6489">
        <w:rPr>
          <w:rFonts w:ascii="Times New Roman" w:hAnsi="Times New Roman" w:cs="Times New Roman"/>
          <w:sz w:val="28"/>
          <w:szCs w:val="28"/>
        </w:rPr>
        <w:tab/>
      </w:r>
      <w:r w:rsidRPr="009E6489">
        <w:rPr>
          <w:rFonts w:ascii="Times New Roman" w:hAnsi="Times New Roman" w:cs="Times New Roman"/>
          <w:sz w:val="28"/>
          <w:szCs w:val="28"/>
        </w:rPr>
        <w:tab/>
      </w:r>
      <w:r w:rsidRPr="009E6489">
        <w:rPr>
          <w:rFonts w:ascii="Times New Roman" w:hAnsi="Times New Roman" w:cs="Times New Roman"/>
          <w:b/>
          <w:sz w:val="28"/>
          <w:szCs w:val="28"/>
        </w:rPr>
        <w:t>Механизмы поддержки:</w:t>
      </w:r>
    </w:p>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 организация социализации обучающегося (долевая оплата путевок (пришкольного, стационарного), долевая оплата проезда к месту проведения экскурсий);</w:t>
      </w:r>
    </w:p>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 организация бесплатного питания обучающимся;</w:t>
      </w:r>
    </w:p>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 xml:space="preserve">- организация обеспечения школьной и спортивной формой, учебными принадлежностями; </w:t>
      </w:r>
    </w:p>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 целевой прием в ТувГУ по заключенным договорам с администрацией города;</w:t>
      </w:r>
    </w:p>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 социальная поддержка обучающихся и студентов, из семей не имеющих детей с высшим образованием;</w:t>
      </w:r>
    </w:p>
    <w:p w:rsidR="009E6489" w:rsidRPr="009E6489" w:rsidRDefault="009E6489" w:rsidP="009E6489">
      <w:pPr>
        <w:jc w:val="both"/>
        <w:rPr>
          <w:rFonts w:ascii="Times New Roman" w:hAnsi="Times New Roman" w:cs="Times New Roman"/>
          <w:sz w:val="28"/>
          <w:szCs w:val="28"/>
        </w:rPr>
      </w:pPr>
      <w:r w:rsidRPr="009E6489">
        <w:rPr>
          <w:rFonts w:ascii="Times New Roman" w:hAnsi="Times New Roman" w:cs="Times New Roman"/>
          <w:sz w:val="28"/>
          <w:szCs w:val="28"/>
        </w:rPr>
        <w:t>- оплата проезда к месту учебы;</w:t>
      </w:r>
    </w:p>
    <w:p w:rsidR="009E6489" w:rsidRPr="009E6489" w:rsidRDefault="009E6489" w:rsidP="009E6489">
      <w:pPr>
        <w:jc w:val="both"/>
        <w:rPr>
          <w:rFonts w:ascii="Times New Roman" w:hAnsi="Times New Roman" w:cs="Times New Roman"/>
          <w:kern w:val="1"/>
          <w:sz w:val="28"/>
          <w:szCs w:val="28"/>
          <w:lang w:eastAsia="ar-SA"/>
        </w:rPr>
      </w:pPr>
      <w:r w:rsidRPr="009E6489">
        <w:rPr>
          <w:rFonts w:ascii="Times New Roman" w:hAnsi="Times New Roman" w:cs="Times New Roman"/>
          <w:sz w:val="28"/>
          <w:szCs w:val="28"/>
        </w:rPr>
        <w:t xml:space="preserve">- </w:t>
      </w:r>
      <w:r w:rsidRPr="009E6489">
        <w:rPr>
          <w:rFonts w:ascii="Times New Roman" w:hAnsi="Times New Roman" w:cs="Times New Roman"/>
          <w:kern w:val="1"/>
          <w:sz w:val="28"/>
          <w:szCs w:val="28"/>
          <w:lang w:eastAsia="ar-SA"/>
        </w:rPr>
        <w:t>выплата единовременной социальной стипендии, студентам из малообеспеченных семей.</w:t>
      </w:r>
    </w:p>
    <w:p w:rsidR="009E6489" w:rsidRPr="009E6489" w:rsidRDefault="009E6489" w:rsidP="009E6489">
      <w:pPr>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ab/>
        <w:t>Таким образом, данная Подпрограмма это согласованный комплекс мер для устранения разрывов и противоречий в социально-экономической области, где характерен ряд серьезных проблем, решение которых расширит доступность к получению высшего образования не менее, чем одного ребенком в каждой семье:</w:t>
      </w:r>
    </w:p>
    <w:p w:rsidR="009E6489" w:rsidRPr="009E6489" w:rsidRDefault="009E6489" w:rsidP="009E6489">
      <w:pPr>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низкий материальный уровень большинства семей города;</w:t>
      </w:r>
    </w:p>
    <w:p w:rsidR="009E6489" w:rsidRPr="009E6489" w:rsidRDefault="009E6489" w:rsidP="009E6489">
      <w:pPr>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высокий уровень безработицы среди трудоспособного населения и молодых специалистов по отдельным видам специальностей;</w:t>
      </w:r>
    </w:p>
    <w:p w:rsidR="009E6489" w:rsidRPr="009E6489" w:rsidRDefault="009E6489" w:rsidP="009E6489">
      <w:pPr>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низкий уровень владения русским языком;</w:t>
      </w:r>
    </w:p>
    <w:p w:rsidR="009E6489" w:rsidRPr="009E6489" w:rsidRDefault="009E6489" w:rsidP="009E6489">
      <w:pPr>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слабая довузовская подготовка сельских абитуриентов, создание специальных мер, призванных улучшить адаптацию выпускников из сельской местности в вузах;</w:t>
      </w:r>
    </w:p>
    <w:p w:rsidR="009E6489" w:rsidRPr="009E6489" w:rsidRDefault="009E6489" w:rsidP="009E6489">
      <w:pPr>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слабая профориентационная работа по информированию  абитуриентов о востребованных на рынке труда профессиях и перспективах социально-экономического развития города.</w:t>
      </w:r>
    </w:p>
    <w:p w:rsidR="009E6489" w:rsidRPr="009E6489" w:rsidRDefault="009E6489" w:rsidP="009E6489">
      <w:pPr>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xml:space="preserve"> Выравнивание качества общего среднего образования должно быть обеспечено:</w:t>
      </w:r>
    </w:p>
    <w:p w:rsidR="009E6489" w:rsidRPr="009E6489" w:rsidRDefault="009E6489" w:rsidP="009E6489">
      <w:pPr>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последовательным осуществлением контроля за выполнением федеральных государственных образовательных стандартов с помощью механизма ЕГЭ;</w:t>
      </w:r>
    </w:p>
    <w:p w:rsidR="009E6489" w:rsidRPr="009E6489" w:rsidRDefault="009E6489" w:rsidP="009E6489">
      <w:pPr>
        <w:spacing w:after="240"/>
        <w:ind w:firstLine="708"/>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xml:space="preserve">Подпрограмма определяет цели, задачи, основные направления и мероприятия обеспечения доступности высшего образования не менее одному ребенку в каждой семье в городе, финансовое обеспечение, механизмы реализации предусматриваемых мероприятий и показатели результативности. Подпрограмма разработана, с целью социальной поддержки семей, в получении их детьми хотя бы один ребенок имел возможность получить высшее образование в долгосрочной перспективе (2014-2020 годы) в городе. </w:t>
      </w:r>
    </w:p>
    <w:p w:rsidR="009E6489" w:rsidRPr="009E6489" w:rsidRDefault="009E6489" w:rsidP="009E6489">
      <w:pPr>
        <w:spacing w:after="240"/>
        <w:jc w:val="center"/>
        <w:rPr>
          <w:rFonts w:ascii="Times New Roman" w:hAnsi="Times New Roman" w:cs="Times New Roman"/>
          <w:b/>
          <w:kern w:val="1"/>
          <w:sz w:val="28"/>
          <w:szCs w:val="28"/>
          <w:lang w:eastAsia="ar-SA"/>
        </w:rPr>
      </w:pPr>
      <w:r w:rsidRPr="009E6489">
        <w:rPr>
          <w:rFonts w:ascii="Times New Roman" w:hAnsi="Times New Roman" w:cs="Times New Roman"/>
          <w:b/>
          <w:kern w:val="1"/>
          <w:sz w:val="28"/>
          <w:szCs w:val="28"/>
          <w:lang w:val="en-US" w:eastAsia="ar-SA"/>
        </w:rPr>
        <w:t>II</w:t>
      </w:r>
      <w:r w:rsidRPr="009E6489">
        <w:rPr>
          <w:rFonts w:ascii="Times New Roman" w:hAnsi="Times New Roman" w:cs="Times New Roman"/>
          <w:b/>
          <w:kern w:val="1"/>
          <w:sz w:val="28"/>
          <w:szCs w:val="28"/>
          <w:lang w:eastAsia="ar-SA"/>
        </w:rPr>
        <w:t>. Приоритеты, цели и показатели (индикаторы) Подпрограммы.</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С целью создания условий в городе для получения высшего образования не менее чем одним ребенком в каждой семье определены следующие приоритетные направления:</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нормативно-правовое регулирование условий получения высшего образования одним из детей в каждой семье;</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создание системы психолого-социологического мониторинга по определению системы мотивов к получению высшего образования;</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xml:space="preserve"> - реформирование и повышение качества образования в средней школе;</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создание системы поддержки семей, включающей в себя финансовые, правовые, образовательные, воспитательные и иные меры, главной целью которой является получение высшего образования их детьми;</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осуществление мер государственной поддержки талантливой молодежи;</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создание эффективной системы профориентационной работы, довузовской подготовки в образовательных организациях.</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b/>
          <w:i/>
          <w:kern w:val="1"/>
          <w:sz w:val="28"/>
          <w:szCs w:val="28"/>
          <w:lang w:eastAsia="ar-SA"/>
        </w:rPr>
        <w:t>Цель разработки Подпрограммы</w:t>
      </w:r>
      <w:r w:rsidRPr="009E6489">
        <w:rPr>
          <w:rFonts w:ascii="Times New Roman" w:hAnsi="Times New Roman" w:cs="Times New Roman"/>
          <w:kern w:val="1"/>
          <w:sz w:val="28"/>
          <w:szCs w:val="28"/>
          <w:lang w:eastAsia="ar-SA"/>
        </w:rPr>
        <w:t xml:space="preserve"> – создание условий в городе  для получения высшего образования не менее одним ребенком в каждой семье. </w:t>
      </w:r>
    </w:p>
    <w:p w:rsidR="009E6489" w:rsidRPr="009E6489" w:rsidRDefault="009E6489" w:rsidP="009E6489">
      <w:pPr>
        <w:spacing w:after="240"/>
        <w:ind w:firstLine="708"/>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xml:space="preserve">Конечный результат при условии успешной реализации данной подпрограммы – переход на качественно новый социокультурный уровень организации жизни, структуры общества в целом, достижение соответствия обществом мировым стандартам по основным параметрам (не только в сфере образования) согласно требованию времени, при сохранении своего уникального и исторического начала. </w:t>
      </w:r>
    </w:p>
    <w:p w:rsidR="009E6489" w:rsidRPr="009E6489" w:rsidRDefault="009E6489" w:rsidP="009E6489">
      <w:pPr>
        <w:spacing w:after="240"/>
        <w:ind w:firstLine="708"/>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Для реализации Подпрограммы предполагается решение следующих задач:</w:t>
      </w:r>
    </w:p>
    <w:p w:rsidR="009E6489" w:rsidRPr="009E6489" w:rsidRDefault="009E6489" w:rsidP="009E6489">
      <w:pPr>
        <w:spacing w:after="240"/>
        <w:ind w:firstLine="708"/>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исследование уровня жизни семей и доступности для разных социальных групп, анализ спроса в обществе и потребностей рынка труда на получение высшего образования не менее одним ребенком в каждой семье в городе ;</w:t>
      </w:r>
    </w:p>
    <w:p w:rsidR="009E6489" w:rsidRPr="009E6489" w:rsidRDefault="009E6489" w:rsidP="009E6489">
      <w:pPr>
        <w:spacing w:after="240"/>
        <w:ind w:firstLine="708"/>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социальная поддержка обучающихся и студентов, направленных на получение высшего образования из семей, не имеющих детей с высшим образованием, в том числе из малообеспеченных, неблагополучных, многодетных семей;</w:t>
      </w:r>
    </w:p>
    <w:p w:rsidR="009E6489" w:rsidRPr="009E6489" w:rsidRDefault="009E6489" w:rsidP="009E6489">
      <w:pPr>
        <w:spacing w:after="240"/>
        <w:ind w:firstLine="708"/>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создание условий для развития системы профориентационной работы, дистанционного, предпрофильного и профильного обучения по разным образовательным программам довузовской подготовки в общем среднем образовании для детей из семей, не имеющих детей с высшим образованием.</w:t>
      </w:r>
    </w:p>
    <w:p w:rsidR="009E6489" w:rsidRPr="009E6489" w:rsidRDefault="009E6489" w:rsidP="009E6489">
      <w:pPr>
        <w:spacing w:after="240"/>
        <w:ind w:firstLine="708"/>
        <w:jc w:val="center"/>
        <w:rPr>
          <w:rFonts w:ascii="Times New Roman" w:hAnsi="Times New Roman" w:cs="Times New Roman"/>
          <w:b/>
          <w:kern w:val="1"/>
          <w:sz w:val="28"/>
          <w:szCs w:val="28"/>
          <w:lang w:eastAsia="ar-SA"/>
        </w:rPr>
      </w:pPr>
      <w:r w:rsidRPr="009E6489">
        <w:rPr>
          <w:rFonts w:ascii="Times New Roman" w:hAnsi="Times New Roman" w:cs="Times New Roman"/>
          <w:b/>
          <w:kern w:val="1"/>
          <w:sz w:val="28"/>
          <w:szCs w:val="28"/>
          <w:lang w:val="en-US" w:eastAsia="ar-SA"/>
        </w:rPr>
        <w:t>III</w:t>
      </w:r>
      <w:r w:rsidRPr="009E6489">
        <w:rPr>
          <w:rFonts w:ascii="Times New Roman" w:hAnsi="Times New Roman" w:cs="Times New Roman"/>
          <w:b/>
          <w:kern w:val="1"/>
          <w:sz w:val="28"/>
          <w:szCs w:val="28"/>
          <w:lang w:eastAsia="ar-SA"/>
        </w:rPr>
        <w:t>. Прогноз конечных результатов Подпрограммы.</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В результате реализации подпрограммы к 2020 году планируется:</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увеличение количества выпускников общеобразовательных организаций, поступивших в вузы, из семей, не имеющих детей с высшим образованием, до 70 процентов.</w:t>
      </w:r>
    </w:p>
    <w:p w:rsidR="009E6489" w:rsidRPr="009E6489" w:rsidRDefault="009E6489" w:rsidP="009E6489">
      <w:pPr>
        <w:spacing w:after="240"/>
        <w:ind w:firstLine="708"/>
        <w:jc w:val="center"/>
        <w:rPr>
          <w:rFonts w:ascii="Times New Roman" w:hAnsi="Times New Roman" w:cs="Times New Roman"/>
          <w:kern w:val="1"/>
          <w:sz w:val="28"/>
          <w:szCs w:val="28"/>
          <w:lang w:eastAsia="ar-SA"/>
        </w:rPr>
      </w:pPr>
      <w:r w:rsidRPr="009E6489">
        <w:rPr>
          <w:rFonts w:ascii="Times New Roman" w:hAnsi="Times New Roman" w:cs="Times New Roman"/>
          <w:b/>
          <w:kern w:val="1"/>
          <w:sz w:val="28"/>
          <w:szCs w:val="28"/>
          <w:lang w:val="en-US" w:eastAsia="ar-SA"/>
        </w:rPr>
        <w:t>IV</w:t>
      </w:r>
      <w:r w:rsidRPr="009E6489">
        <w:rPr>
          <w:rFonts w:ascii="Times New Roman" w:hAnsi="Times New Roman" w:cs="Times New Roman"/>
          <w:b/>
          <w:kern w:val="1"/>
          <w:sz w:val="28"/>
          <w:szCs w:val="28"/>
          <w:lang w:eastAsia="ar-SA"/>
        </w:rPr>
        <w:t>. Сроки и этапы реализации.</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Подпрограмма реализуется в три этапа:</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val="en-US" w:eastAsia="ar-SA"/>
        </w:rPr>
        <w:t>I</w:t>
      </w:r>
      <w:r w:rsidRPr="009E6489">
        <w:rPr>
          <w:rFonts w:ascii="Times New Roman" w:hAnsi="Times New Roman" w:cs="Times New Roman"/>
          <w:kern w:val="1"/>
          <w:sz w:val="28"/>
          <w:szCs w:val="28"/>
          <w:lang w:eastAsia="ar-SA"/>
        </w:rPr>
        <w:t xml:space="preserve"> этап: 2014 год.</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val="en-US" w:eastAsia="ar-SA"/>
        </w:rPr>
        <w:t>II</w:t>
      </w:r>
      <w:r w:rsidRPr="009E6489">
        <w:rPr>
          <w:rFonts w:ascii="Times New Roman" w:hAnsi="Times New Roman" w:cs="Times New Roman"/>
          <w:kern w:val="1"/>
          <w:sz w:val="28"/>
          <w:szCs w:val="28"/>
          <w:lang w:eastAsia="ar-SA"/>
        </w:rPr>
        <w:t xml:space="preserve"> этап: 2015 – 2017 годы.</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val="en-US" w:eastAsia="ar-SA"/>
        </w:rPr>
        <w:t>III</w:t>
      </w:r>
      <w:r w:rsidRPr="009E6489">
        <w:rPr>
          <w:rFonts w:ascii="Times New Roman" w:hAnsi="Times New Roman" w:cs="Times New Roman"/>
          <w:kern w:val="1"/>
          <w:sz w:val="28"/>
          <w:szCs w:val="28"/>
          <w:lang w:eastAsia="ar-SA"/>
        </w:rPr>
        <w:t xml:space="preserve"> этап: 2018 – 2020 годы.</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На первом этапе предполагается существенная подготовительная работа, которая заключается в следующем:</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проведение социологических исследований по выявлению отношения взрослых и детей к получению высшего образования. Исследования будут детализированы относительно материального благополучия, анализа востребованности высшего образования в каждой семье не менее одним из детей и др. подготовка аналитических материалов и рекомендаций по результатам мониторингов;</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разработка нормативно-правовых актов, регламентирующих оказание государственной поддержки и различные мероприятия.</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На втором этапе:</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создание условий для организации классов с углубленным изучением отдельных предметов и довузовской подготовки.</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На третьем этапе реализации будут решены поставленные задачи и достигнута цель Подпрограммы.</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На протяжении всего периода реализации Подпрограммы предусматривается вовлечение в образовательные, профориентационные и информационно-технологические мероприятия всех обучающихся.</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xml:space="preserve">Ежегодно будет проводиться отслеживание (мониторинг) существующей ситуации обеспеченности семей в кожууне условиями получения высшего образования их детьми.  </w:t>
      </w:r>
    </w:p>
    <w:p w:rsidR="009E6489" w:rsidRPr="009E6489" w:rsidRDefault="009E6489" w:rsidP="009E6489">
      <w:pPr>
        <w:spacing w:after="240"/>
        <w:jc w:val="center"/>
        <w:rPr>
          <w:rFonts w:ascii="Times New Roman" w:hAnsi="Times New Roman" w:cs="Times New Roman"/>
          <w:b/>
          <w:kern w:val="1"/>
          <w:sz w:val="28"/>
          <w:szCs w:val="28"/>
          <w:lang w:eastAsia="ar-SA"/>
        </w:rPr>
      </w:pPr>
      <w:r w:rsidRPr="009E6489">
        <w:rPr>
          <w:rFonts w:ascii="Times New Roman" w:hAnsi="Times New Roman" w:cs="Times New Roman"/>
          <w:b/>
          <w:kern w:val="1"/>
          <w:sz w:val="28"/>
          <w:szCs w:val="28"/>
          <w:lang w:val="en-US" w:eastAsia="ar-SA"/>
        </w:rPr>
        <w:t>V</w:t>
      </w:r>
      <w:r w:rsidRPr="009E6489">
        <w:rPr>
          <w:rFonts w:ascii="Times New Roman" w:hAnsi="Times New Roman" w:cs="Times New Roman"/>
          <w:b/>
          <w:kern w:val="1"/>
          <w:sz w:val="28"/>
          <w:szCs w:val="28"/>
          <w:lang w:eastAsia="ar-SA"/>
        </w:rPr>
        <w:t>. Целевые индикаторы и показатели.</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К основным показателям и индикаторам Подпрограммы относятся:</w:t>
      </w:r>
    </w:p>
    <w:p w:rsidR="009E6489" w:rsidRPr="009E6489" w:rsidRDefault="009E6489" w:rsidP="009E6489">
      <w:pPr>
        <w:textAlignment w:val="baseline"/>
        <w:rPr>
          <w:rFonts w:ascii="Times New Roman" w:hAnsi="Times New Roman" w:cs="Times New Roman"/>
          <w:sz w:val="28"/>
          <w:szCs w:val="28"/>
        </w:rPr>
      </w:pPr>
      <w:r w:rsidRPr="009E6489">
        <w:rPr>
          <w:rFonts w:ascii="Times New Roman" w:hAnsi="Times New Roman" w:cs="Times New Roman"/>
          <w:kern w:val="1"/>
          <w:sz w:val="28"/>
          <w:szCs w:val="28"/>
          <w:lang w:eastAsia="ar-SA"/>
        </w:rPr>
        <w:t xml:space="preserve">- </w:t>
      </w:r>
      <w:r w:rsidRPr="009E6489">
        <w:rPr>
          <w:rFonts w:ascii="Times New Roman" w:hAnsi="Times New Roman" w:cs="Times New Roman"/>
          <w:sz w:val="28"/>
          <w:szCs w:val="28"/>
        </w:rPr>
        <w:t>количество выпускников общеобразовательных организаций, поступивших в вузы, из семей, не имеющих детей с высшим образованием:</w:t>
      </w:r>
    </w:p>
    <w:p w:rsidR="009E6489" w:rsidRPr="006A6C97" w:rsidRDefault="009E6489" w:rsidP="009E6489">
      <w:pPr>
        <w:textAlignment w:val="baseline"/>
        <w:rPr>
          <w:rFonts w:ascii="Times New Roman" w:hAnsi="Times New Roman" w:cs="Times New Roman"/>
          <w:sz w:val="28"/>
          <w:szCs w:val="28"/>
        </w:rPr>
      </w:pPr>
      <w:r w:rsidRPr="006A6C97">
        <w:rPr>
          <w:rFonts w:ascii="Times New Roman" w:hAnsi="Times New Roman" w:cs="Times New Roman"/>
          <w:sz w:val="28"/>
          <w:szCs w:val="28"/>
        </w:rPr>
        <w:t xml:space="preserve">2018 г. – 60, </w:t>
      </w:r>
    </w:p>
    <w:p w:rsidR="009E6489" w:rsidRPr="006A6C97" w:rsidRDefault="009E6489" w:rsidP="009E6489">
      <w:pPr>
        <w:spacing w:after="240"/>
        <w:rPr>
          <w:rFonts w:ascii="Times New Roman" w:hAnsi="Times New Roman" w:cs="Times New Roman"/>
          <w:sz w:val="28"/>
          <w:szCs w:val="28"/>
        </w:rPr>
      </w:pPr>
      <w:r w:rsidRPr="006A6C97">
        <w:rPr>
          <w:rFonts w:ascii="Times New Roman" w:hAnsi="Times New Roman" w:cs="Times New Roman"/>
          <w:sz w:val="28"/>
          <w:szCs w:val="28"/>
        </w:rPr>
        <w:t>2019 г.– 65,</w:t>
      </w:r>
      <w:r w:rsidRPr="006A6C97">
        <w:rPr>
          <w:rFonts w:ascii="Times New Roman" w:hAnsi="Times New Roman" w:cs="Times New Roman"/>
          <w:sz w:val="28"/>
          <w:szCs w:val="28"/>
        </w:rPr>
        <w:br/>
        <w:t>2020 г. – 70.</w:t>
      </w:r>
    </w:p>
    <w:p w:rsidR="009E6489" w:rsidRPr="006A6C97" w:rsidRDefault="009E6489" w:rsidP="009E6489">
      <w:pPr>
        <w:spacing w:after="240"/>
        <w:jc w:val="center"/>
        <w:rPr>
          <w:rFonts w:ascii="Times New Roman" w:hAnsi="Times New Roman" w:cs="Times New Roman"/>
          <w:b/>
          <w:kern w:val="1"/>
          <w:sz w:val="28"/>
          <w:szCs w:val="28"/>
          <w:lang w:eastAsia="ar-SA"/>
        </w:rPr>
      </w:pPr>
      <w:r w:rsidRPr="006A6C97">
        <w:rPr>
          <w:rFonts w:ascii="Times New Roman" w:hAnsi="Times New Roman" w:cs="Times New Roman"/>
          <w:b/>
          <w:kern w:val="1"/>
          <w:sz w:val="28"/>
          <w:szCs w:val="28"/>
          <w:lang w:val="en-US" w:eastAsia="ar-SA"/>
        </w:rPr>
        <w:t>VI</w:t>
      </w:r>
      <w:r w:rsidRPr="006A6C97">
        <w:rPr>
          <w:rFonts w:ascii="Times New Roman" w:hAnsi="Times New Roman" w:cs="Times New Roman"/>
          <w:b/>
          <w:kern w:val="1"/>
          <w:sz w:val="28"/>
          <w:szCs w:val="28"/>
          <w:lang w:eastAsia="ar-SA"/>
        </w:rPr>
        <w:t>. Информация по ресурсному обеспечению Подпрограммы.</w:t>
      </w:r>
    </w:p>
    <w:p w:rsidR="009E6489" w:rsidRPr="006A6C97" w:rsidRDefault="009E6489" w:rsidP="009E6489">
      <w:pPr>
        <w:spacing w:after="240"/>
        <w:jc w:val="both"/>
        <w:rPr>
          <w:rFonts w:ascii="Times New Roman" w:hAnsi="Times New Roman" w:cs="Times New Roman"/>
          <w:kern w:val="1"/>
          <w:sz w:val="28"/>
          <w:szCs w:val="28"/>
          <w:lang w:eastAsia="ar-SA"/>
        </w:rPr>
      </w:pPr>
      <w:r w:rsidRPr="006A6C97">
        <w:rPr>
          <w:rFonts w:ascii="Times New Roman" w:hAnsi="Times New Roman" w:cs="Times New Roman"/>
          <w:kern w:val="1"/>
          <w:sz w:val="28"/>
          <w:szCs w:val="28"/>
          <w:lang w:eastAsia="ar-SA"/>
        </w:rPr>
        <w:t>Общий объем финансирования под программы на 201</w:t>
      </w:r>
      <w:r w:rsidR="006A6C97" w:rsidRPr="006A6C97">
        <w:rPr>
          <w:rFonts w:ascii="Times New Roman" w:hAnsi="Times New Roman" w:cs="Times New Roman"/>
          <w:kern w:val="1"/>
          <w:sz w:val="28"/>
          <w:szCs w:val="28"/>
          <w:lang w:eastAsia="ar-SA"/>
        </w:rPr>
        <w:t>8</w:t>
      </w:r>
      <w:r w:rsidRPr="006A6C97">
        <w:rPr>
          <w:rFonts w:ascii="Times New Roman" w:hAnsi="Times New Roman" w:cs="Times New Roman"/>
          <w:kern w:val="1"/>
          <w:sz w:val="28"/>
          <w:szCs w:val="28"/>
          <w:lang w:eastAsia="ar-SA"/>
        </w:rPr>
        <w:t xml:space="preserve"> -2020 годы составляет </w:t>
      </w:r>
      <w:r w:rsidR="006A6C97" w:rsidRPr="006A6C97">
        <w:rPr>
          <w:rFonts w:ascii="Times New Roman" w:hAnsi="Times New Roman" w:cs="Times New Roman"/>
          <w:kern w:val="1"/>
          <w:sz w:val="28"/>
          <w:szCs w:val="28"/>
          <w:lang w:eastAsia="ar-SA"/>
        </w:rPr>
        <w:t xml:space="preserve">170,0 </w:t>
      </w:r>
      <w:r w:rsidRPr="006A6C97">
        <w:rPr>
          <w:rFonts w:ascii="Times New Roman" w:hAnsi="Times New Roman" w:cs="Times New Roman"/>
          <w:kern w:val="1"/>
          <w:sz w:val="28"/>
          <w:szCs w:val="28"/>
          <w:lang w:eastAsia="ar-SA"/>
        </w:rPr>
        <w:t>тыс. рублей из муниципального бюджета, в том числе по годам:</w:t>
      </w:r>
    </w:p>
    <w:p w:rsidR="009E6489" w:rsidRPr="009E6489" w:rsidRDefault="009E6489" w:rsidP="009E6489">
      <w:pPr>
        <w:rPr>
          <w:rFonts w:ascii="Times New Roman" w:hAnsi="Times New Roman" w:cs="Times New Roman"/>
          <w:sz w:val="28"/>
          <w:szCs w:val="28"/>
        </w:rPr>
      </w:pPr>
      <w:r w:rsidRPr="006A6C97">
        <w:rPr>
          <w:rFonts w:ascii="Times New Roman" w:hAnsi="Times New Roman" w:cs="Times New Roman"/>
          <w:sz w:val="28"/>
          <w:szCs w:val="28"/>
        </w:rPr>
        <w:t xml:space="preserve">2018 год – </w:t>
      </w:r>
      <w:r w:rsidR="006A6C97" w:rsidRPr="006A6C97">
        <w:rPr>
          <w:rFonts w:ascii="Times New Roman" w:hAnsi="Times New Roman" w:cs="Times New Roman"/>
          <w:sz w:val="28"/>
          <w:szCs w:val="28"/>
        </w:rPr>
        <w:t>50,0</w:t>
      </w:r>
      <w:r w:rsidRPr="006A6C97">
        <w:rPr>
          <w:rFonts w:ascii="Times New Roman" w:hAnsi="Times New Roman" w:cs="Times New Roman"/>
          <w:sz w:val="28"/>
          <w:szCs w:val="28"/>
        </w:rPr>
        <w:t xml:space="preserve"> тыс. рублей;</w:t>
      </w:r>
      <w:r w:rsidRPr="006A6C97">
        <w:rPr>
          <w:rFonts w:ascii="Times New Roman" w:hAnsi="Times New Roman" w:cs="Times New Roman"/>
          <w:sz w:val="28"/>
          <w:szCs w:val="28"/>
        </w:rPr>
        <w:br/>
        <w:t xml:space="preserve">2019 год – </w:t>
      </w:r>
      <w:r w:rsidR="006A6C97" w:rsidRPr="006A6C97">
        <w:rPr>
          <w:rFonts w:ascii="Times New Roman" w:hAnsi="Times New Roman" w:cs="Times New Roman"/>
          <w:sz w:val="28"/>
          <w:szCs w:val="28"/>
        </w:rPr>
        <w:t>60,0</w:t>
      </w:r>
      <w:r w:rsidRPr="006A6C97">
        <w:rPr>
          <w:rFonts w:ascii="Times New Roman" w:hAnsi="Times New Roman" w:cs="Times New Roman"/>
          <w:sz w:val="28"/>
          <w:szCs w:val="28"/>
        </w:rPr>
        <w:t xml:space="preserve"> тыс. рублей;</w:t>
      </w:r>
      <w:r w:rsidRPr="006A6C97">
        <w:rPr>
          <w:rFonts w:ascii="Times New Roman" w:hAnsi="Times New Roman" w:cs="Times New Roman"/>
          <w:sz w:val="28"/>
          <w:szCs w:val="28"/>
        </w:rPr>
        <w:br/>
        <w:t xml:space="preserve">2020 год – </w:t>
      </w:r>
      <w:r w:rsidR="006A6C97" w:rsidRPr="006A6C97">
        <w:rPr>
          <w:rFonts w:ascii="Times New Roman" w:hAnsi="Times New Roman" w:cs="Times New Roman"/>
          <w:sz w:val="28"/>
          <w:szCs w:val="28"/>
        </w:rPr>
        <w:t>60,0</w:t>
      </w:r>
      <w:r w:rsidRPr="006A6C97">
        <w:rPr>
          <w:rFonts w:ascii="Times New Roman" w:hAnsi="Times New Roman" w:cs="Times New Roman"/>
          <w:sz w:val="28"/>
          <w:szCs w:val="28"/>
        </w:rPr>
        <w:t xml:space="preserve"> тыс. рублей</w:t>
      </w:r>
    </w:p>
    <w:p w:rsidR="009E6489" w:rsidRPr="009E6489" w:rsidRDefault="009E6489" w:rsidP="009E6489">
      <w:pPr>
        <w:spacing w:after="240"/>
        <w:rPr>
          <w:rFonts w:ascii="Times New Roman" w:hAnsi="Times New Roman" w:cs="Times New Roman"/>
          <w:sz w:val="28"/>
          <w:szCs w:val="28"/>
        </w:rPr>
      </w:pPr>
      <w:r w:rsidRPr="009E6489">
        <w:rPr>
          <w:rFonts w:ascii="Times New Roman" w:hAnsi="Times New Roman" w:cs="Times New Roman"/>
          <w:sz w:val="28"/>
          <w:szCs w:val="28"/>
        </w:rPr>
        <w:t>Объем финансирования Подпрограммы за счет средств муниципального бюджета носит прогнозный характер и подлежит ежегодной корректировке, исходя из возможностей муниципального бюджета города.</w:t>
      </w:r>
    </w:p>
    <w:p w:rsidR="009E6489" w:rsidRPr="009E6489" w:rsidRDefault="009E6489" w:rsidP="009E6489">
      <w:pPr>
        <w:spacing w:after="240"/>
        <w:jc w:val="center"/>
        <w:rPr>
          <w:rFonts w:ascii="Times New Roman" w:hAnsi="Times New Roman" w:cs="Times New Roman"/>
          <w:b/>
          <w:kern w:val="1"/>
          <w:sz w:val="28"/>
          <w:szCs w:val="28"/>
          <w:lang w:eastAsia="ar-SA"/>
        </w:rPr>
      </w:pPr>
      <w:r w:rsidRPr="009E6489">
        <w:rPr>
          <w:rFonts w:ascii="Times New Roman" w:hAnsi="Times New Roman" w:cs="Times New Roman"/>
          <w:b/>
          <w:kern w:val="1"/>
          <w:sz w:val="28"/>
          <w:szCs w:val="28"/>
          <w:lang w:val="en-US" w:eastAsia="ar-SA"/>
        </w:rPr>
        <w:t>IX</w:t>
      </w:r>
      <w:r w:rsidRPr="009E6489">
        <w:rPr>
          <w:rFonts w:ascii="Times New Roman" w:hAnsi="Times New Roman" w:cs="Times New Roman"/>
          <w:b/>
          <w:kern w:val="1"/>
          <w:sz w:val="28"/>
          <w:szCs w:val="28"/>
          <w:lang w:eastAsia="ar-SA"/>
        </w:rPr>
        <w:t>. Оценка эффективности Подпрограммы.</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Методика оценки эффективности Подпрограммы включает необходимость проведения следующих мероприятий:</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оценка достижения запланированного значения каждого отдельного показателя. Оценивается как 100 процентов выполнения конкретной задачи. Общая эффективность выполнения Подпрограммы складывается из результатов по целевым показателям;</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 оценка соответствия запланированному уровню затрат и эффективности использования бюджетных средств. Оценивается как процентное отношение фактических (понесенных за период) бюджетных средств к  запланированному уровню бюджетных средств.</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Оценка эффективности и результативности Подпрограммы учитывает, во-первых, степень достижения целей и решения задач Подпрограммы в целом, во-вторых, степень соответствия запланированному уровню затрат и эффективности использования средств муниципального бюджета и в-третьих, степень реализации мероприятий и достижения ожидаемых непосредственных результатов их реализации.</w:t>
      </w:r>
    </w:p>
    <w:p w:rsidR="009E6489" w:rsidRPr="009E6489" w:rsidRDefault="009E6489" w:rsidP="009E6489">
      <w:pPr>
        <w:spacing w:after="240"/>
        <w:jc w:val="both"/>
        <w:rPr>
          <w:rFonts w:ascii="Times New Roman" w:hAnsi="Times New Roman" w:cs="Times New Roman"/>
          <w:kern w:val="1"/>
          <w:sz w:val="28"/>
          <w:szCs w:val="28"/>
          <w:lang w:eastAsia="ar-SA"/>
        </w:rPr>
      </w:pPr>
      <w:r w:rsidRPr="009E6489">
        <w:rPr>
          <w:rFonts w:ascii="Times New Roman" w:hAnsi="Times New Roman" w:cs="Times New Roman"/>
          <w:kern w:val="1"/>
          <w:sz w:val="28"/>
          <w:szCs w:val="28"/>
          <w:lang w:eastAsia="ar-SA"/>
        </w:rPr>
        <w:t>Снижения риска недостаточных управленческих возможностей возможно за счет выделения группы  с недостаточным потенциалом управления и обеспечения консультационной поддержки этих образований.</w:t>
      </w:r>
    </w:p>
    <w:p w:rsidR="009E6489" w:rsidRPr="009E6489" w:rsidRDefault="009E6489" w:rsidP="009E6489">
      <w:pPr>
        <w:spacing w:after="240"/>
        <w:jc w:val="both"/>
        <w:rPr>
          <w:rFonts w:ascii="Times New Roman" w:hAnsi="Times New Roman" w:cs="Times New Roman"/>
          <w:sz w:val="28"/>
          <w:szCs w:val="28"/>
        </w:rPr>
      </w:pPr>
      <w:r w:rsidRPr="009E6489">
        <w:rPr>
          <w:rFonts w:ascii="Times New Roman" w:hAnsi="Times New Roman" w:cs="Times New Roman"/>
          <w:kern w:val="1"/>
          <w:sz w:val="28"/>
          <w:szCs w:val="28"/>
          <w:lang w:eastAsia="ar-SA"/>
        </w:rPr>
        <w:t xml:space="preserve">Оценка степени достижения целей и решения задач Подпрограммы в целом осуществляется на основании показателей (индикаторов) достижения ее целей и решения задач. </w:t>
      </w:r>
    </w:p>
    <w:p w:rsidR="009E6489" w:rsidRPr="00831331" w:rsidRDefault="009E6489" w:rsidP="009E6489">
      <w:pPr>
        <w:spacing w:line="240" w:lineRule="auto"/>
        <w:jc w:val="both"/>
        <w:textAlignment w:val="baseline"/>
        <w:rPr>
          <w:sz w:val="24"/>
          <w:szCs w:val="24"/>
        </w:rPr>
      </w:pPr>
    </w:p>
    <w:p w:rsidR="009E6489" w:rsidRPr="00831331" w:rsidRDefault="009E6489" w:rsidP="009E6489">
      <w:pPr>
        <w:spacing w:line="240" w:lineRule="auto"/>
        <w:rPr>
          <w:sz w:val="24"/>
          <w:szCs w:val="24"/>
        </w:rPr>
      </w:pPr>
    </w:p>
    <w:p w:rsidR="009E6489" w:rsidRPr="00237B94" w:rsidRDefault="009E6489" w:rsidP="00237B94">
      <w:pPr>
        <w:tabs>
          <w:tab w:val="left" w:pos="6660"/>
        </w:tabs>
        <w:spacing w:after="0"/>
        <w:ind w:firstLine="567"/>
        <w:jc w:val="center"/>
        <w:rPr>
          <w:rFonts w:ascii="Times New Roman" w:eastAsia="Times New Roman" w:hAnsi="Times New Roman" w:cs="Times New Roman"/>
          <w:b/>
          <w:sz w:val="28"/>
          <w:szCs w:val="28"/>
        </w:rPr>
      </w:pPr>
    </w:p>
    <w:sectPr w:rsidR="009E6489" w:rsidRPr="00237B94" w:rsidSect="00A14C7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4F6" w:rsidRDefault="002154F6" w:rsidP="00206FE1">
      <w:pPr>
        <w:spacing w:after="0" w:line="240" w:lineRule="auto"/>
      </w:pPr>
      <w:r>
        <w:separator/>
      </w:r>
    </w:p>
  </w:endnote>
  <w:endnote w:type="continuationSeparator" w:id="1">
    <w:p w:rsidR="002154F6" w:rsidRDefault="002154F6" w:rsidP="00206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4F6" w:rsidRDefault="002154F6" w:rsidP="00206FE1">
      <w:pPr>
        <w:spacing w:after="0" w:line="240" w:lineRule="auto"/>
      </w:pPr>
      <w:r>
        <w:separator/>
      </w:r>
    </w:p>
  </w:footnote>
  <w:footnote w:type="continuationSeparator" w:id="1">
    <w:p w:rsidR="002154F6" w:rsidRDefault="002154F6" w:rsidP="00206F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23DB"/>
    <w:multiLevelType w:val="multilevel"/>
    <w:tmpl w:val="125CCBF2"/>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474CCB"/>
    <w:multiLevelType w:val="hybridMultilevel"/>
    <w:tmpl w:val="9942EE7A"/>
    <w:lvl w:ilvl="0" w:tplc="E5A0CAF8">
      <w:start w:val="18"/>
      <w:numFmt w:val="decimal"/>
      <w:lvlText w:val="%1."/>
      <w:lvlJc w:val="center"/>
      <w:pPr>
        <w:tabs>
          <w:tab w:val="num" w:pos="170"/>
        </w:tabs>
        <w:ind w:left="17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946A0C"/>
    <w:multiLevelType w:val="hybridMultilevel"/>
    <w:tmpl w:val="5ACA50A6"/>
    <w:lvl w:ilvl="0" w:tplc="68CCDE94">
      <w:start w:val="2020"/>
      <w:numFmt w:val="decimal"/>
      <w:lvlText w:val="%1"/>
      <w:lvlJc w:val="left"/>
      <w:pPr>
        <w:tabs>
          <w:tab w:val="num" w:pos="765"/>
        </w:tabs>
        <w:ind w:left="765" w:hanging="405"/>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B321C5"/>
    <w:multiLevelType w:val="hybridMultilevel"/>
    <w:tmpl w:val="0DCC8670"/>
    <w:lvl w:ilvl="0" w:tplc="CD8E5D3A">
      <w:start w:val="112"/>
      <w:numFmt w:val="decimal"/>
      <w:lvlText w:val="%1."/>
      <w:lvlJc w:val="left"/>
      <w:pPr>
        <w:tabs>
          <w:tab w:val="num" w:pos="480"/>
        </w:tabs>
        <w:ind w:left="480" w:hanging="42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13892AFB"/>
    <w:multiLevelType w:val="hybridMultilevel"/>
    <w:tmpl w:val="D51C4B0A"/>
    <w:lvl w:ilvl="0" w:tplc="377283FC">
      <w:start w:val="7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0D7A35"/>
    <w:multiLevelType w:val="hybridMultilevel"/>
    <w:tmpl w:val="42623E8E"/>
    <w:lvl w:ilvl="0" w:tplc="4D5C3614">
      <w:start w:val="125"/>
      <w:numFmt w:val="decimal"/>
      <w:lvlText w:val="%1."/>
      <w:lvlJc w:val="center"/>
      <w:pPr>
        <w:tabs>
          <w:tab w:val="num" w:pos="0"/>
        </w:tabs>
        <w:ind w:left="17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4A1396"/>
    <w:multiLevelType w:val="hybridMultilevel"/>
    <w:tmpl w:val="BFE09666"/>
    <w:lvl w:ilvl="0" w:tplc="58648F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50D6E"/>
    <w:multiLevelType w:val="multilevel"/>
    <w:tmpl w:val="10D28ED8"/>
    <w:lvl w:ilvl="0">
      <w:start w:val="1"/>
      <w:numFmt w:val="decimal"/>
      <w:lvlText w:val="%1."/>
      <w:lvlJc w:val="left"/>
      <w:pPr>
        <w:ind w:left="720" w:hanging="360"/>
      </w:pPr>
      <w:rPr>
        <w:rFonts w:hint="default"/>
        <w:b/>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B496446"/>
    <w:multiLevelType w:val="hybridMultilevel"/>
    <w:tmpl w:val="5B4E29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854E5C"/>
    <w:multiLevelType w:val="hybridMultilevel"/>
    <w:tmpl w:val="B1A45A96"/>
    <w:lvl w:ilvl="0" w:tplc="7BCCC48C">
      <w:start w:val="3"/>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BC22C9"/>
    <w:multiLevelType w:val="hybridMultilevel"/>
    <w:tmpl w:val="4E161542"/>
    <w:lvl w:ilvl="0" w:tplc="05307ABE">
      <w:start w:val="110"/>
      <w:numFmt w:val="decimal"/>
      <w:lvlText w:val="%1."/>
      <w:lvlJc w:val="left"/>
      <w:pPr>
        <w:tabs>
          <w:tab w:val="num" w:pos="480"/>
        </w:tabs>
        <w:ind w:left="480" w:hanging="42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2561235D"/>
    <w:multiLevelType w:val="hybridMultilevel"/>
    <w:tmpl w:val="1DEC27E6"/>
    <w:lvl w:ilvl="0" w:tplc="FD9CCEFA">
      <w:start w:val="1"/>
      <w:numFmt w:val="decimal"/>
      <w:lvlText w:val="%1."/>
      <w:lvlJc w:val="center"/>
      <w:pPr>
        <w:tabs>
          <w:tab w:val="num" w:pos="170"/>
        </w:tabs>
        <w:ind w:left="17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601748"/>
    <w:multiLevelType w:val="hybridMultilevel"/>
    <w:tmpl w:val="C40694A6"/>
    <w:lvl w:ilvl="0" w:tplc="21FC17AE">
      <w:start w:val="111"/>
      <w:numFmt w:val="decimal"/>
      <w:lvlText w:val="%1."/>
      <w:lvlJc w:val="left"/>
      <w:pPr>
        <w:tabs>
          <w:tab w:val="num" w:pos="590"/>
        </w:tabs>
        <w:ind w:left="590" w:hanging="420"/>
      </w:pPr>
      <w:rPr>
        <w:rFonts w:hint="default"/>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13">
    <w:nsid w:val="2AF36FCA"/>
    <w:multiLevelType w:val="hybridMultilevel"/>
    <w:tmpl w:val="D0DC17F8"/>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AB020E"/>
    <w:multiLevelType w:val="hybridMultilevel"/>
    <w:tmpl w:val="8EB2A3BA"/>
    <w:lvl w:ilvl="0" w:tplc="3DB6D936">
      <w:start w:val="125"/>
      <w:numFmt w:val="decimal"/>
      <w:lvlText w:val="%1."/>
      <w:lvlJc w:val="left"/>
      <w:pPr>
        <w:tabs>
          <w:tab w:val="num" w:pos="590"/>
        </w:tabs>
        <w:ind w:left="590" w:hanging="420"/>
      </w:pPr>
      <w:rPr>
        <w:rFonts w:hint="default"/>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15">
    <w:nsid w:val="2ED71754"/>
    <w:multiLevelType w:val="hybridMultilevel"/>
    <w:tmpl w:val="FA5AFA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DD71E4"/>
    <w:multiLevelType w:val="hybridMultilevel"/>
    <w:tmpl w:val="38E0324E"/>
    <w:lvl w:ilvl="0" w:tplc="D102B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1E30BF3"/>
    <w:multiLevelType w:val="hybridMultilevel"/>
    <w:tmpl w:val="32FA10C0"/>
    <w:lvl w:ilvl="0" w:tplc="3EFCC57C">
      <w:start w:val="73"/>
      <w:numFmt w:val="decimal"/>
      <w:lvlText w:val="%1."/>
      <w:lvlJc w:val="center"/>
      <w:pPr>
        <w:tabs>
          <w:tab w:val="num" w:pos="0"/>
        </w:tabs>
        <w:ind w:left="17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FB5FBF"/>
    <w:multiLevelType w:val="multilevel"/>
    <w:tmpl w:val="D102C358"/>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4BE2243"/>
    <w:multiLevelType w:val="hybridMultilevel"/>
    <w:tmpl w:val="418CFF1E"/>
    <w:lvl w:ilvl="0" w:tplc="F69C6C6E">
      <w:start w:val="109"/>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C27381"/>
    <w:multiLevelType w:val="multilevel"/>
    <w:tmpl w:val="B8FADB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CCE7C57"/>
    <w:multiLevelType w:val="hybridMultilevel"/>
    <w:tmpl w:val="F85C9714"/>
    <w:lvl w:ilvl="0" w:tplc="FD5AF942">
      <w:start w:val="11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F822942"/>
    <w:multiLevelType w:val="multilevel"/>
    <w:tmpl w:val="F01ADE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28A7714"/>
    <w:multiLevelType w:val="multilevel"/>
    <w:tmpl w:val="45C06554"/>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5A341F0"/>
    <w:multiLevelType w:val="hybridMultilevel"/>
    <w:tmpl w:val="168EBF5A"/>
    <w:lvl w:ilvl="0" w:tplc="4BD236FE">
      <w:start w:val="103"/>
      <w:numFmt w:val="decimal"/>
      <w:lvlText w:val="%1."/>
      <w:lvlJc w:val="left"/>
      <w:pPr>
        <w:tabs>
          <w:tab w:val="num" w:pos="590"/>
        </w:tabs>
        <w:ind w:left="590" w:hanging="420"/>
      </w:pPr>
      <w:rPr>
        <w:rFonts w:hint="default"/>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25">
    <w:nsid w:val="45AD3914"/>
    <w:multiLevelType w:val="hybridMultilevel"/>
    <w:tmpl w:val="38B4D31A"/>
    <w:lvl w:ilvl="0" w:tplc="D2EAFC6A">
      <w:start w:val="30"/>
      <w:numFmt w:val="decimal"/>
      <w:lvlText w:val="%1."/>
      <w:lvlJc w:val="left"/>
      <w:pPr>
        <w:tabs>
          <w:tab w:val="num" w:pos="530"/>
        </w:tabs>
        <w:ind w:left="530" w:hanging="360"/>
      </w:pPr>
      <w:rPr>
        <w:rFonts w:hint="default"/>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26">
    <w:nsid w:val="4A0E4A20"/>
    <w:multiLevelType w:val="hybridMultilevel"/>
    <w:tmpl w:val="D2A8FBEC"/>
    <w:lvl w:ilvl="0" w:tplc="21EE0414">
      <w:start w:val="112"/>
      <w:numFmt w:val="decimal"/>
      <w:lvlText w:val="%1."/>
      <w:lvlJc w:val="left"/>
      <w:pPr>
        <w:tabs>
          <w:tab w:val="num" w:pos="590"/>
        </w:tabs>
        <w:ind w:left="590" w:hanging="420"/>
      </w:pPr>
      <w:rPr>
        <w:rFonts w:hint="default"/>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27">
    <w:nsid w:val="4A1953B1"/>
    <w:multiLevelType w:val="hybridMultilevel"/>
    <w:tmpl w:val="A24847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1A7C57"/>
    <w:multiLevelType w:val="hybridMultilevel"/>
    <w:tmpl w:val="B1EEA0D6"/>
    <w:lvl w:ilvl="0" w:tplc="12B291E0">
      <w:start w:val="103"/>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B147994"/>
    <w:multiLevelType w:val="hybridMultilevel"/>
    <w:tmpl w:val="6C3CDCE8"/>
    <w:lvl w:ilvl="0" w:tplc="541C3D2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4BFB22F0"/>
    <w:multiLevelType w:val="hybridMultilevel"/>
    <w:tmpl w:val="D85266EC"/>
    <w:lvl w:ilvl="0" w:tplc="AA4A8A08">
      <w:start w:val="120"/>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C3F4CEE"/>
    <w:multiLevelType w:val="hybridMultilevel"/>
    <w:tmpl w:val="6090CE92"/>
    <w:lvl w:ilvl="0" w:tplc="784A0970">
      <w:start w:val="118"/>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2">
    <w:nsid w:val="4C534F7D"/>
    <w:multiLevelType w:val="hybridMultilevel"/>
    <w:tmpl w:val="88DE14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C996037"/>
    <w:multiLevelType w:val="hybridMultilevel"/>
    <w:tmpl w:val="1F2AD1AC"/>
    <w:lvl w:ilvl="0" w:tplc="AFE45336">
      <w:start w:val="68"/>
      <w:numFmt w:val="decimal"/>
      <w:lvlText w:val="%1."/>
      <w:lvlJc w:val="center"/>
      <w:pPr>
        <w:tabs>
          <w:tab w:val="num" w:pos="0"/>
        </w:tabs>
        <w:ind w:left="17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0FB77FF"/>
    <w:multiLevelType w:val="multilevel"/>
    <w:tmpl w:val="1F2AD1AC"/>
    <w:lvl w:ilvl="0">
      <w:start w:val="68"/>
      <w:numFmt w:val="decimal"/>
      <w:lvlText w:val="%1."/>
      <w:lvlJc w:val="center"/>
      <w:pPr>
        <w:tabs>
          <w:tab w:val="num" w:pos="0"/>
        </w:tabs>
        <w:ind w:left="17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1700318"/>
    <w:multiLevelType w:val="hybridMultilevel"/>
    <w:tmpl w:val="16A87002"/>
    <w:lvl w:ilvl="0" w:tplc="B6C67110">
      <w:start w:val="125"/>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4700B21"/>
    <w:multiLevelType w:val="hybridMultilevel"/>
    <w:tmpl w:val="C24C62C8"/>
    <w:lvl w:ilvl="0" w:tplc="470622BA">
      <w:start w:val="125"/>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8ED466A"/>
    <w:multiLevelType w:val="hybridMultilevel"/>
    <w:tmpl w:val="6A942EAA"/>
    <w:lvl w:ilvl="0" w:tplc="1E2251CC">
      <w:start w:val="1"/>
      <w:numFmt w:val="decimal"/>
      <w:lvlText w:val="%1."/>
      <w:lvlJc w:val="left"/>
      <w:pPr>
        <w:tabs>
          <w:tab w:val="num" w:pos="756"/>
        </w:tabs>
        <w:ind w:left="756"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B1574B2"/>
    <w:multiLevelType w:val="hybridMultilevel"/>
    <w:tmpl w:val="64162FA0"/>
    <w:lvl w:ilvl="0" w:tplc="6A98C4A0">
      <w:start w:val="78"/>
      <w:numFmt w:val="decimal"/>
      <w:lvlText w:val="%1."/>
      <w:lvlJc w:val="left"/>
      <w:pPr>
        <w:tabs>
          <w:tab w:val="num" w:pos="170"/>
        </w:tabs>
        <w:ind w:left="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CDA56AE"/>
    <w:multiLevelType w:val="multilevel"/>
    <w:tmpl w:val="CCE86CC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1640C8F"/>
    <w:multiLevelType w:val="hybridMultilevel"/>
    <w:tmpl w:val="989C07C8"/>
    <w:lvl w:ilvl="0" w:tplc="996AF86A">
      <w:start w:val="110"/>
      <w:numFmt w:val="decimal"/>
      <w:lvlText w:val="%1."/>
      <w:lvlJc w:val="left"/>
      <w:pPr>
        <w:tabs>
          <w:tab w:val="num" w:pos="590"/>
        </w:tabs>
        <w:ind w:left="590" w:hanging="420"/>
      </w:pPr>
      <w:rPr>
        <w:rFonts w:hint="default"/>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41">
    <w:nsid w:val="64C472BA"/>
    <w:multiLevelType w:val="multilevel"/>
    <w:tmpl w:val="40D45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1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4C5461"/>
    <w:multiLevelType w:val="hybridMultilevel"/>
    <w:tmpl w:val="459E26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79513EE"/>
    <w:multiLevelType w:val="hybridMultilevel"/>
    <w:tmpl w:val="D65E6154"/>
    <w:lvl w:ilvl="0" w:tplc="DFE27B34">
      <w:start w:val="131"/>
      <w:numFmt w:val="decimal"/>
      <w:lvlText w:val="%1."/>
      <w:lvlJc w:val="center"/>
      <w:pPr>
        <w:tabs>
          <w:tab w:val="num" w:pos="0"/>
        </w:tabs>
        <w:ind w:left="17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C655B1"/>
    <w:multiLevelType w:val="hybridMultilevel"/>
    <w:tmpl w:val="DD660B7E"/>
    <w:lvl w:ilvl="0" w:tplc="8D78AF12">
      <w:start w:val="115"/>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470252"/>
    <w:multiLevelType w:val="hybridMultilevel"/>
    <w:tmpl w:val="6278301A"/>
    <w:lvl w:ilvl="0" w:tplc="9216C9E8">
      <w:start w:val="123"/>
      <w:numFmt w:val="decimal"/>
      <w:lvlText w:val="%1."/>
      <w:lvlJc w:val="left"/>
      <w:pPr>
        <w:tabs>
          <w:tab w:val="num" w:pos="590"/>
        </w:tabs>
        <w:ind w:left="590" w:hanging="420"/>
      </w:pPr>
      <w:rPr>
        <w:rFonts w:hint="default"/>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46">
    <w:nsid w:val="78534A61"/>
    <w:multiLevelType w:val="hybridMultilevel"/>
    <w:tmpl w:val="ED9E7942"/>
    <w:lvl w:ilvl="0" w:tplc="6F86C794">
      <w:start w:val="1"/>
      <w:numFmt w:val="decimalZero"/>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79533500"/>
    <w:multiLevelType w:val="hybridMultilevel"/>
    <w:tmpl w:val="545C9E26"/>
    <w:lvl w:ilvl="0" w:tplc="21F296B6">
      <w:start w:val="101"/>
      <w:numFmt w:val="decimal"/>
      <w:lvlText w:val="%1."/>
      <w:lvlJc w:val="left"/>
      <w:pPr>
        <w:tabs>
          <w:tab w:val="num" w:pos="590"/>
        </w:tabs>
        <w:ind w:left="590" w:hanging="420"/>
      </w:pPr>
      <w:rPr>
        <w:rFonts w:hint="default"/>
      </w:rPr>
    </w:lvl>
    <w:lvl w:ilvl="1" w:tplc="04190019" w:tentative="1">
      <w:start w:val="1"/>
      <w:numFmt w:val="lowerLetter"/>
      <w:lvlText w:val="%2."/>
      <w:lvlJc w:val="left"/>
      <w:pPr>
        <w:tabs>
          <w:tab w:val="num" w:pos="1250"/>
        </w:tabs>
        <w:ind w:left="1250" w:hanging="360"/>
      </w:pPr>
    </w:lvl>
    <w:lvl w:ilvl="2" w:tplc="0419001B" w:tentative="1">
      <w:start w:val="1"/>
      <w:numFmt w:val="lowerRoman"/>
      <w:lvlText w:val="%3."/>
      <w:lvlJc w:val="right"/>
      <w:pPr>
        <w:tabs>
          <w:tab w:val="num" w:pos="1970"/>
        </w:tabs>
        <w:ind w:left="1970" w:hanging="180"/>
      </w:pPr>
    </w:lvl>
    <w:lvl w:ilvl="3" w:tplc="0419000F" w:tentative="1">
      <w:start w:val="1"/>
      <w:numFmt w:val="decimal"/>
      <w:lvlText w:val="%4."/>
      <w:lvlJc w:val="left"/>
      <w:pPr>
        <w:tabs>
          <w:tab w:val="num" w:pos="2690"/>
        </w:tabs>
        <w:ind w:left="2690" w:hanging="360"/>
      </w:pPr>
    </w:lvl>
    <w:lvl w:ilvl="4" w:tplc="04190019" w:tentative="1">
      <w:start w:val="1"/>
      <w:numFmt w:val="lowerLetter"/>
      <w:lvlText w:val="%5."/>
      <w:lvlJc w:val="left"/>
      <w:pPr>
        <w:tabs>
          <w:tab w:val="num" w:pos="3410"/>
        </w:tabs>
        <w:ind w:left="3410" w:hanging="360"/>
      </w:pPr>
    </w:lvl>
    <w:lvl w:ilvl="5" w:tplc="0419001B" w:tentative="1">
      <w:start w:val="1"/>
      <w:numFmt w:val="lowerRoman"/>
      <w:lvlText w:val="%6."/>
      <w:lvlJc w:val="right"/>
      <w:pPr>
        <w:tabs>
          <w:tab w:val="num" w:pos="4130"/>
        </w:tabs>
        <w:ind w:left="4130" w:hanging="180"/>
      </w:pPr>
    </w:lvl>
    <w:lvl w:ilvl="6" w:tplc="0419000F" w:tentative="1">
      <w:start w:val="1"/>
      <w:numFmt w:val="decimal"/>
      <w:lvlText w:val="%7."/>
      <w:lvlJc w:val="left"/>
      <w:pPr>
        <w:tabs>
          <w:tab w:val="num" w:pos="4850"/>
        </w:tabs>
        <w:ind w:left="4850" w:hanging="360"/>
      </w:pPr>
    </w:lvl>
    <w:lvl w:ilvl="7" w:tplc="04190019" w:tentative="1">
      <w:start w:val="1"/>
      <w:numFmt w:val="lowerLetter"/>
      <w:lvlText w:val="%8."/>
      <w:lvlJc w:val="left"/>
      <w:pPr>
        <w:tabs>
          <w:tab w:val="num" w:pos="5570"/>
        </w:tabs>
        <w:ind w:left="5570" w:hanging="360"/>
      </w:pPr>
    </w:lvl>
    <w:lvl w:ilvl="8" w:tplc="0419001B" w:tentative="1">
      <w:start w:val="1"/>
      <w:numFmt w:val="lowerRoman"/>
      <w:lvlText w:val="%9."/>
      <w:lvlJc w:val="right"/>
      <w:pPr>
        <w:tabs>
          <w:tab w:val="num" w:pos="6290"/>
        </w:tabs>
        <w:ind w:left="6290" w:hanging="180"/>
      </w:pPr>
    </w:lvl>
  </w:abstractNum>
  <w:abstractNum w:abstractNumId="48">
    <w:nsid w:val="7E606F01"/>
    <w:multiLevelType w:val="hybridMultilevel"/>
    <w:tmpl w:val="A94A206A"/>
    <w:lvl w:ilvl="0" w:tplc="D0C82160">
      <w:start w:val="112"/>
      <w:numFmt w:val="decimal"/>
      <w:lvlText w:val="%1."/>
      <w:lvlJc w:val="left"/>
      <w:pPr>
        <w:tabs>
          <w:tab w:val="num" w:pos="550"/>
        </w:tabs>
        <w:ind w:left="550" w:hanging="420"/>
      </w:pPr>
      <w:rPr>
        <w:rFonts w:hint="default"/>
      </w:rPr>
    </w:lvl>
    <w:lvl w:ilvl="1" w:tplc="04190019" w:tentative="1">
      <w:start w:val="1"/>
      <w:numFmt w:val="lowerLetter"/>
      <w:lvlText w:val="%2."/>
      <w:lvlJc w:val="left"/>
      <w:pPr>
        <w:tabs>
          <w:tab w:val="num" w:pos="1210"/>
        </w:tabs>
        <w:ind w:left="1210" w:hanging="360"/>
      </w:pPr>
    </w:lvl>
    <w:lvl w:ilvl="2" w:tplc="0419001B" w:tentative="1">
      <w:start w:val="1"/>
      <w:numFmt w:val="lowerRoman"/>
      <w:lvlText w:val="%3."/>
      <w:lvlJc w:val="right"/>
      <w:pPr>
        <w:tabs>
          <w:tab w:val="num" w:pos="1930"/>
        </w:tabs>
        <w:ind w:left="1930" w:hanging="180"/>
      </w:pPr>
    </w:lvl>
    <w:lvl w:ilvl="3" w:tplc="0419000F" w:tentative="1">
      <w:start w:val="1"/>
      <w:numFmt w:val="decimal"/>
      <w:lvlText w:val="%4."/>
      <w:lvlJc w:val="left"/>
      <w:pPr>
        <w:tabs>
          <w:tab w:val="num" w:pos="2650"/>
        </w:tabs>
        <w:ind w:left="2650" w:hanging="360"/>
      </w:pPr>
    </w:lvl>
    <w:lvl w:ilvl="4" w:tplc="04190019" w:tentative="1">
      <w:start w:val="1"/>
      <w:numFmt w:val="lowerLetter"/>
      <w:lvlText w:val="%5."/>
      <w:lvlJc w:val="left"/>
      <w:pPr>
        <w:tabs>
          <w:tab w:val="num" w:pos="3370"/>
        </w:tabs>
        <w:ind w:left="3370" w:hanging="360"/>
      </w:pPr>
    </w:lvl>
    <w:lvl w:ilvl="5" w:tplc="0419001B" w:tentative="1">
      <w:start w:val="1"/>
      <w:numFmt w:val="lowerRoman"/>
      <w:lvlText w:val="%6."/>
      <w:lvlJc w:val="right"/>
      <w:pPr>
        <w:tabs>
          <w:tab w:val="num" w:pos="4090"/>
        </w:tabs>
        <w:ind w:left="4090" w:hanging="180"/>
      </w:pPr>
    </w:lvl>
    <w:lvl w:ilvl="6" w:tplc="0419000F" w:tentative="1">
      <w:start w:val="1"/>
      <w:numFmt w:val="decimal"/>
      <w:lvlText w:val="%7."/>
      <w:lvlJc w:val="left"/>
      <w:pPr>
        <w:tabs>
          <w:tab w:val="num" w:pos="4810"/>
        </w:tabs>
        <w:ind w:left="4810" w:hanging="360"/>
      </w:pPr>
    </w:lvl>
    <w:lvl w:ilvl="7" w:tplc="04190019" w:tentative="1">
      <w:start w:val="1"/>
      <w:numFmt w:val="lowerLetter"/>
      <w:lvlText w:val="%8."/>
      <w:lvlJc w:val="left"/>
      <w:pPr>
        <w:tabs>
          <w:tab w:val="num" w:pos="5530"/>
        </w:tabs>
        <w:ind w:left="5530" w:hanging="360"/>
      </w:pPr>
    </w:lvl>
    <w:lvl w:ilvl="8" w:tplc="0419001B" w:tentative="1">
      <w:start w:val="1"/>
      <w:numFmt w:val="lowerRoman"/>
      <w:lvlText w:val="%9."/>
      <w:lvlJc w:val="right"/>
      <w:pPr>
        <w:tabs>
          <w:tab w:val="num" w:pos="6250"/>
        </w:tabs>
        <w:ind w:left="6250" w:hanging="180"/>
      </w:pPr>
    </w:lvl>
  </w:abstractNum>
  <w:num w:numId="1">
    <w:abstractNumId w:val="7"/>
  </w:num>
  <w:num w:numId="2">
    <w:abstractNumId w:val="46"/>
  </w:num>
  <w:num w:numId="3">
    <w:abstractNumId w:val="16"/>
  </w:num>
  <w:num w:numId="4">
    <w:abstractNumId w:val="6"/>
  </w:num>
  <w:num w:numId="5">
    <w:abstractNumId w:val="29"/>
  </w:num>
  <w:num w:numId="6">
    <w:abstractNumId w:val="0"/>
  </w:num>
  <w:num w:numId="7">
    <w:abstractNumId w:val="22"/>
  </w:num>
  <w:num w:numId="8">
    <w:abstractNumId w:val="39"/>
  </w:num>
  <w:num w:numId="9">
    <w:abstractNumId w:val="18"/>
  </w:num>
  <w:num w:numId="10">
    <w:abstractNumId w:val="23"/>
  </w:num>
  <w:num w:numId="11">
    <w:abstractNumId w:val="20"/>
  </w:num>
  <w:num w:numId="12">
    <w:abstractNumId w:val="13"/>
  </w:num>
  <w:num w:numId="13">
    <w:abstractNumId w:val="9"/>
  </w:num>
  <w:num w:numId="14">
    <w:abstractNumId w:val="15"/>
  </w:num>
  <w:num w:numId="15">
    <w:abstractNumId w:val="42"/>
  </w:num>
  <w:num w:numId="16">
    <w:abstractNumId w:val="33"/>
  </w:num>
  <w:num w:numId="17">
    <w:abstractNumId w:val="34"/>
  </w:num>
  <w:num w:numId="18">
    <w:abstractNumId w:val="17"/>
  </w:num>
  <w:num w:numId="19">
    <w:abstractNumId w:val="5"/>
  </w:num>
  <w:num w:numId="20">
    <w:abstractNumId w:val="43"/>
  </w:num>
  <w:num w:numId="21">
    <w:abstractNumId w:val="25"/>
  </w:num>
  <w:num w:numId="22">
    <w:abstractNumId w:val="4"/>
  </w:num>
  <w:num w:numId="23">
    <w:abstractNumId w:val="47"/>
  </w:num>
  <w:num w:numId="24">
    <w:abstractNumId w:val="24"/>
  </w:num>
  <w:num w:numId="25">
    <w:abstractNumId w:val="28"/>
  </w:num>
  <w:num w:numId="26">
    <w:abstractNumId w:val="19"/>
  </w:num>
  <w:num w:numId="27">
    <w:abstractNumId w:val="40"/>
  </w:num>
  <w:num w:numId="28">
    <w:abstractNumId w:val="12"/>
  </w:num>
  <w:num w:numId="29">
    <w:abstractNumId w:val="26"/>
  </w:num>
  <w:num w:numId="30">
    <w:abstractNumId w:val="21"/>
  </w:num>
  <w:num w:numId="31">
    <w:abstractNumId w:val="44"/>
  </w:num>
  <w:num w:numId="32">
    <w:abstractNumId w:val="31"/>
  </w:num>
  <w:num w:numId="33">
    <w:abstractNumId w:val="30"/>
  </w:num>
  <w:num w:numId="34">
    <w:abstractNumId w:val="10"/>
  </w:num>
  <w:num w:numId="35">
    <w:abstractNumId w:val="45"/>
  </w:num>
  <w:num w:numId="36">
    <w:abstractNumId w:val="2"/>
  </w:num>
  <w:num w:numId="37">
    <w:abstractNumId w:val="3"/>
  </w:num>
  <w:num w:numId="38">
    <w:abstractNumId w:val="48"/>
  </w:num>
  <w:num w:numId="39">
    <w:abstractNumId w:val="14"/>
  </w:num>
  <w:num w:numId="40">
    <w:abstractNumId w:val="35"/>
  </w:num>
  <w:num w:numId="41">
    <w:abstractNumId w:val="36"/>
  </w:num>
  <w:num w:numId="42">
    <w:abstractNumId w:val="32"/>
  </w:num>
  <w:num w:numId="43">
    <w:abstractNumId w:val="8"/>
  </w:num>
  <w:num w:numId="44">
    <w:abstractNumId w:val="38"/>
  </w:num>
  <w:num w:numId="45">
    <w:abstractNumId w:val="37"/>
  </w:num>
  <w:num w:numId="46">
    <w:abstractNumId w:val="11"/>
  </w:num>
  <w:num w:numId="47">
    <w:abstractNumId w:val="1"/>
  </w:num>
  <w:num w:numId="48">
    <w:abstractNumId w:val="41"/>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5602F"/>
    <w:rsid w:val="00036535"/>
    <w:rsid w:val="00065095"/>
    <w:rsid w:val="00071710"/>
    <w:rsid w:val="00087A6C"/>
    <w:rsid w:val="000D165D"/>
    <w:rsid w:val="00102B98"/>
    <w:rsid w:val="001336FE"/>
    <w:rsid w:val="00151291"/>
    <w:rsid w:val="0018740A"/>
    <w:rsid w:val="00194AB8"/>
    <w:rsid w:val="001E68E3"/>
    <w:rsid w:val="00206FE1"/>
    <w:rsid w:val="002135AD"/>
    <w:rsid w:val="002154F6"/>
    <w:rsid w:val="002311DB"/>
    <w:rsid w:val="00237B94"/>
    <w:rsid w:val="002524F6"/>
    <w:rsid w:val="0028249E"/>
    <w:rsid w:val="00283C16"/>
    <w:rsid w:val="002B20D0"/>
    <w:rsid w:val="00314AA3"/>
    <w:rsid w:val="0032733A"/>
    <w:rsid w:val="003C5E26"/>
    <w:rsid w:val="003C70C7"/>
    <w:rsid w:val="004017DA"/>
    <w:rsid w:val="004D7E99"/>
    <w:rsid w:val="00576265"/>
    <w:rsid w:val="005C4CA2"/>
    <w:rsid w:val="0060337B"/>
    <w:rsid w:val="0069453C"/>
    <w:rsid w:val="006A6C97"/>
    <w:rsid w:val="006B5FD7"/>
    <w:rsid w:val="006F1CE3"/>
    <w:rsid w:val="007315F9"/>
    <w:rsid w:val="00733DA8"/>
    <w:rsid w:val="007B7EDD"/>
    <w:rsid w:val="007E6F12"/>
    <w:rsid w:val="007F3FB4"/>
    <w:rsid w:val="0080133B"/>
    <w:rsid w:val="00817BD5"/>
    <w:rsid w:val="00830482"/>
    <w:rsid w:val="00895E89"/>
    <w:rsid w:val="008F071D"/>
    <w:rsid w:val="009A6A03"/>
    <w:rsid w:val="009E6489"/>
    <w:rsid w:val="009F4ABB"/>
    <w:rsid w:val="00A13614"/>
    <w:rsid w:val="00A14C7B"/>
    <w:rsid w:val="00AB7218"/>
    <w:rsid w:val="00AD0266"/>
    <w:rsid w:val="00AD29E7"/>
    <w:rsid w:val="00B31DBE"/>
    <w:rsid w:val="00BC43A1"/>
    <w:rsid w:val="00BC617B"/>
    <w:rsid w:val="00C278D5"/>
    <w:rsid w:val="00C61841"/>
    <w:rsid w:val="00C66E44"/>
    <w:rsid w:val="00CD722F"/>
    <w:rsid w:val="00CE3D78"/>
    <w:rsid w:val="00D0456A"/>
    <w:rsid w:val="00D23799"/>
    <w:rsid w:val="00D432C9"/>
    <w:rsid w:val="00D60C32"/>
    <w:rsid w:val="00DB5E08"/>
    <w:rsid w:val="00DD594A"/>
    <w:rsid w:val="00E3292C"/>
    <w:rsid w:val="00E5602F"/>
    <w:rsid w:val="00E577BF"/>
    <w:rsid w:val="00E57DBC"/>
    <w:rsid w:val="00E84605"/>
    <w:rsid w:val="00EB655E"/>
    <w:rsid w:val="00ED3D00"/>
    <w:rsid w:val="00F03882"/>
    <w:rsid w:val="00FA5E4C"/>
    <w:rsid w:val="00FD0F54"/>
    <w:rsid w:val="00FD334F"/>
    <w:rsid w:val="00FE6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37B"/>
  </w:style>
  <w:style w:type="paragraph" w:styleId="1">
    <w:name w:val="heading 1"/>
    <w:basedOn w:val="a"/>
    <w:next w:val="a"/>
    <w:link w:val="10"/>
    <w:uiPriority w:val="9"/>
    <w:qFormat/>
    <w:rsid w:val="002524F6"/>
    <w:pPr>
      <w:keepNext/>
      <w:spacing w:after="0" w:line="240" w:lineRule="auto"/>
      <w:jc w:val="center"/>
      <w:outlineLvl w:val="0"/>
    </w:pPr>
    <w:rPr>
      <w:rFonts w:ascii="Times New Roman" w:eastAsia="Times New Roman" w:hAnsi="Times New Roman" w:cs="Times New Roman"/>
      <w:b/>
      <w:sz w:val="1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60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02F"/>
    <w:rPr>
      <w:rFonts w:ascii="Tahoma" w:hAnsi="Tahoma" w:cs="Tahoma"/>
      <w:sz w:val="16"/>
      <w:szCs w:val="16"/>
    </w:rPr>
  </w:style>
  <w:style w:type="paragraph" w:styleId="a5">
    <w:name w:val="List Paragraph"/>
    <w:basedOn w:val="a"/>
    <w:uiPriority w:val="34"/>
    <w:qFormat/>
    <w:rsid w:val="00FA5E4C"/>
    <w:pPr>
      <w:ind w:left="720"/>
      <w:contextualSpacing/>
    </w:pPr>
  </w:style>
  <w:style w:type="paragraph" w:styleId="a6">
    <w:name w:val="header"/>
    <w:basedOn w:val="a"/>
    <w:link w:val="a7"/>
    <w:uiPriority w:val="99"/>
    <w:unhideWhenUsed/>
    <w:rsid w:val="00206F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6FE1"/>
  </w:style>
  <w:style w:type="paragraph" w:styleId="a8">
    <w:name w:val="footer"/>
    <w:basedOn w:val="a"/>
    <w:link w:val="a9"/>
    <w:uiPriority w:val="99"/>
    <w:unhideWhenUsed/>
    <w:rsid w:val="00206F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6FE1"/>
  </w:style>
  <w:style w:type="character" w:customStyle="1" w:styleId="apple-converted-space">
    <w:name w:val="apple-converted-space"/>
    <w:basedOn w:val="a0"/>
    <w:rsid w:val="00C278D5"/>
  </w:style>
  <w:style w:type="character" w:styleId="aa">
    <w:name w:val="Hyperlink"/>
    <w:basedOn w:val="a0"/>
    <w:uiPriority w:val="99"/>
    <w:semiHidden/>
    <w:unhideWhenUsed/>
    <w:rsid w:val="00C278D5"/>
    <w:rPr>
      <w:color w:val="0000FF"/>
      <w:u w:val="single"/>
    </w:rPr>
  </w:style>
  <w:style w:type="paragraph" w:customStyle="1" w:styleId="ConsPlusNormal">
    <w:name w:val="ConsPlusNormal"/>
    <w:uiPriority w:val="99"/>
    <w:rsid w:val="001512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51291"/>
    <w:pPr>
      <w:widowControl w:val="0"/>
      <w:autoSpaceDE w:val="0"/>
      <w:autoSpaceDN w:val="0"/>
      <w:spacing w:after="0" w:line="240" w:lineRule="auto"/>
    </w:pPr>
    <w:rPr>
      <w:rFonts w:ascii="Calibri" w:eastAsia="Times New Roman" w:hAnsi="Calibri" w:cs="Calibri"/>
      <w:b/>
      <w:szCs w:val="20"/>
      <w:lang w:eastAsia="ru-RU"/>
    </w:rPr>
  </w:style>
  <w:style w:type="table" w:styleId="ab">
    <w:name w:val="Table Grid"/>
    <w:basedOn w:val="a1"/>
    <w:uiPriority w:val="59"/>
    <w:rsid w:val="00AD0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524F6"/>
    <w:rPr>
      <w:rFonts w:ascii="Times New Roman" w:eastAsia="Times New Roman" w:hAnsi="Times New Roman" w:cs="Times New Roman"/>
      <w:b/>
      <w:sz w:val="14"/>
      <w:szCs w:val="20"/>
      <w:lang w:eastAsia="ru-RU"/>
    </w:rPr>
  </w:style>
  <w:style w:type="numbering" w:customStyle="1" w:styleId="11">
    <w:name w:val="Нет списка1"/>
    <w:next w:val="a2"/>
    <w:uiPriority w:val="99"/>
    <w:semiHidden/>
    <w:unhideWhenUsed/>
    <w:rsid w:val="002524F6"/>
  </w:style>
  <w:style w:type="character" w:customStyle="1" w:styleId="3">
    <w:name w:val="Основной текст (3)_"/>
    <w:link w:val="30"/>
    <w:uiPriority w:val="99"/>
    <w:rsid w:val="002524F6"/>
    <w:rPr>
      <w:rFonts w:ascii="Times New Roman" w:eastAsia="Times New Roman" w:hAnsi="Times New Roman" w:cs="Times New Roman"/>
      <w:sz w:val="40"/>
      <w:szCs w:val="40"/>
      <w:shd w:val="clear" w:color="auto" w:fill="FFFFFF"/>
    </w:rPr>
  </w:style>
  <w:style w:type="paragraph" w:customStyle="1" w:styleId="30">
    <w:name w:val="Основной текст (3)"/>
    <w:basedOn w:val="a"/>
    <w:link w:val="3"/>
    <w:uiPriority w:val="99"/>
    <w:rsid w:val="002524F6"/>
    <w:pPr>
      <w:widowControl w:val="0"/>
      <w:shd w:val="clear" w:color="auto" w:fill="FFFFFF"/>
      <w:spacing w:before="360" w:after="0" w:line="576" w:lineRule="exact"/>
      <w:jc w:val="center"/>
    </w:pPr>
    <w:rPr>
      <w:rFonts w:ascii="Times New Roman" w:eastAsia="Times New Roman" w:hAnsi="Times New Roman" w:cs="Times New Roman"/>
      <w:sz w:val="40"/>
      <w:szCs w:val="40"/>
    </w:rPr>
  </w:style>
  <w:style w:type="character" w:customStyle="1" w:styleId="12">
    <w:name w:val="Заголовок №1_"/>
    <w:link w:val="13"/>
    <w:uiPriority w:val="99"/>
    <w:rsid w:val="002524F6"/>
    <w:rPr>
      <w:rFonts w:ascii="Times New Roman" w:eastAsia="Times New Roman" w:hAnsi="Times New Roman" w:cs="Times New Roman"/>
      <w:spacing w:val="30"/>
      <w:sz w:val="50"/>
      <w:szCs w:val="50"/>
      <w:shd w:val="clear" w:color="auto" w:fill="FFFFFF"/>
    </w:rPr>
  </w:style>
  <w:style w:type="paragraph" w:customStyle="1" w:styleId="13">
    <w:name w:val="Заголовок №1"/>
    <w:basedOn w:val="a"/>
    <w:link w:val="12"/>
    <w:uiPriority w:val="99"/>
    <w:rsid w:val="002524F6"/>
    <w:pPr>
      <w:widowControl w:val="0"/>
      <w:shd w:val="clear" w:color="auto" w:fill="FFFFFF"/>
      <w:spacing w:after="300" w:line="547" w:lineRule="exact"/>
      <w:jc w:val="center"/>
      <w:outlineLvl w:val="0"/>
    </w:pPr>
    <w:rPr>
      <w:rFonts w:ascii="Times New Roman" w:eastAsia="Times New Roman" w:hAnsi="Times New Roman" w:cs="Times New Roman"/>
      <w:spacing w:val="30"/>
      <w:sz w:val="50"/>
      <w:szCs w:val="50"/>
    </w:rPr>
  </w:style>
  <w:style w:type="character" w:customStyle="1" w:styleId="4">
    <w:name w:val="Основной текст (4)_"/>
    <w:link w:val="40"/>
    <w:uiPriority w:val="99"/>
    <w:rsid w:val="002524F6"/>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uiPriority w:val="99"/>
    <w:rsid w:val="002524F6"/>
    <w:pPr>
      <w:widowControl w:val="0"/>
      <w:shd w:val="clear" w:color="auto" w:fill="FFFFFF"/>
      <w:spacing w:before="120" w:after="540" w:line="324" w:lineRule="exact"/>
      <w:jc w:val="center"/>
    </w:pPr>
    <w:rPr>
      <w:rFonts w:ascii="Times New Roman" w:eastAsia="Times New Roman" w:hAnsi="Times New Roman" w:cs="Times New Roman"/>
      <w:b/>
      <w:bCs/>
      <w:sz w:val="26"/>
      <w:szCs w:val="26"/>
    </w:rPr>
  </w:style>
  <w:style w:type="character" w:customStyle="1" w:styleId="414pt">
    <w:name w:val="Основной текст (4) + 14 pt;Не полужирный"/>
    <w:rsid w:val="002524F6"/>
    <w:rPr>
      <w:rFonts w:ascii="Times New Roman" w:eastAsia="Times New Roman" w:hAnsi="Times New Roman" w:cs="Times New Roman"/>
      <w:b w:val="0"/>
      <w:bCs w:val="0"/>
      <w:color w:val="000000"/>
      <w:spacing w:val="0"/>
      <w:w w:val="100"/>
      <w:position w:val="0"/>
      <w:sz w:val="28"/>
      <w:szCs w:val="28"/>
      <w:shd w:val="clear" w:color="auto" w:fill="FFFFFF"/>
      <w:lang w:val="ru-RU" w:eastAsia="ru-RU" w:bidi="ru-RU"/>
    </w:rPr>
  </w:style>
  <w:style w:type="paragraph" w:styleId="ac">
    <w:name w:val="Body Text Indent"/>
    <w:basedOn w:val="a"/>
    <w:link w:val="ad"/>
    <w:uiPriority w:val="99"/>
    <w:unhideWhenUsed/>
    <w:rsid w:val="002524F6"/>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rsid w:val="002524F6"/>
    <w:rPr>
      <w:rFonts w:ascii="Times New Roman" w:eastAsia="Times New Roman" w:hAnsi="Times New Roman" w:cs="Times New Roman"/>
      <w:sz w:val="24"/>
      <w:szCs w:val="24"/>
      <w:lang w:eastAsia="ru-RU"/>
    </w:rPr>
  </w:style>
  <w:style w:type="paragraph" w:customStyle="1" w:styleId="ConsPlusCell">
    <w:name w:val="ConsPlusCell"/>
    <w:uiPriority w:val="99"/>
    <w:rsid w:val="002524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Normal (Web)"/>
    <w:basedOn w:val="a"/>
    <w:uiPriority w:val="99"/>
    <w:rsid w:val="002524F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
    <w:name w:val="Strong"/>
    <w:uiPriority w:val="22"/>
    <w:qFormat/>
    <w:rsid w:val="002524F6"/>
    <w:rPr>
      <w:b/>
      <w:bCs/>
    </w:rPr>
  </w:style>
  <w:style w:type="paragraph" w:styleId="af0">
    <w:name w:val="Body Text"/>
    <w:basedOn w:val="a"/>
    <w:link w:val="af1"/>
    <w:uiPriority w:val="99"/>
    <w:rsid w:val="002524F6"/>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f1">
    <w:name w:val="Основной текст Знак"/>
    <w:basedOn w:val="a0"/>
    <w:link w:val="af0"/>
    <w:uiPriority w:val="99"/>
    <w:rsid w:val="002524F6"/>
    <w:rPr>
      <w:rFonts w:ascii="Times New Roman" w:eastAsia="Andale Sans UI" w:hAnsi="Times New Roman" w:cs="Times New Roman"/>
      <w:kern w:val="1"/>
      <w:sz w:val="24"/>
      <w:szCs w:val="24"/>
    </w:rPr>
  </w:style>
  <w:style w:type="paragraph" w:styleId="31">
    <w:name w:val="Body Text 3"/>
    <w:basedOn w:val="a"/>
    <w:link w:val="32"/>
    <w:uiPriority w:val="99"/>
    <w:rsid w:val="002524F6"/>
    <w:pPr>
      <w:spacing w:after="0" w:line="240" w:lineRule="atLeast"/>
    </w:pPr>
    <w:rPr>
      <w:rFonts w:ascii="Times New Roman CYR" w:eastAsia="Times New Roman" w:hAnsi="Times New Roman CYR" w:cs="Times New Roman"/>
      <w:sz w:val="28"/>
      <w:szCs w:val="20"/>
      <w:lang w:eastAsia="ru-RU"/>
    </w:rPr>
  </w:style>
  <w:style w:type="character" w:customStyle="1" w:styleId="32">
    <w:name w:val="Основной текст 3 Знак"/>
    <w:basedOn w:val="a0"/>
    <w:link w:val="31"/>
    <w:uiPriority w:val="99"/>
    <w:rsid w:val="002524F6"/>
    <w:rPr>
      <w:rFonts w:ascii="Times New Roman CYR" w:eastAsia="Times New Roman" w:hAnsi="Times New Roman CYR" w:cs="Times New Roman"/>
      <w:sz w:val="28"/>
      <w:szCs w:val="20"/>
      <w:lang w:eastAsia="ru-RU"/>
    </w:rPr>
  </w:style>
  <w:style w:type="paragraph" w:customStyle="1" w:styleId="ConsTitle">
    <w:name w:val="ConsTitle"/>
    <w:rsid w:val="002524F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2">
    <w:name w:val="page number"/>
    <w:basedOn w:val="a0"/>
    <w:rsid w:val="002524F6"/>
  </w:style>
  <w:style w:type="paragraph" w:styleId="af3">
    <w:name w:val="footnote text"/>
    <w:basedOn w:val="a"/>
    <w:link w:val="af4"/>
    <w:uiPriority w:val="99"/>
    <w:semiHidden/>
    <w:rsid w:val="002524F6"/>
    <w:pPr>
      <w:spacing w:after="0" w:line="240" w:lineRule="auto"/>
    </w:pPr>
    <w:rPr>
      <w:rFonts w:ascii="Calibri" w:eastAsia="Times New Roman" w:hAnsi="Calibri" w:cs="Times New Roman"/>
      <w:sz w:val="20"/>
      <w:szCs w:val="20"/>
    </w:rPr>
  </w:style>
  <w:style w:type="character" w:customStyle="1" w:styleId="af4">
    <w:name w:val="Текст сноски Знак"/>
    <w:basedOn w:val="a0"/>
    <w:link w:val="af3"/>
    <w:uiPriority w:val="99"/>
    <w:semiHidden/>
    <w:rsid w:val="002524F6"/>
    <w:rPr>
      <w:rFonts w:ascii="Calibri" w:eastAsia="Times New Roman" w:hAnsi="Calibri" w:cs="Times New Roman"/>
      <w:sz w:val="20"/>
      <w:szCs w:val="20"/>
    </w:rPr>
  </w:style>
  <w:style w:type="paragraph" w:customStyle="1" w:styleId="14">
    <w:name w:val="Абзац списка1"/>
    <w:basedOn w:val="a"/>
    <w:rsid w:val="002524F6"/>
    <w:pPr>
      <w:ind w:left="720"/>
      <w:contextualSpacing/>
    </w:pPr>
    <w:rPr>
      <w:rFonts w:ascii="Calibri" w:eastAsia="Times New Roman" w:hAnsi="Calibri" w:cs="Times New Roman"/>
    </w:rPr>
  </w:style>
  <w:style w:type="character" w:customStyle="1" w:styleId="15">
    <w:name w:val="Текст выноски Знак1"/>
    <w:uiPriority w:val="99"/>
    <w:rsid w:val="002524F6"/>
    <w:rPr>
      <w:rFonts w:ascii="Segoe UI" w:hAnsi="Segoe UI" w:cs="Segoe UI"/>
      <w:sz w:val="18"/>
      <w:szCs w:val="18"/>
    </w:rPr>
  </w:style>
  <w:style w:type="numbering" w:customStyle="1" w:styleId="110">
    <w:name w:val="Нет списка11"/>
    <w:next w:val="a2"/>
    <w:uiPriority w:val="99"/>
    <w:semiHidden/>
    <w:unhideWhenUsed/>
    <w:rsid w:val="002524F6"/>
  </w:style>
  <w:style w:type="table" w:customStyle="1" w:styleId="16">
    <w:name w:val="Сетка таблицы1"/>
    <w:basedOn w:val="a1"/>
    <w:next w:val="ab"/>
    <w:uiPriority w:val="39"/>
    <w:rsid w:val="002524F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524F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2524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524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2524F6"/>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524F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524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524F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7">
    <w:name w:val="Текст сноски Знак1"/>
    <w:uiPriority w:val="99"/>
    <w:semiHidden/>
    <w:rsid w:val="002524F6"/>
    <w:rPr>
      <w:rFonts w:cs="Times New Roman"/>
      <w:sz w:val="20"/>
      <w:szCs w:val="20"/>
    </w:rPr>
  </w:style>
  <w:style w:type="character" w:customStyle="1" w:styleId="18">
    <w:name w:val="Верхний колонтитул Знак1"/>
    <w:uiPriority w:val="99"/>
    <w:semiHidden/>
    <w:rsid w:val="002524F6"/>
    <w:rPr>
      <w:rFonts w:cs="Times New Roman"/>
    </w:rPr>
  </w:style>
  <w:style w:type="character" w:customStyle="1" w:styleId="19">
    <w:name w:val="Нижний колонтитул Знак1"/>
    <w:uiPriority w:val="99"/>
    <w:semiHidden/>
    <w:rsid w:val="002524F6"/>
    <w:rPr>
      <w:rFonts w:cs="Times New Roman"/>
    </w:rPr>
  </w:style>
  <w:style w:type="character" w:customStyle="1" w:styleId="1a">
    <w:name w:val="Основной текст Знак1"/>
    <w:uiPriority w:val="99"/>
    <w:semiHidden/>
    <w:rsid w:val="002524F6"/>
    <w:rPr>
      <w:rFonts w:cs="Times New Roman"/>
    </w:rPr>
  </w:style>
  <w:style w:type="character" w:customStyle="1" w:styleId="1b">
    <w:name w:val="Основной текст с отступом Знак1"/>
    <w:uiPriority w:val="99"/>
    <w:semiHidden/>
    <w:rsid w:val="002524F6"/>
    <w:rPr>
      <w:rFonts w:cs="Times New Roman"/>
    </w:rPr>
  </w:style>
  <w:style w:type="character" w:customStyle="1" w:styleId="310">
    <w:name w:val="Основной текст 3 Знак1"/>
    <w:uiPriority w:val="99"/>
    <w:semiHidden/>
    <w:rsid w:val="002524F6"/>
    <w:rPr>
      <w:rFonts w:cs="Times New Roman"/>
      <w:sz w:val="16"/>
      <w:szCs w:val="16"/>
    </w:rPr>
  </w:style>
  <w:style w:type="character" w:customStyle="1" w:styleId="apple-style-span">
    <w:name w:val="apple-style-span"/>
    <w:rsid w:val="002524F6"/>
  </w:style>
  <w:style w:type="numbering" w:customStyle="1" w:styleId="2">
    <w:name w:val="Нет списка2"/>
    <w:next w:val="a2"/>
    <w:uiPriority w:val="99"/>
    <w:semiHidden/>
    <w:unhideWhenUsed/>
    <w:rsid w:val="002524F6"/>
  </w:style>
  <w:style w:type="table" w:customStyle="1" w:styleId="111">
    <w:name w:val="Сетка таблицы11"/>
    <w:basedOn w:val="a1"/>
    <w:next w:val="ab"/>
    <w:uiPriority w:val="39"/>
    <w:rsid w:val="002524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24F6"/>
    <w:pPr>
      <w:keepNext/>
      <w:spacing w:after="0" w:line="240" w:lineRule="auto"/>
      <w:jc w:val="center"/>
      <w:outlineLvl w:val="0"/>
    </w:pPr>
    <w:rPr>
      <w:rFonts w:ascii="Times New Roman" w:eastAsia="Times New Roman" w:hAnsi="Times New Roman" w:cs="Times New Roman"/>
      <w:b/>
      <w:sz w:val="14"/>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60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02F"/>
    <w:rPr>
      <w:rFonts w:ascii="Tahoma" w:hAnsi="Tahoma" w:cs="Tahoma"/>
      <w:sz w:val="16"/>
      <w:szCs w:val="16"/>
    </w:rPr>
  </w:style>
  <w:style w:type="paragraph" w:styleId="a5">
    <w:name w:val="List Paragraph"/>
    <w:basedOn w:val="a"/>
    <w:uiPriority w:val="34"/>
    <w:qFormat/>
    <w:rsid w:val="00FA5E4C"/>
    <w:pPr>
      <w:ind w:left="720"/>
      <w:contextualSpacing/>
    </w:pPr>
  </w:style>
  <w:style w:type="paragraph" w:styleId="a6">
    <w:name w:val="header"/>
    <w:basedOn w:val="a"/>
    <w:link w:val="a7"/>
    <w:uiPriority w:val="99"/>
    <w:unhideWhenUsed/>
    <w:rsid w:val="00206F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06FE1"/>
  </w:style>
  <w:style w:type="paragraph" w:styleId="a8">
    <w:name w:val="footer"/>
    <w:basedOn w:val="a"/>
    <w:link w:val="a9"/>
    <w:uiPriority w:val="99"/>
    <w:unhideWhenUsed/>
    <w:rsid w:val="00206F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6FE1"/>
  </w:style>
  <w:style w:type="character" w:customStyle="1" w:styleId="apple-converted-space">
    <w:name w:val="apple-converted-space"/>
    <w:basedOn w:val="a0"/>
    <w:rsid w:val="00C278D5"/>
  </w:style>
  <w:style w:type="character" w:styleId="aa">
    <w:name w:val="Hyperlink"/>
    <w:basedOn w:val="a0"/>
    <w:uiPriority w:val="99"/>
    <w:semiHidden/>
    <w:unhideWhenUsed/>
    <w:rsid w:val="00C278D5"/>
    <w:rPr>
      <w:color w:val="0000FF"/>
      <w:u w:val="single"/>
    </w:rPr>
  </w:style>
  <w:style w:type="paragraph" w:customStyle="1" w:styleId="ConsPlusNormal">
    <w:name w:val="ConsPlusNormal"/>
    <w:uiPriority w:val="99"/>
    <w:rsid w:val="001512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51291"/>
    <w:pPr>
      <w:widowControl w:val="0"/>
      <w:autoSpaceDE w:val="0"/>
      <w:autoSpaceDN w:val="0"/>
      <w:spacing w:after="0" w:line="240" w:lineRule="auto"/>
    </w:pPr>
    <w:rPr>
      <w:rFonts w:ascii="Calibri" w:eastAsia="Times New Roman" w:hAnsi="Calibri" w:cs="Calibri"/>
      <w:b/>
      <w:szCs w:val="20"/>
      <w:lang w:eastAsia="ru-RU"/>
    </w:rPr>
  </w:style>
  <w:style w:type="table" w:styleId="ab">
    <w:name w:val="Table Grid"/>
    <w:basedOn w:val="a1"/>
    <w:uiPriority w:val="59"/>
    <w:rsid w:val="00AD02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524F6"/>
    <w:rPr>
      <w:rFonts w:ascii="Times New Roman" w:eastAsia="Times New Roman" w:hAnsi="Times New Roman" w:cs="Times New Roman"/>
      <w:b/>
      <w:sz w:val="14"/>
      <w:szCs w:val="20"/>
      <w:lang w:val="x-none" w:eastAsia="ru-RU"/>
    </w:rPr>
  </w:style>
  <w:style w:type="numbering" w:customStyle="1" w:styleId="11">
    <w:name w:val="Нет списка1"/>
    <w:next w:val="a2"/>
    <w:uiPriority w:val="99"/>
    <w:semiHidden/>
    <w:unhideWhenUsed/>
    <w:rsid w:val="002524F6"/>
  </w:style>
  <w:style w:type="character" w:customStyle="1" w:styleId="3">
    <w:name w:val="Основной текст (3)_"/>
    <w:link w:val="30"/>
    <w:uiPriority w:val="99"/>
    <w:rsid w:val="002524F6"/>
    <w:rPr>
      <w:rFonts w:ascii="Times New Roman" w:eastAsia="Times New Roman" w:hAnsi="Times New Roman" w:cs="Times New Roman"/>
      <w:sz w:val="40"/>
      <w:szCs w:val="40"/>
      <w:shd w:val="clear" w:color="auto" w:fill="FFFFFF"/>
    </w:rPr>
  </w:style>
  <w:style w:type="paragraph" w:customStyle="1" w:styleId="30">
    <w:name w:val="Основной текст (3)"/>
    <w:basedOn w:val="a"/>
    <w:link w:val="3"/>
    <w:uiPriority w:val="99"/>
    <w:rsid w:val="002524F6"/>
    <w:pPr>
      <w:widowControl w:val="0"/>
      <w:shd w:val="clear" w:color="auto" w:fill="FFFFFF"/>
      <w:spacing w:before="360" w:after="0" w:line="576" w:lineRule="exact"/>
      <w:jc w:val="center"/>
    </w:pPr>
    <w:rPr>
      <w:rFonts w:ascii="Times New Roman" w:eastAsia="Times New Roman" w:hAnsi="Times New Roman" w:cs="Times New Roman"/>
      <w:sz w:val="40"/>
      <w:szCs w:val="40"/>
    </w:rPr>
  </w:style>
  <w:style w:type="character" w:customStyle="1" w:styleId="12">
    <w:name w:val="Заголовок №1_"/>
    <w:link w:val="13"/>
    <w:uiPriority w:val="99"/>
    <w:rsid w:val="002524F6"/>
    <w:rPr>
      <w:rFonts w:ascii="Times New Roman" w:eastAsia="Times New Roman" w:hAnsi="Times New Roman" w:cs="Times New Roman"/>
      <w:spacing w:val="30"/>
      <w:sz w:val="50"/>
      <w:szCs w:val="50"/>
      <w:shd w:val="clear" w:color="auto" w:fill="FFFFFF"/>
    </w:rPr>
  </w:style>
  <w:style w:type="paragraph" w:customStyle="1" w:styleId="13">
    <w:name w:val="Заголовок №1"/>
    <w:basedOn w:val="a"/>
    <w:link w:val="12"/>
    <w:uiPriority w:val="99"/>
    <w:rsid w:val="002524F6"/>
    <w:pPr>
      <w:widowControl w:val="0"/>
      <w:shd w:val="clear" w:color="auto" w:fill="FFFFFF"/>
      <w:spacing w:after="300" w:line="547" w:lineRule="exact"/>
      <w:jc w:val="center"/>
      <w:outlineLvl w:val="0"/>
    </w:pPr>
    <w:rPr>
      <w:rFonts w:ascii="Times New Roman" w:eastAsia="Times New Roman" w:hAnsi="Times New Roman" w:cs="Times New Roman"/>
      <w:spacing w:val="30"/>
      <w:sz w:val="50"/>
      <w:szCs w:val="50"/>
    </w:rPr>
  </w:style>
  <w:style w:type="character" w:customStyle="1" w:styleId="4">
    <w:name w:val="Основной текст (4)_"/>
    <w:link w:val="40"/>
    <w:uiPriority w:val="99"/>
    <w:rsid w:val="002524F6"/>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uiPriority w:val="99"/>
    <w:rsid w:val="002524F6"/>
    <w:pPr>
      <w:widowControl w:val="0"/>
      <w:shd w:val="clear" w:color="auto" w:fill="FFFFFF"/>
      <w:spacing w:before="120" w:after="540" w:line="324" w:lineRule="exact"/>
      <w:jc w:val="center"/>
    </w:pPr>
    <w:rPr>
      <w:rFonts w:ascii="Times New Roman" w:eastAsia="Times New Roman" w:hAnsi="Times New Roman" w:cs="Times New Roman"/>
      <w:b/>
      <w:bCs/>
      <w:sz w:val="26"/>
      <w:szCs w:val="26"/>
    </w:rPr>
  </w:style>
  <w:style w:type="character" w:customStyle="1" w:styleId="414pt">
    <w:name w:val="Основной текст (4) + 14 pt;Не полужирный"/>
    <w:rsid w:val="002524F6"/>
    <w:rPr>
      <w:rFonts w:ascii="Times New Roman" w:eastAsia="Times New Roman" w:hAnsi="Times New Roman" w:cs="Times New Roman"/>
      <w:b w:val="0"/>
      <w:bCs w:val="0"/>
      <w:color w:val="000000"/>
      <w:spacing w:val="0"/>
      <w:w w:val="100"/>
      <w:position w:val="0"/>
      <w:sz w:val="28"/>
      <w:szCs w:val="28"/>
      <w:shd w:val="clear" w:color="auto" w:fill="FFFFFF"/>
      <w:lang w:val="ru-RU" w:eastAsia="ru-RU" w:bidi="ru-RU"/>
    </w:rPr>
  </w:style>
  <w:style w:type="paragraph" w:styleId="ac">
    <w:name w:val="Body Text Indent"/>
    <w:basedOn w:val="a"/>
    <w:link w:val="ad"/>
    <w:uiPriority w:val="99"/>
    <w:unhideWhenUsed/>
    <w:rsid w:val="002524F6"/>
    <w:pPr>
      <w:spacing w:after="120" w:line="240" w:lineRule="auto"/>
      <w:ind w:left="283"/>
    </w:pPr>
    <w:rPr>
      <w:rFonts w:ascii="Times New Roman" w:eastAsia="Times New Roman" w:hAnsi="Times New Roman" w:cs="Times New Roman"/>
      <w:sz w:val="24"/>
      <w:szCs w:val="24"/>
      <w:lang w:val="x-none" w:eastAsia="ru-RU"/>
    </w:rPr>
  </w:style>
  <w:style w:type="character" w:customStyle="1" w:styleId="ad">
    <w:name w:val="Основной текст с отступом Знак"/>
    <w:basedOn w:val="a0"/>
    <w:link w:val="ac"/>
    <w:uiPriority w:val="99"/>
    <w:rsid w:val="002524F6"/>
    <w:rPr>
      <w:rFonts w:ascii="Times New Roman" w:eastAsia="Times New Roman" w:hAnsi="Times New Roman" w:cs="Times New Roman"/>
      <w:sz w:val="24"/>
      <w:szCs w:val="24"/>
      <w:lang w:val="x-none" w:eastAsia="ru-RU"/>
    </w:rPr>
  </w:style>
  <w:style w:type="paragraph" w:customStyle="1" w:styleId="ConsPlusCell">
    <w:name w:val="ConsPlusCell"/>
    <w:uiPriority w:val="99"/>
    <w:rsid w:val="002524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Normal (Web)"/>
    <w:basedOn w:val="a"/>
    <w:uiPriority w:val="99"/>
    <w:rsid w:val="002524F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
    <w:name w:val="Strong"/>
    <w:uiPriority w:val="22"/>
    <w:qFormat/>
    <w:rsid w:val="002524F6"/>
    <w:rPr>
      <w:b/>
      <w:bCs/>
    </w:rPr>
  </w:style>
  <w:style w:type="paragraph" w:styleId="af0">
    <w:name w:val="Body Text"/>
    <w:basedOn w:val="a"/>
    <w:link w:val="af1"/>
    <w:uiPriority w:val="99"/>
    <w:rsid w:val="002524F6"/>
    <w:pPr>
      <w:widowControl w:val="0"/>
      <w:suppressAutoHyphens/>
      <w:spacing w:after="120" w:line="240" w:lineRule="auto"/>
    </w:pPr>
    <w:rPr>
      <w:rFonts w:ascii="Times New Roman" w:eastAsia="Andale Sans UI" w:hAnsi="Times New Roman" w:cs="Times New Roman"/>
      <w:kern w:val="1"/>
      <w:sz w:val="24"/>
      <w:szCs w:val="24"/>
      <w:lang w:val="x-none" w:eastAsia="x-none"/>
    </w:rPr>
  </w:style>
  <w:style w:type="character" w:customStyle="1" w:styleId="af1">
    <w:name w:val="Основной текст Знак"/>
    <w:basedOn w:val="a0"/>
    <w:link w:val="af0"/>
    <w:uiPriority w:val="99"/>
    <w:rsid w:val="002524F6"/>
    <w:rPr>
      <w:rFonts w:ascii="Times New Roman" w:eastAsia="Andale Sans UI" w:hAnsi="Times New Roman" w:cs="Times New Roman"/>
      <w:kern w:val="1"/>
      <w:sz w:val="24"/>
      <w:szCs w:val="24"/>
      <w:lang w:val="x-none" w:eastAsia="x-none"/>
    </w:rPr>
  </w:style>
  <w:style w:type="paragraph" w:styleId="31">
    <w:name w:val="Body Text 3"/>
    <w:basedOn w:val="a"/>
    <w:link w:val="32"/>
    <w:uiPriority w:val="99"/>
    <w:rsid w:val="002524F6"/>
    <w:pPr>
      <w:spacing w:after="0" w:line="240" w:lineRule="atLeast"/>
    </w:pPr>
    <w:rPr>
      <w:rFonts w:ascii="Times New Roman CYR" w:eastAsia="Times New Roman" w:hAnsi="Times New Roman CYR" w:cs="Times New Roman"/>
      <w:sz w:val="28"/>
      <w:szCs w:val="20"/>
      <w:lang w:val="x-none" w:eastAsia="ru-RU"/>
    </w:rPr>
  </w:style>
  <w:style w:type="character" w:customStyle="1" w:styleId="32">
    <w:name w:val="Основной текст 3 Знак"/>
    <w:basedOn w:val="a0"/>
    <w:link w:val="31"/>
    <w:uiPriority w:val="99"/>
    <w:rsid w:val="002524F6"/>
    <w:rPr>
      <w:rFonts w:ascii="Times New Roman CYR" w:eastAsia="Times New Roman" w:hAnsi="Times New Roman CYR" w:cs="Times New Roman"/>
      <w:sz w:val="28"/>
      <w:szCs w:val="20"/>
      <w:lang w:val="x-none" w:eastAsia="ru-RU"/>
    </w:rPr>
  </w:style>
  <w:style w:type="paragraph" w:customStyle="1" w:styleId="ConsTitle">
    <w:name w:val="ConsTitle"/>
    <w:rsid w:val="002524F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2">
    <w:name w:val="page number"/>
    <w:basedOn w:val="a0"/>
    <w:rsid w:val="002524F6"/>
  </w:style>
  <w:style w:type="paragraph" w:styleId="af3">
    <w:name w:val="footnote text"/>
    <w:basedOn w:val="a"/>
    <w:link w:val="af4"/>
    <w:uiPriority w:val="99"/>
    <w:semiHidden/>
    <w:rsid w:val="002524F6"/>
    <w:pPr>
      <w:spacing w:after="0" w:line="240" w:lineRule="auto"/>
    </w:pPr>
    <w:rPr>
      <w:rFonts w:ascii="Calibri" w:eastAsia="Times New Roman" w:hAnsi="Calibri" w:cs="Times New Roman"/>
      <w:sz w:val="20"/>
      <w:szCs w:val="20"/>
      <w:lang w:val="x-none" w:eastAsia="x-none"/>
    </w:rPr>
  </w:style>
  <w:style w:type="character" w:customStyle="1" w:styleId="af4">
    <w:name w:val="Текст сноски Знак"/>
    <w:basedOn w:val="a0"/>
    <w:link w:val="af3"/>
    <w:uiPriority w:val="99"/>
    <w:semiHidden/>
    <w:rsid w:val="002524F6"/>
    <w:rPr>
      <w:rFonts w:ascii="Calibri" w:eastAsia="Times New Roman" w:hAnsi="Calibri" w:cs="Times New Roman"/>
      <w:sz w:val="20"/>
      <w:szCs w:val="20"/>
      <w:lang w:val="x-none" w:eastAsia="x-none"/>
    </w:rPr>
  </w:style>
  <w:style w:type="paragraph" w:customStyle="1" w:styleId="14">
    <w:name w:val="Абзац списка1"/>
    <w:basedOn w:val="a"/>
    <w:rsid w:val="002524F6"/>
    <w:pPr>
      <w:ind w:left="720"/>
      <w:contextualSpacing/>
    </w:pPr>
    <w:rPr>
      <w:rFonts w:ascii="Calibri" w:eastAsia="Times New Roman" w:hAnsi="Calibri" w:cs="Times New Roman"/>
    </w:rPr>
  </w:style>
  <w:style w:type="character" w:customStyle="1" w:styleId="15">
    <w:name w:val="Текст выноски Знак1"/>
    <w:uiPriority w:val="99"/>
    <w:rsid w:val="002524F6"/>
    <w:rPr>
      <w:rFonts w:ascii="Segoe UI" w:hAnsi="Segoe UI" w:cs="Segoe UI"/>
      <w:sz w:val="18"/>
      <w:szCs w:val="18"/>
    </w:rPr>
  </w:style>
  <w:style w:type="numbering" w:customStyle="1" w:styleId="110">
    <w:name w:val="Нет списка11"/>
    <w:next w:val="a2"/>
    <w:uiPriority w:val="99"/>
    <w:semiHidden/>
    <w:unhideWhenUsed/>
    <w:rsid w:val="002524F6"/>
  </w:style>
  <w:style w:type="table" w:customStyle="1" w:styleId="16">
    <w:name w:val="Сетка таблицы1"/>
    <w:basedOn w:val="a1"/>
    <w:next w:val="ab"/>
    <w:uiPriority w:val="39"/>
    <w:rsid w:val="002524F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524F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2524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524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2524F6"/>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524F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524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524F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7">
    <w:name w:val="Текст сноски Знак1"/>
    <w:uiPriority w:val="99"/>
    <w:semiHidden/>
    <w:rsid w:val="002524F6"/>
    <w:rPr>
      <w:rFonts w:cs="Times New Roman"/>
      <w:sz w:val="20"/>
      <w:szCs w:val="20"/>
    </w:rPr>
  </w:style>
  <w:style w:type="character" w:customStyle="1" w:styleId="18">
    <w:name w:val="Верхний колонтитул Знак1"/>
    <w:uiPriority w:val="99"/>
    <w:semiHidden/>
    <w:rsid w:val="002524F6"/>
    <w:rPr>
      <w:rFonts w:cs="Times New Roman"/>
    </w:rPr>
  </w:style>
  <w:style w:type="character" w:customStyle="1" w:styleId="19">
    <w:name w:val="Нижний колонтитул Знак1"/>
    <w:uiPriority w:val="99"/>
    <w:semiHidden/>
    <w:rsid w:val="002524F6"/>
    <w:rPr>
      <w:rFonts w:cs="Times New Roman"/>
    </w:rPr>
  </w:style>
  <w:style w:type="character" w:customStyle="1" w:styleId="1a">
    <w:name w:val="Основной текст Знак1"/>
    <w:uiPriority w:val="99"/>
    <w:semiHidden/>
    <w:rsid w:val="002524F6"/>
    <w:rPr>
      <w:rFonts w:cs="Times New Roman"/>
    </w:rPr>
  </w:style>
  <w:style w:type="character" w:customStyle="1" w:styleId="1b">
    <w:name w:val="Основной текст с отступом Знак1"/>
    <w:uiPriority w:val="99"/>
    <w:semiHidden/>
    <w:rsid w:val="002524F6"/>
    <w:rPr>
      <w:rFonts w:cs="Times New Roman"/>
    </w:rPr>
  </w:style>
  <w:style w:type="character" w:customStyle="1" w:styleId="310">
    <w:name w:val="Основной текст 3 Знак1"/>
    <w:uiPriority w:val="99"/>
    <w:semiHidden/>
    <w:rsid w:val="002524F6"/>
    <w:rPr>
      <w:rFonts w:cs="Times New Roman"/>
      <w:sz w:val="16"/>
      <w:szCs w:val="16"/>
    </w:rPr>
  </w:style>
  <w:style w:type="character" w:customStyle="1" w:styleId="apple-style-span">
    <w:name w:val="apple-style-span"/>
    <w:rsid w:val="002524F6"/>
  </w:style>
  <w:style w:type="numbering" w:customStyle="1" w:styleId="2">
    <w:name w:val="Нет списка2"/>
    <w:next w:val="a2"/>
    <w:uiPriority w:val="99"/>
    <w:semiHidden/>
    <w:unhideWhenUsed/>
    <w:rsid w:val="002524F6"/>
  </w:style>
  <w:style w:type="table" w:customStyle="1" w:styleId="111">
    <w:name w:val="Сетка таблицы11"/>
    <w:basedOn w:val="a1"/>
    <w:next w:val="ab"/>
    <w:uiPriority w:val="39"/>
    <w:rsid w:val="002524F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499011838" TargetMode="External"/><Relationship Id="rId4" Type="http://schemas.openxmlformats.org/officeDocument/2006/relationships/settings" Target="settings.xml"/><Relationship Id="rId9" Type="http://schemas.openxmlformats.org/officeDocument/2006/relationships/hyperlink" Target="http://docs.cntd.ru/document/467915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5E9AF-8CC8-4970-BF75-FEFB0893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36</Pages>
  <Words>20606</Words>
  <Characters>117457</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 ИВТ</dc:creator>
  <cp:lastModifiedBy>DNA7 X86</cp:lastModifiedBy>
  <cp:revision>32</cp:revision>
  <cp:lastPrinted>2017-11-13T11:33:00Z</cp:lastPrinted>
  <dcterms:created xsi:type="dcterms:W3CDTF">2017-10-31T14:21:00Z</dcterms:created>
  <dcterms:modified xsi:type="dcterms:W3CDTF">2017-11-14T09:14:00Z</dcterms:modified>
</cp:coreProperties>
</file>