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8F" w:rsidRPr="00454C18" w:rsidRDefault="007F498F" w:rsidP="009174F3">
      <w:pPr>
        <w:jc w:val="center"/>
        <w:rPr>
          <w:b/>
          <w:sz w:val="20"/>
          <w:szCs w:val="20"/>
        </w:rPr>
      </w:pPr>
    </w:p>
    <w:p w:rsidR="007F498F" w:rsidRPr="00454C18" w:rsidRDefault="007F498F" w:rsidP="007F498F">
      <w:pPr>
        <w:jc w:val="right"/>
        <w:rPr>
          <w:b/>
          <w:sz w:val="20"/>
          <w:szCs w:val="20"/>
        </w:rPr>
      </w:pPr>
    </w:p>
    <w:p w:rsidR="005109EB" w:rsidRPr="0000444A" w:rsidRDefault="005109EB" w:rsidP="005109EB">
      <w:r>
        <w:t xml:space="preserve">                                                        </w:t>
      </w:r>
      <w:r w:rsidRPr="0000444A">
        <w:t xml:space="preserve">              </w:t>
      </w:r>
      <w:r>
        <w:t xml:space="preserve">            </w:t>
      </w:r>
      <w:r w:rsidRPr="0000444A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35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r w:rsidRPr="0000444A">
        <w:t xml:space="preserve">     </w:t>
      </w:r>
    </w:p>
    <w:p w:rsidR="005109EB" w:rsidRPr="0000444A" w:rsidRDefault="005109EB" w:rsidP="005109EB">
      <w:pPr>
        <w:jc w:val="both"/>
      </w:pPr>
    </w:p>
    <w:p w:rsidR="005109EB" w:rsidRPr="0000444A" w:rsidRDefault="005109EB" w:rsidP="005109EB">
      <w:pPr>
        <w:pBdr>
          <w:bottom w:val="single" w:sz="12" w:space="0" w:color="auto"/>
        </w:pBdr>
        <w:ind w:left="-1134"/>
        <w:jc w:val="center"/>
        <w:rPr>
          <w:b/>
        </w:rPr>
      </w:pPr>
      <w:r w:rsidRPr="0000444A">
        <w:rPr>
          <w:b/>
        </w:rPr>
        <w:t xml:space="preserve">               ХУРАЛ ПРЕДСТАВИТЕЛЕЙ ГОРОДА АК-ДОВУРАК РЕСПУБЛИКИ ТЫВА</w:t>
      </w:r>
    </w:p>
    <w:p w:rsidR="005109EB" w:rsidRPr="0000444A" w:rsidRDefault="005109EB" w:rsidP="005109EB">
      <w:pPr>
        <w:pBdr>
          <w:bottom w:val="single" w:sz="12" w:space="0" w:color="auto"/>
        </w:pBdr>
        <w:ind w:left="-1134"/>
        <w:jc w:val="center"/>
      </w:pPr>
      <w:r w:rsidRPr="0000444A">
        <w:rPr>
          <w:b/>
        </w:rPr>
        <w:t xml:space="preserve">            ТЫВА РЕСПУБЛИКАНЫН АК-ДОВУРАК ХООРАЙНЫН ТОЛЭЭЛЕКЧИЛЕР ХУРАЛЫ</w:t>
      </w:r>
    </w:p>
    <w:p w:rsidR="005109EB" w:rsidRPr="0000444A" w:rsidRDefault="005109EB" w:rsidP="005109EB">
      <w:pPr>
        <w:ind w:left="-1134"/>
        <w:jc w:val="center"/>
        <w:rPr>
          <w:sz w:val="20"/>
          <w:szCs w:val="20"/>
        </w:rPr>
      </w:pPr>
      <w:r w:rsidRPr="0000444A">
        <w:rPr>
          <w:sz w:val="20"/>
          <w:szCs w:val="20"/>
        </w:rPr>
        <w:t xml:space="preserve">             668051, г</w:t>
      </w:r>
      <w:proofErr w:type="gramStart"/>
      <w:r w:rsidRPr="0000444A">
        <w:rPr>
          <w:sz w:val="20"/>
          <w:szCs w:val="20"/>
        </w:rPr>
        <w:t>.А</w:t>
      </w:r>
      <w:proofErr w:type="gramEnd"/>
      <w:r w:rsidRPr="0000444A">
        <w:rPr>
          <w:sz w:val="20"/>
          <w:szCs w:val="20"/>
        </w:rPr>
        <w:t>к-Довурак, ул.Комсомольская, 3а, телефон/факс: 8(39433) 2 -11-36,</w:t>
      </w:r>
      <w:hyperlink r:id="rId6" w:history="1">
        <w:r w:rsidRPr="0000444A">
          <w:rPr>
            <w:rStyle w:val="a4"/>
            <w:sz w:val="20"/>
            <w:szCs w:val="20"/>
            <w:shd w:val="clear" w:color="auto" w:fill="F7F7F7"/>
          </w:rPr>
          <w:t>ak-dovurak.hural@mail.ru</w:t>
        </w:r>
      </w:hyperlink>
    </w:p>
    <w:p w:rsidR="005109EB" w:rsidRPr="0000444A" w:rsidRDefault="005109EB" w:rsidP="005109EB">
      <w:r w:rsidRPr="0000444A">
        <w:t xml:space="preserve">            </w:t>
      </w:r>
    </w:p>
    <w:p w:rsidR="005109EB" w:rsidRPr="0000444A" w:rsidRDefault="005109EB" w:rsidP="005109EB">
      <w:pPr>
        <w:ind w:left="-993"/>
        <w:jc w:val="center"/>
        <w:rPr>
          <w:sz w:val="28"/>
          <w:szCs w:val="28"/>
        </w:rPr>
      </w:pPr>
      <w:r w:rsidRPr="0000444A">
        <w:rPr>
          <w:sz w:val="28"/>
          <w:szCs w:val="28"/>
        </w:rPr>
        <w:t xml:space="preserve">     РЕШЕНИЕ</w:t>
      </w:r>
    </w:p>
    <w:p w:rsidR="005109EB" w:rsidRDefault="005109EB" w:rsidP="005109EB">
      <w:pPr>
        <w:ind w:left="-993"/>
        <w:jc w:val="center"/>
        <w:rPr>
          <w:sz w:val="28"/>
          <w:szCs w:val="28"/>
        </w:rPr>
      </w:pPr>
      <w:r w:rsidRPr="0000444A">
        <w:rPr>
          <w:sz w:val="28"/>
          <w:szCs w:val="28"/>
        </w:rPr>
        <w:t xml:space="preserve">    ШИИТПИР</w:t>
      </w:r>
    </w:p>
    <w:p w:rsidR="005109EB" w:rsidRPr="0000444A" w:rsidRDefault="005109EB" w:rsidP="005109EB">
      <w:pPr>
        <w:ind w:left="-9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E53A6">
        <w:rPr>
          <w:sz w:val="28"/>
          <w:szCs w:val="28"/>
        </w:rPr>
        <w:t>46</w:t>
      </w:r>
    </w:p>
    <w:p w:rsidR="005109EB" w:rsidRPr="00D50459" w:rsidRDefault="005109EB" w:rsidP="005109EB">
      <w:pPr>
        <w:rPr>
          <w:sz w:val="28"/>
          <w:szCs w:val="28"/>
        </w:rPr>
      </w:pPr>
      <w:r w:rsidRPr="00D50459">
        <w:rPr>
          <w:sz w:val="28"/>
          <w:szCs w:val="28"/>
        </w:rPr>
        <w:t>г</w:t>
      </w:r>
      <w:proofErr w:type="gramStart"/>
      <w:r w:rsidRPr="00D50459">
        <w:rPr>
          <w:sz w:val="28"/>
          <w:szCs w:val="28"/>
        </w:rPr>
        <w:t>.А</w:t>
      </w:r>
      <w:proofErr w:type="gramEnd"/>
      <w:r w:rsidRPr="00D50459">
        <w:rPr>
          <w:sz w:val="28"/>
          <w:szCs w:val="28"/>
        </w:rPr>
        <w:t xml:space="preserve">к-Довурак                                                                        </w:t>
      </w:r>
      <w:r w:rsidR="008B0BE5">
        <w:rPr>
          <w:sz w:val="28"/>
          <w:szCs w:val="28"/>
        </w:rPr>
        <w:t xml:space="preserve">         </w:t>
      </w:r>
      <w:r w:rsidR="00D50459">
        <w:rPr>
          <w:sz w:val="28"/>
          <w:szCs w:val="28"/>
        </w:rPr>
        <w:t xml:space="preserve"> </w:t>
      </w:r>
      <w:r w:rsidR="0092436D">
        <w:rPr>
          <w:sz w:val="28"/>
          <w:szCs w:val="28"/>
        </w:rPr>
        <w:t>от «30</w:t>
      </w:r>
      <w:r w:rsidRPr="00D50459">
        <w:rPr>
          <w:sz w:val="28"/>
          <w:szCs w:val="28"/>
        </w:rPr>
        <w:t xml:space="preserve">» сентября 2021 </w:t>
      </w:r>
      <w:r w:rsidR="008B0BE5">
        <w:rPr>
          <w:sz w:val="28"/>
          <w:szCs w:val="28"/>
        </w:rPr>
        <w:t>г</w:t>
      </w:r>
    </w:p>
    <w:p w:rsidR="005109EB" w:rsidRDefault="005109EB" w:rsidP="005109EB">
      <w:pPr>
        <w:pStyle w:val="ad"/>
        <w:rPr>
          <w:b/>
          <w:szCs w:val="28"/>
        </w:rPr>
      </w:pPr>
    </w:p>
    <w:p w:rsidR="005109EB" w:rsidRPr="00DE149C" w:rsidRDefault="005109EB" w:rsidP="00DE149C">
      <w:pPr>
        <w:pStyle w:val="ad"/>
        <w:jc w:val="center"/>
        <w:rPr>
          <w:b/>
          <w:sz w:val="28"/>
          <w:szCs w:val="28"/>
        </w:rPr>
      </w:pPr>
      <w:r w:rsidRPr="00DE149C">
        <w:rPr>
          <w:b/>
          <w:sz w:val="28"/>
          <w:szCs w:val="28"/>
        </w:rPr>
        <w:t xml:space="preserve">«Об утверждении </w:t>
      </w:r>
      <w:r w:rsidR="00DE149C" w:rsidRPr="00DF75EF">
        <w:rPr>
          <w:rFonts w:eastAsia="Calibri"/>
          <w:b/>
          <w:sz w:val="28"/>
          <w:szCs w:val="28"/>
          <w:lang w:eastAsia="en-US"/>
        </w:rPr>
        <w:t>порядка предоставления муниципальных гарантий по инвестиционным проектам за счет средств местного бюджета городского округа города Ак-Довурак Республики Тыва</w:t>
      </w:r>
      <w:r w:rsidRPr="00DF75EF">
        <w:rPr>
          <w:b/>
          <w:sz w:val="28"/>
          <w:szCs w:val="28"/>
        </w:rPr>
        <w:t>»</w:t>
      </w:r>
    </w:p>
    <w:p w:rsidR="0057100F" w:rsidRPr="00FD0EF7" w:rsidRDefault="0057100F" w:rsidP="005109EB">
      <w:pPr>
        <w:pStyle w:val="ad"/>
        <w:rPr>
          <w:b/>
        </w:rPr>
      </w:pPr>
    </w:p>
    <w:p w:rsidR="005109EB" w:rsidRPr="00FD0EF7" w:rsidRDefault="0057100F" w:rsidP="0057100F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ab/>
      </w:r>
      <w:r w:rsidRPr="00D16097">
        <w:rPr>
          <w:rFonts w:eastAsia="Calibri"/>
          <w:sz w:val="28"/>
          <w:szCs w:val="28"/>
          <w:lang w:eastAsia="en-US"/>
        </w:rPr>
        <w:t xml:space="preserve">Руководствуясь ст. ст. 115, 115.2, 117 Бюджетного кодекса Российской Федерации, ст. ст. 14, 35 Федерального закона от 06.10.2003 №131-ФЗ «Об общих принципах организации местного самоуправления в Российской Федерации», ст.19 Федерального закона от 25.02.1999 № 39-ФЗ «Об инвестиционной деятельности в Российской Федерации, осуществляемой в форме капитальных вложений», на основании </w:t>
      </w:r>
      <w:r w:rsidRPr="00D16097">
        <w:rPr>
          <w:sz w:val="28"/>
          <w:szCs w:val="28"/>
        </w:rPr>
        <w:t xml:space="preserve">Устава </w:t>
      </w:r>
      <w:r w:rsidR="00A7312F">
        <w:rPr>
          <w:sz w:val="28"/>
          <w:szCs w:val="28"/>
        </w:rPr>
        <w:t>городского округа города Ак-Довурак</w:t>
      </w:r>
      <w:r w:rsidRPr="00D160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7312F">
        <w:rPr>
          <w:sz w:val="28"/>
          <w:szCs w:val="28"/>
        </w:rPr>
        <w:t xml:space="preserve">Хурал представителей </w:t>
      </w:r>
      <w:r w:rsidR="004E1D6B">
        <w:rPr>
          <w:sz w:val="28"/>
          <w:szCs w:val="28"/>
        </w:rPr>
        <w:t>г</w:t>
      </w:r>
      <w:proofErr w:type="gramStart"/>
      <w:r w:rsidR="004E1D6B">
        <w:rPr>
          <w:sz w:val="28"/>
          <w:szCs w:val="28"/>
        </w:rPr>
        <w:t>.А</w:t>
      </w:r>
      <w:proofErr w:type="gramEnd"/>
      <w:r w:rsidR="004E1D6B">
        <w:rPr>
          <w:sz w:val="28"/>
          <w:szCs w:val="28"/>
        </w:rPr>
        <w:t>к-Довурак</w:t>
      </w:r>
    </w:p>
    <w:p w:rsidR="005109EB" w:rsidRPr="00A7312F" w:rsidRDefault="005109EB" w:rsidP="005109EB">
      <w:pPr>
        <w:autoSpaceDE w:val="0"/>
        <w:autoSpaceDN w:val="0"/>
        <w:adjustRightInd w:val="0"/>
        <w:ind w:firstLine="720"/>
        <w:jc w:val="both"/>
      </w:pPr>
      <w:r w:rsidRPr="00E459CB">
        <w:t xml:space="preserve">           </w:t>
      </w:r>
    </w:p>
    <w:p w:rsidR="005109EB" w:rsidRDefault="005109EB" w:rsidP="005109EB">
      <w:pPr>
        <w:autoSpaceDE w:val="0"/>
        <w:autoSpaceDN w:val="0"/>
        <w:adjustRightInd w:val="0"/>
        <w:ind w:left="3528" w:firstLine="720"/>
        <w:jc w:val="both"/>
        <w:rPr>
          <w:b/>
        </w:rPr>
      </w:pPr>
      <w:r w:rsidRPr="00E459CB">
        <w:rPr>
          <w:b/>
        </w:rPr>
        <w:t>РЕШИЛ:</w:t>
      </w:r>
    </w:p>
    <w:p w:rsidR="00DF3125" w:rsidRPr="00E459CB" w:rsidRDefault="00DF3125" w:rsidP="005109EB">
      <w:pPr>
        <w:autoSpaceDE w:val="0"/>
        <w:autoSpaceDN w:val="0"/>
        <w:adjustRightInd w:val="0"/>
        <w:ind w:left="3528" w:firstLine="720"/>
        <w:jc w:val="both"/>
      </w:pPr>
    </w:p>
    <w:p w:rsidR="004E1D6B" w:rsidRPr="004E1D6B" w:rsidRDefault="004E1D6B" w:rsidP="004E1D6B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1D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Порядок предоставления муниципальных гарантий по инвестиционным проектам за счет средств </w:t>
      </w:r>
      <w:r w:rsidR="00AE0D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местного </w:t>
      </w:r>
      <w:r w:rsidRPr="004E1D6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</w:t>
      </w:r>
      <w:r w:rsidR="00151E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города </w:t>
      </w:r>
      <w:r w:rsidR="001C1992">
        <w:rPr>
          <w:rFonts w:ascii="Times New Roman" w:eastAsia="Calibri" w:hAnsi="Times New Roman" w:cs="Times New Roman"/>
          <w:sz w:val="28"/>
          <w:szCs w:val="28"/>
          <w:lang w:eastAsia="en-US"/>
        </w:rPr>
        <w:t>Ак-Довурак</w:t>
      </w:r>
      <w:r w:rsidR="00151E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 Тыва </w:t>
      </w:r>
      <w:r w:rsidRPr="004E1D6B">
        <w:rPr>
          <w:rFonts w:ascii="Times New Roman" w:eastAsia="Calibri" w:hAnsi="Times New Roman" w:cs="Times New Roman"/>
          <w:sz w:val="28"/>
          <w:szCs w:val="28"/>
          <w:lang w:eastAsia="en-US"/>
        </w:rPr>
        <w:t>(приложение).</w:t>
      </w:r>
    </w:p>
    <w:p w:rsidR="005109EB" w:rsidRPr="00151E5B" w:rsidRDefault="005109EB" w:rsidP="005109EB">
      <w:pPr>
        <w:pStyle w:val="formattext"/>
        <w:numPr>
          <w:ilvl w:val="0"/>
          <w:numId w:val="3"/>
        </w:numPr>
        <w:shd w:val="clear" w:color="auto" w:fill="FFFFFF"/>
        <w:tabs>
          <w:tab w:val="left" w:pos="8931"/>
          <w:tab w:val="left" w:pos="9781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</w:rPr>
        <w:t xml:space="preserve"> </w:t>
      </w:r>
      <w:r w:rsidRPr="00151E5B">
        <w:rPr>
          <w:color w:val="2D2D2D"/>
          <w:spacing w:val="2"/>
          <w:sz w:val="28"/>
          <w:szCs w:val="28"/>
        </w:rPr>
        <w:t xml:space="preserve">Считать утратившим силу Решение Хурала представителей от </w:t>
      </w:r>
      <w:r w:rsidR="00AE0DC7" w:rsidRPr="00151E5B">
        <w:rPr>
          <w:color w:val="2D2D2D"/>
          <w:spacing w:val="2"/>
          <w:sz w:val="28"/>
          <w:szCs w:val="28"/>
        </w:rPr>
        <w:t>28</w:t>
      </w:r>
      <w:r w:rsidRPr="00151E5B">
        <w:rPr>
          <w:color w:val="2D2D2D"/>
          <w:spacing w:val="2"/>
          <w:sz w:val="28"/>
          <w:szCs w:val="28"/>
        </w:rPr>
        <w:t xml:space="preserve"> </w:t>
      </w:r>
      <w:r w:rsidR="00AE0DC7" w:rsidRPr="00151E5B">
        <w:rPr>
          <w:color w:val="2D2D2D"/>
          <w:spacing w:val="2"/>
          <w:sz w:val="28"/>
          <w:szCs w:val="28"/>
        </w:rPr>
        <w:t>ноя</w:t>
      </w:r>
      <w:r w:rsidRPr="00151E5B">
        <w:rPr>
          <w:color w:val="2D2D2D"/>
          <w:spacing w:val="2"/>
          <w:sz w:val="28"/>
          <w:szCs w:val="28"/>
        </w:rPr>
        <w:t>бря 201</w:t>
      </w:r>
      <w:r w:rsidR="00AE0DC7" w:rsidRPr="00151E5B">
        <w:rPr>
          <w:color w:val="2D2D2D"/>
          <w:spacing w:val="2"/>
          <w:sz w:val="28"/>
          <w:szCs w:val="28"/>
        </w:rPr>
        <w:t>8</w:t>
      </w:r>
      <w:r w:rsidRPr="00151E5B">
        <w:rPr>
          <w:color w:val="2D2D2D"/>
          <w:spacing w:val="2"/>
          <w:sz w:val="28"/>
          <w:szCs w:val="28"/>
        </w:rPr>
        <w:t xml:space="preserve"> года №</w:t>
      </w:r>
      <w:r w:rsidR="00AE0DC7" w:rsidRPr="00151E5B">
        <w:rPr>
          <w:color w:val="2D2D2D"/>
          <w:spacing w:val="2"/>
          <w:sz w:val="28"/>
          <w:szCs w:val="28"/>
        </w:rPr>
        <w:t>48</w:t>
      </w:r>
      <w:r w:rsidRPr="00151E5B">
        <w:rPr>
          <w:color w:val="2D2D2D"/>
          <w:spacing w:val="2"/>
          <w:sz w:val="28"/>
          <w:szCs w:val="28"/>
        </w:rPr>
        <w:t xml:space="preserve"> «Об утверждении </w:t>
      </w:r>
      <w:r w:rsidR="001C1992" w:rsidRPr="00151E5B">
        <w:rPr>
          <w:rFonts w:eastAsia="Calibri"/>
          <w:sz w:val="28"/>
          <w:szCs w:val="28"/>
          <w:lang w:eastAsia="en-US"/>
        </w:rPr>
        <w:t xml:space="preserve">порядка предоставления муниципальных гарантий по инвестиционным проектам за счет средств местного бюджета </w:t>
      </w:r>
      <w:r w:rsidR="00151E5B" w:rsidRPr="00151E5B">
        <w:rPr>
          <w:rFonts w:eastAsia="Calibri"/>
          <w:sz w:val="28"/>
          <w:szCs w:val="28"/>
          <w:lang w:eastAsia="en-US"/>
        </w:rPr>
        <w:t xml:space="preserve">городского округа город </w:t>
      </w:r>
      <w:r w:rsidR="001C1992" w:rsidRPr="00151E5B">
        <w:rPr>
          <w:rFonts w:eastAsia="Calibri"/>
          <w:sz w:val="28"/>
          <w:szCs w:val="28"/>
          <w:lang w:eastAsia="en-US"/>
        </w:rPr>
        <w:t>Ак-Довурак</w:t>
      </w:r>
      <w:r w:rsidR="00151E5B" w:rsidRPr="00151E5B">
        <w:rPr>
          <w:rFonts w:eastAsia="Calibri"/>
          <w:sz w:val="28"/>
          <w:szCs w:val="28"/>
          <w:lang w:eastAsia="en-US"/>
        </w:rPr>
        <w:t xml:space="preserve"> Республики Тыва</w:t>
      </w:r>
      <w:r w:rsidRPr="00151E5B">
        <w:rPr>
          <w:color w:val="2D2D2D"/>
          <w:spacing w:val="2"/>
          <w:sz w:val="28"/>
          <w:szCs w:val="28"/>
        </w:rPr>
        <w:t>»;</w:t>
      </w:r>
    </w:p>
    <w:p w:rsidR="005109EB" w:rsidRPr="00151E5B" w:rsidRDefault="005109EB" w:rsidP="005109EB">
      <w:pPr>
        <w:pStyle w:val="formattext"/>
        <w:numPr>
          <w:ilvl w:val="0"/>
          <w:numId w:val="3"/>
        </w:numPr>
        <w:shd w:val="clear" w:color="auto" w:fill="FFFFFF"/>
        <w:tabs>
          <w:tab w:val="left" w:pos="8931"/>
          <w:tab w:val="left" w:pos="9781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51E5B">
        <w:rPr>
          <w:color w:val="2D2D2D"/>
          <w:spacing w:val="2"/>
          <w:sz w:val="28"/>
          <w:szCs w:val="28"/>
        </w:rPr>
        <w:t xml:space="preserve">Настоящее решение </w:t>
      </w:r>
      <w:r w:rsidR="00D20A4A" w:rsidRPr="00151E5B">
        <w:rPr>
          <w:color w:val="2D2D2D"/>
          <w:spacing w:val="2"/>
          <w:sz w:val="28"/>
          <w:szCs w:val="28"/>
        </w:rPr>
        <w:t>подлежит размещению</w:t>
      </w:r>
      <w:r w:rsidRPr="00151E5B">
        <w:rPr>
          <w:color w:val="2D2D2D"/>
          <w:spacing w:val="2"/>
          <w:sz w:val="28"/>
          <w:szCs w:val="28"/>
        </w:rPr>
        <w:t xml:space="preserve"> на официальном сайте администрации г</w:t>
      </w:r>
      <w:proofErr w:type="gramStart"/>
      <w:r w:rsidRPr="00151E5B">
        <w:rPr>
          <w:color w:val="2D2D2D"/>
          <w:spacing w:val="2"/>
          <w:sz w:val="28"/>
          <w:szCs w:val="28"/>
        </w:rPr>
        <w:t>.А</w:t>
      </w:r>
      <w:proofErr w:type="gramEnd"/>
      <w:r w:rsidRPr="00151E5B">
        <w:rPr>
          <w:color w:val="2D2D2D"/>
          <w:spacing w:val="2"/>
          <w:sz w:val="28"/>
          <w:szCs w:val="28"/>
        </w:rPr>
        <w:t>к-Довурак в разделе «Хурал Представителей» и в средствах массовой информации городского округа г.Ак-Довурак.</w:t>
      </w:r>
    </w:p>
    <w:p w:rsidR="00D20A4A" w:rsidRPr="00151E5B" w:rsidRDefault="00D20A4A" w:rsidP="005109EB">
      <w:pPr>
        <w:pStyle w:val="formattext"/>
        <w:numPr>
          <w:ilvl w:val="0"/>
          <w:numId w:val="3"/>
        </w:numPr>
        <w:shd w:val="clear" w:color="auto" w:fill="FFFFFF"/>
        <w:tabs>
          <w:tab w:val="left" w:pos="8931"/>
          <w:tab w:val="left" w:pos="9781"/>
        </w:tabs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151E5B">
        <w:rPr>
          <w:color w:val="2D2D2D"/>
          <w:spacing w:val="2"/>
          <w:sz w:val="28"/>
          <w:szCs w:val="28"/>
        </w:rPr>
        <w:t>Настоящее решение вступает в силу после его обнародования.</w:t>
      </w:r>
    </w:p>
    <w:p w:rsidR="005109EB" w:rsidRDefault="005109EB" w:rsidP="005109EB">
      <w:pPr>
        <w:pStyle w:val="1"/>
        <w:spacing w:line="264" w:lineRule="auto"/>
        <w:ind w:left="142"/>
        <w:rPr>
          <w:rFonts w:ascii="Times New Roman" w:hAnsi="Times New Roman"/>
          <w:sz w:val="24"/>
          <w:szCs w:val="24"/>
        </w:rPr>
      </w:pPr>
    </w:p>
    <w:p w:rsidR="005109EB" w:rsidRDefault="005109EB" w:rsidP="005109EB">
      <w:pPr>
        <w:pStyle w:val="1"/>
        <w:spacing w:line="264" w:lineRule="auto"/>
        <w:ind w:left="142"/>
        <w:rPr>
          <w:rFonts w:ascii="Times New Roman" w:hAnsi="Times New Roman"/>
          <w:sz w:val="24"/>
          <w:szCs w:val="24"/>
        </w:rPr>
      </w:pPr>
    </w:p>
    <w:p w:rsidR="005109EB" w:rsidRPr="00151E5B" w:rsidRDefault="005109EB" w:rsidP="00151E5B">
      <w:pPr>
        <w:pStyle w:val="1"/>
        <w:spacing w:line="264" w:lineRule="auto"/>
        <w:ind w:left="567"/>
        <w:rPr>
          <w:rFonts w:ascii="Times New Roman" w:hAnsi="Times New Roman"/>
          <w:sz w:val="28"/>
          <w:szCs w:val="28"/>
        </w:rPr>
      </w:pPr>
      <w:r w:rsidRPr="00151E5B">
        <w:rPr>
          <w:rFonts w:ascii="Times New Roman" w:hAnsi="Times New Roman"/>
          <w:sz w:val="28"/>
          <w:szCs w:val="28"/>
        </w:rPr>
        <w:t>Глава городского округа -</w:t>
      </w:r>
    </w:p>
    <w:p w:rsidR="005109EB" w:rsidRPr="00151E5B" w:rsidRDefault="005109EB" w:rsidP="00151E5B">
      <w:pPr>
        <w:pStyle w:val="1"/>
        <w:spacing w:line="264" w:lineRule="auto"/>
        <w:ind w:left="567"/>
        <w:rPr>
          <w:rFonts w:ascii="Times New Roman" w:hAnsi="Times New Roman"/>
          <w:sz w:val="28"/>
          <w:szCs w:val="28"/>
        </w:rPr>
      </w:pPr>
      <w:r w:rsidRPr="00151E5B"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5109EB" w:rsidRPr="00A929D9" w:rsidRDefault="005109EB" w:rsidP="00151E5B">
      <w:pPr>
        <w:pStyle w:val="1"/>
        <w:spacing w:line="264" w:lineRule="auto"/>
        <w:ind w:left="567"/>
        <w:rPr>
          <w:rFonts w:ascii="Times New Roman" w:hAnsi="Times New Roman"/>
          <w:sz w:val="24"/>
          <w:szCs w:val="24"/>
        </w:rPr>
      </w:pPr>
      <w:r w:rsidRPr="00151E5B">
        <w:rPr>
          <w:rFonts w:ascii="Times New Roman" w:hAnsi="Times New Roman"/>
          <w:sz w:val="28"/>
          <w:szCs w:val="28"/>
        </w:rPr>
        <w:t>г</w:t>
      </w:r>
      <w:proofErr w:type="gramStart"/>
      <w:r w:rsidRPr="00151E5B">
        <w:rPr>
          <w:rFonts w:ascii="Times New Roman" w:hAnsi="Times New Roman"/>
          <w:sz w:val="28"/>
          <w:szCs w:val="28"/>
        </w:rPr>
        <w:t>.А</w:t>
      </w:r>
      <w:proofErr w:type="gramEnd"/>
      <w:r w:rsidRPr="00151E5B"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                  Р.В. </w:t>
      </w:r>
      <w:proofErr w:type="spellStart"/>
      <w:r w:rsidRPr="00151E5B">
        <w:rPr>
          <w:rFonts w:ascii="Times New Roman" w:hAnsi="Times New Roman"/>
          <w:sz w:val="28"/>
          <w:szCs w:val="28"/>
        </w:rPr>
        <w:t>Саая</w:t>
      </w:r>
      <w:proofErr w:type="spellEnd"/>
    </w:p>
    <w:p w:rsidR="00965AF1" w:rsidRPr="00D16097" w:rsidRDefault="00965AF1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544" w:type="dxa"/>
        <w:tblInd w:w="108" w:type="dxa"/>
        <w:tblLayout w:type="fixed"/>
        <w:tblLook w:val="0000"/>
      </w:tblPr>
      <w:tblGrid>
        <w:gridCol w:w="4536"/>
        <w:gridCol w:w="593"/>
        <w:gridCol w:w="236"/>
        <w:gridCol w:w="5179"/>
      </w:tblGrid>
      <w:tr w:rsidR="00BF00D4" w:rsidRPr="00BF00D4" w:rsidTr="00BF00D4">
        <w:trPr>
          <w:cantSplit/>
          <w:trHeight w:val="83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F00D4" w:rsidRPr="00BF00D4" w:rsidRDefault="00BF00D4" w:rsidP="00385296">
            <w:pPr>
              <w:pStyle w:val="3"/>
              <w:jc w:val="left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</w:tcPr>
          <w:p w:rsidR="00BF00D4" w:rsidRPr="00BF00D4" w:rsidRDefault="00BF00D4" w:rsidP="00385296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F00D4" w:rsidRPr="00BF00D4" w:rsidRDefault="00BF00D4" w:rsidP="00385296">
            <w:pPr>
              <w:pStyle w:val="ad"/>
              <w:ind w:left="-4428" w:right="364"/>
              <w:jc w:val="right"/>
              <w:rPr>
                <w:sz w:val="28"/>
                <w:szCs w:val="28"/>
              </w:rPr>
            </w:pP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</w:tcPr>
          <w:p w:rsidR="00BF00D4" w:rsidRPr="00BF00D4" w:rsidRDefault="00BF00D4" w:rsidP="00385296">
            <w:pPr>
              <w:tabs>
                <w:tab w:val="left" w:pos="825"/>
                <w:tab w:val="left" w:pos="7065"/>
              </w:tabs>
              <w:ind w:left="459" w:right="-100"/>
              <w:rPr>
                <w:sz w:val="28"/>
                <w:szCs w:val="28"/>
              </w:rPr>
            </w:pPr>
          </w:p>
        </w:tc>
      </w:tr>
    </w:tbl>
    <w:tbl>
      <w:tblPr>
        <w:tblStyle w:val="a7"/>
        <w:tblW w:w="0" w:type="auto"/>
        <w:tblInd w:w="6629" w:type="dxa"/>
        <w:tblLook w:val="04A0"/>
      </w:tblPr>
      <w:tblGrid>
        <w:gridCol w:w="3792"/>
      </w:tblGrid>
      <w:tr w:rsidR="00315166" w:rsidTr="00DF5A73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7019D3" w:rsidRDefault="007019D3" w:rsidP="00315166">
            <w:pPr>
              <w:shd w:val="clear" w:color="auto" w:fill="FFFFFF"/>
              <w:jc w:val="both"/>
              <w:rPr>
                <w:szCs w:val="24"/>
              </w:rPr>
            </w:pPr>
          </w:p>
          <w:p w:rsidR="00315166" w:rsidRDefault="00315166" w:rsidP="00DE149C">
            <w:pPr>
              <w:shd w:val="clear" w:color="auto" w:fill="FFFFFF"/>
              <w:ind w:left="316"/>
              <w:jc w:val="both"/>
              <w:rPr>
                <w:sz w:val="28"/>
                <w:szCs w:val="28"/>
              </w:rPr>
            </w:pPr>
            <w:r w:rsidRPr="00315166">
              <w:rPr>
                <w:szCs w:val="24"/>
              </w:rPr>
              <w:t xml:space="preserve">Приложение </w:t>
            </w:r>
            <w:r w:rsidRPr="00315166">
              <w:rPr>
                <w:szCs w:val="24"/>
              </w:rPr>
              <w:br/>
              <w:t xml:space="preserve">к решению </w:t>
            </w:r>
            <w:r w:rsidR="00DE149C">
              <w:rPr>
                <w:szCs w:val="24"/>
              </w:rPr>
              <w:t>Хурала</w:t>
            </w:r>
            <w:r w:rsidRPr="00315166">
              <w:rPr>
                <w:szCs w:val="24"/>
              </w:rPr>
              <w:br/>
            </w:r>
            <w:r w:rsidR="00DE149C">
              <w:rPr>
                <w:szCs w:val="24"/>
              </w:rPr>
              <w:t xml:space="preserve">представителей </w:t>
            </w:r>
            <w:r w:rsidRPr="00315166">
              <w:rPr>
                <w:szCs w:val="24"/>
              </w:rPr>
              <w:t>от</w:t>
            </w:r>
            <w:r w:rsidR="001C0AAA">
              <w:rPr>
                <w:szCs w:val="24"/>
              </w:rPr>
              <w:t xml:space="preserve"> 30.</w:t>
            </w:r>
            <w:r w:rsidR="00DE149C">
              <w:rPr>
                <w:szCs w:val="24"/>
              </w:rPr>
              <w:t>09</w:t>
            </w:r>
            <w:r w:rsidR="001C0AAA">
              <w:rPr>
                <w:szCs w:val="24"/>
              </w:rPr>
              <w:t>.202</w:t>
            </w:r>
            <w:r w:rsidR="00DE149C">
              <w:rPr>
                <w:szCs w:val="24"/>
              </w:rPr>
              <w:t xml:space="preserve">1 </w:t>
            </w:r>
            <w:r w:rsidRPr="00315166">
              <w:rPr>
                <w:szCs w:val="24"/>
              </w:rPr>
              <w:t>г. №</w:t>
            </w:r>
            <w:r w:rsidR="007E53A6">
              <w:rPr>
                <w:szCs w:val="24"/>
              </w:rPr>
              <w:t xml:space="preserve"> 46</w:t>
            </w:r>
          </w:p>
        </w:tc>
      </w:tr>
    </w:tbl>
    <w:p w:rsidR="00BB161E" w:rsidRPr="00D16097" w:rsidRDefault="00BB161E" w:rsidP="00965AF1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BB161E" w:rsidRPr="00D16097" w:rsidRDefault="00BB161E" w:rsidP="00A8796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37E6D" w:rsidRPr="00F936C8" w:rsidRDefault="00A8796F" w:rsidP="00965AF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936C8">
        <w:rPr>
          <w:rFonts w:eastAsia="Calibri"/>
          <w:b/>
          <w:sz w:val="28"/>
          <w:szCs w:val="28"/>
          <w:lang w:eastAsia="en-US"/>
        </w:rPr>
        <w:t xml:space="preserve">Порядок </w:t>
      </w:r>
    </w:p>
    <w:p w:rsidR="008245AD" w:rsidRPr="00F936C8" w:rsidRDefault="00A8796F" w:rsidP="00965AF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F936C8">
        <w:rPr>
          <w:rFonts w:eastAsia="Calibri"/>
          <w:b/>
          <w:sz w:val="28"/>
          <w:szCs w:val="28"/>
          <w:lang w:eastAsia="en-US"/>
        </w:rPr>
        <w:t>предоставления муниципальных гарантий по инвестиционным п</w:t>
      </w:r>
      <w:r w:rsidR="008245AD" w:rsidRPr="00F936C8">
        <w:rPr>
          <w:rFonts w:eastAsia="Calibri"/>
          <w:b/>
          <w:sz w:val="28"/>
          <w:szCs w:val="28"/>
          <w:lang w:eastAsia="en-US"/>
        </w:rPr>
        <w:t>роектам за счет средств</w:t>
      </w:r>
      <w:r w:rsidR="0085259D" w:rsidRPr="00F936C8">
        <w:rPr>
          <w:rFonts w:eastAsia="Calibri"/>
          <w:b/>
          <w:sz w:val="28"/>
          <w:szCs w:val="28"/>
          <w:lang w:eastAsia="en-US"/>
        </w:rPr>
        <w:t xml:space="preserve"> местного </w:t>
      </w:r>
      <w:r w:rsidRPr="00F936C8">
        <w:rPr>
          <w:rFonts w:eastAsia="Calibri"/>
          <w:b/>
          <w:sz w:val="28"/>
          <w:szCs w:val="28"/>
          <w:lang w:eastAsia="en-US"/>
        </w:rPr>
        <w:t>бюджета</w:t>
      </w:r>
      <w:r w:rsidR="008245AD" w:rsidRPr="00F936C8">
        <w:rPr>
          <w:rFonts w:eastAsia="Calibri"/>
          <w:b/>
          <w:sz w:val="28"/>
          <w:szCs w:val="28"/>
          <w:lang w:eastAsia="en-US"/>
        </w:rPr>
        <w:t xml:space="preserve"> </w:t>
      </w:r>
      <w:r w:rsidR="0085259D" w:rsidRPr="00F936C8">
        <w:rPr>
          <w:rFonts w:eastAsia="Calibri"/>
          <w:b/>
          <w:sz w:val="28"/>
          <w:szCs w:val="28"/>
          <w:lang w:eastAsia="en-US"/>
        </w:rPr>
        <w:t>городского округа города Ак-Довурак Республики Тыва</w:t>
      </w:r>
    </w:p>
    <w:p w:rsidR="00A8796F" w:rsidRPr="00F936C8" w:rsidRDefault="00A8796F" w:rsidP="00A8796F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8796F" w:rsidRPr="00F936C8" w:rsidRDefault="00A8796F" w:rsidP="0085259D">
      <w:pPr>
        <w:pStyle w:val="a3"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936C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Общие положения</w:t>
      </w:r>
    </w:p>
    <w:p w:rsidR="00965AF1" w:rsidRPr="00D16097" w:rsidRDefault="00965AF1" w:rsidP="00965AF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D56C4C" w:rsidRDefault="00A8796F" w:rsidP="00D56C4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097">
        <w:rPr>
          <w:rFonts w:eastAsia="Calibri"/>
          <w:sz w:val="28"/>
          <w:szCs w:val="28"/>
          <w:lang w:eastAsia="en-US"/>
        </w:rPr>
        <w:t>1.1 Настоящий порядок предоставления муниципальных гарантий по инвестиционным</w:t>
      </w:r>
      <w:r w:rsidR="00DF5A73">
        <w:rPr>
          <w:rFonts w:eastAsia="Calibri"/>
          <w:sz w:val="28"/>
          <w:szCs w:val="28"/>
          <w:lang w:eastAsia="en-US"/>
        </w:rPr>
        <w:t xml:space="preserve"> </w:t>
      </w:r>
      <w:r w:rsidRPr="00D16097">
        <w:rPr>
          <w:rFonts w:eastAsia="Calibri"/>
          <w:sz w:val="28"/>
          <w:szCs w:val="28"/>
          <w:lang w:eastAsia="en-US"/>
        </w:rPr>
        <w:t xml:space="preserve"> проектам за счет средств </w:t>
      </w:r>
      <w:r w:rsidR="0085259D">
        <w:rPr>
          <w:rFonts w:eastAsia="Calibri"/>
          <w:sz w:val="28"/>
          <w:szCs w:val="28"/>
          <w:lang w:eastAsia="en-US"/>
        </w:rPr>
        <w:t xml:space="preserve">местного </w:t>
      </w:r>
      <w:r w:rsidRPr="00D16097">
        <w:rPr>
          <w:rFonts w:eastAsia="Calibri"/>
          <w:sz w:val="28"/>
          <w:szCs w:val="28"/>
          <w:lang w:eastAsia="en-US"/>
        </w:rPr>
        <w:t>бюджета</w:t>
      </w:r>
      <w:r w:rsidR="0085259D">
        <w:rPr>
          <w:rFonts w:eastAsia="Calibri"/>
          <w:sz w:val="28"/>
          <w:szCs w:val="28"/>
          <w:lang w:eastAsia="en-US"/>
        </w:rPr>
        <w:t xml:space="preserve"> городского округа города Ак-Довурак (д</w:t>
      </w:r>
      <w:r w:rsidRPr="00D16097">
        <w:rPr>
          <w:rFonts w:eastAsia="Calibri"/>
          <w:sz w:val="28"/>
          <w:szCs w:val="28"/>
          <w:lang w:eastAsia="en-US"/>
        </w:rPr>
        <w:t xml:space="preserve">алее - Порядок) </w:t>
      </w:r>
      <w:r w:rsidR="003B58AC">
        <w:rPr>
          <w:rFonts w:eastAsia="Calibri"/>
          <w:sz w:val="28"/>
          <w:szCs w:val="28"/>
          <w:lang w:eastAsia="en-US"/>
        </w:rPr>
        <w:t>устанавливает условия</w:t>
      </w:r>
      <w:r w:rsidRPr="00D16097">
        <w:rPr>
          <w:rFonts w:eastAsia="Calibri"/>
          <w:sz w:val="28"/>
          <w:szCs w:val="28"/>
          <w:lang w:eastAsia="en-US"/>
        </w:rPr>
        <w:t xml:space="preserve"> предоставления </w:t>
      </w:r>
      <w:r w:rsidR="003B58AC" w:rsidRPr="00D16097">
        <w:rPr>
          <w:rFonts w:eastAsia="Calibri"/>
          <w:sz w:val="28"/>
          <w:szCs w:val="28"/>
          <w:lang w:eastAsia="en-US"/>
        </w:rPr>
        <w:t xml:space="preserve">муниципальных гарантий </w:t>
      </w:r>
      <w:r w:rsidR="003B58AC">
        <w:rPr>
          <w:rFonts w:eastAsia="Calibri"/>
          <w:sz w:val="28"/>
          <w:szCs w:val="28"/>
          <w:lang w:eastAsia="en-US"/>
        </w:rPr>
        <w:t xml:space="preserve">по </w:t>
      </w:r>
      <w:r w:rsidRPr="00D16097">
        <w:rPr>
          <w:rFonts w:eastAsia="Calibri"/>
          <w:sz w:val="28"/>
          <w:szCs w:val="28"/>
          <w:lang w:eastAsia="en-US"/>
        </w:rPr>
        <w:t>инвестиционны</w:t>
      </w:r>
      <w:r w:rsidR="003B58AC">
        <w:rPr>
          <w:rFonts w:eastAsia="Calibri"/>
          <w:sz w:val="28"/>
          <w:szCs w:val="28"/>
          <w:lang w:eastAsia="en-US"/>
        </w:rPr>
        <w:t>м</w:t>
      </w:r>
      <w:r w:rsidRPr="00D16097">
        <w:rPr>
          <w:rFonts w:eastAsia="Calibri"/>
          <w:sz w:val="28"/>
          <w:szCs w:val="28"/>
          <w:lang w:eastAsia="en-US"/>
        </w:rPr>
        <w:t xml:space="preserve"> проект</w:t>
      </w:r>
      <w:r w:rsidR="003B58AC">
        <w:rPr>
          <w:rFonts w:eastAsia="Calibri"/>
          <w:sz w:val="28"/>
          <w:szCs w:val="28"/>
          <w:lang w:eastAsia="en-US"/>
        </w:rPr>
        <w:t>ам</w:t>
      </w:r>
      <w:r w:rsidRPr="00D16097">
        <w:rPr>
          <w:rFonts w:eastAsia="Calibri"/>
          <w:sz w:val="28"/>
          <w:szCs w:val="28"/>
          <w:lang w:eastAsia="en-US"/>
        </w:rPr>
        <w:t>, обеспечивающих надлежащее исполнение принципалом его обязательств перед бенефициаром (основного обязательства)</w:t>
      </w:r>
      <w:r w:rsidR="003B58AC">
        <w:rPr>
          <w:rFonts w:eastAsia="Calibri"/>
          <w:sz w:val="28"/>
          <w:szCs w:val="28"/>
          <w:lang w:eastAsia="en-US"/>
        </w:rPr>
        <w:t>,</w:t>
      </w:r>
      <w:r w:rsidR="003B58AC" w:rsidRPr="003B58AC">
        <w:rPr>
          <w:rFonts w:ascii="Tahoma" w:hAnsi="Tahoma" w:cs="Tahoma"/>
          <w:sz w:val="18"/>
          <w:szCs w:val="18"/>
        </w:rPr>
        <w:t xml:space="preserve"> </w:t>
      </w:r>
      <w:r w:rsidR="003B58AC" w:rsidRPr="003B58AC">
        <w:rPr>
          <w:sz w:val="28"/>
          <w:szCs w:val="28"/>
        </w:rPr>
        <w:t>определяет механизм предоставления муниципальных гарантий</w:t>
      </w:r>
      <w:r w:rsidRPr="003B58AC">
        <w:rPr>
          <w:rFonts w:eastAsia="Calibri"/>
          <w:sz w:val="28"/>
          <w:szCs w:val="28"/>
          <w:lang w:eastAsia="en-US"/>
        </w:rPr>
        <w:t xml:space="preserve">. </w:t>
      </w:r>
    </w:p>
    <w:p w:rsidR="00D56C4C" w:rsidRPr="00D56C4C" w:rsidRDefault="00A8796F" w:rsidP="00D56C4C">
      <w:pPr>
        <w:ind w:firstLine="709"/>
        <w:jc w:val="both"/>
        <w:rPr>
          <w:sz w:val="28"/>
          <w:szCs w:val="28"/>
        </w:rPr>
      </w:pPr>
      <w:r w:rsidRPr="00D56C4C">
        <w:rPr>
          <w:rFonts w:eastAsia="Calibri"/>
          <w:sz w:val="28"/>
          <w:szCs w:val="28"/>
          <w:lang w:eastAsia="en-US"/>
        </w:rPr>
        <w:t xml:space="preserve">1.2. </w:t>
      </w:r>
      <w:r w:rsidR="00D56C4C" w:rsidRPr="00D56C4C">
        <w:rPr>
          <w:sz w:val="28"/>
          <w:szCs w:val="28"/>
        </w:rPr>
        <w:t xml:space="preserve">Основными целями предоставления муниципальных гарантий </w:t>
      </w:r>
      <w:r w:rsidR="003674AA">
        <w:rPr>
          <w:sz w:val="28"/>
          <w:szCs w:val="28"/>
        </w:rPr>
        <w:t xml:space="preserve">для реализации </w:t>
      </w:r>
      <w:r w:rsidR="00D56C4C" w:rsidRPr="00D56C4C">
        <w:rPr>
          <w:sz w:val="28"/>
          <w:szCs w:val="28"/>
        </w:rPr>
        <w:t>инвестиционн</w:t>
      </w:r>
      <w:r w:rsidR="003674AA">
        <w:rPr>
          <w:sz w:val="28"/>
          <w:szCs w:val="28"/>
        </w:rPr>
        <w:t xml:space="preserve">ых проектов </w:t>
      </w:r>
      <w:r w:rsidR="00B255BA">
        <w:rPr>
          <w:sz w:val="28"/>
          <w:szCs w:val="28"/>
        </w:rPr>
        <w:t xml:space="preserve">являются стимулирование инвестиционной активности и привлечение средств инвесторов для </w:t>
      </w:r>
      <w:r w:rsidR="00B255BA" w:rsidRPr="00D56C4C">
        <w:rPr>
          <w:sz w:val="28"/>
          <w:szCs w:val="28"/>
        </w:rPr>
        <w:t xml:space="preserve">развития экономики </w:t>
      </w:r>
      <w:r w:rsidR="00B255BA">
        <w:rPr>
          <w:sz w:val="28"/>
          <w:szCs w:val="28"/>
        </w:rPr>
        <w:t xml:space="preserve">городского округа, увеличение поступлений налоговых выплат в местный бюджет от реализации </w:t>
      </w:r>
      <w:r w:rsidR="006548C6">
        <w:rPr>
          <w:sz w:val="28"/>
          <w:szCs w:val="28"/>
        </w:rPr>
        <w:t xml:space="preserve">инвестиционных проектов, повышение технического </w:t>
      </w:r>
      <w:r w:rsidR="00B255BA">
        <w:rPr>
          <w:sz w:val="28"/>
          <w:szCs w:val="28"/>
        </w:rPr>
        <w:t xml:space="preserve"> </w:t>
      </w:r>
      <w:r w:rsidR="006548C6">
        <w:rPr>
          <w:sz w:val="28"/>
          <w:szCs w:val="28"/>
        </w:rPr>
        <w:t xml:space="preserve">уровня и конкурентоспособности продукции, выпускаемой на территории городского округа, решение социальных проблем. </w:t>
      </w:r>
      <w:r w:rsidR="00D56C4C" w:rsidRPr="00D56C4C">
        <w:rPr>
          <w:sz w:val="28"/>
          <w:szCs w:val="28"/>
        </w:rPr>
        <w:t xml:space="preserve"> </w:t>
      </w:r>
    </w:p>
    <w:p w:rsidR="00A8796F" w:rsidRDefault="007E0A38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</w:t>
      </w:r>
      <w:r w:rsidR="00A8796F" w:rsidRPr="00D16097">
        <w:rPr>
          <w:rFonts w:eastAsia="Calibri"/>
          <w:sz w:val="28"/>
          <w:szCs w:val="28"/>
          <w:lang w:eastAsia="en-US"/>
        </w:rPr>
        <w:t xml:space="preserve">В целях настоящего Порядка применяются следующие понятия и термины: </w:t>
      </w:r>
    </w:p>
    <w:p w:rsidR="00DD755B" w:rsidRPr="00D16097" w:rsidRDefault="00DD755B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097">
        <w:rPr>
          <w:rFonts w:eastAsia="Calibri"/>
          <w:sz w:val="28"/>
          <w:szCs w:val="28"/>
          <w:lang w:eastAsia="en-US"/>
        </w:rPr>
        <w:t>Муниципальная гарантия - вид долгового обязательства, в силу которого муниципальное образование, 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муниципального района в соответствии с условиями даваемого гарантом обязательства отвечать за исполнение третьим лицом (принципалом) его обязательств перед бенефициаром</w:t>
      </w:r>
      <w:r w:rsidR="000370BA">
        <w:rPr>
          <w:rFonts w:eastAsia="Calibri"/>
          <w:sz w:val="28"/>
          <w:szCs w:val="28"/>
          <w:lang w:eastAsia="en-US"/>
        </w:rPr>
        <w:t>.</w:t>
      </w:r>
    </w:p>
    <w:p w:rsidR="00A8796F" w:rsidRPr="00D16097" w:rsidRDefault="00A8796F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097">
        <w:rPr>
          <w:rFonts w:eastAsia="Calibri"/>
          <w:sz w:val="28"/>
          <w:szCs w:val="28"/>
          <w:lang w:eastAsia="en-US"/>
        </w:rPr>
        <w:t xml:space="preserve">Бенефициар </w:t>
      </w:r>
      <w:r w:rsidR="00EE3C94">
        <w:rPr>
          <w:rFonts w:eastAsia="Calibri"/>
          <w:sz w:val="28"/>
          <w:szCs w:val="28"/>
          <w:lang w:eastAsia="en-US"/>
        </w:rPr>
        <w:t>–</w:t>
      </w:r>
      <w:r w:rsidRPr="00D16097">
        <w:rPr>
          <w:rFonts w:eastAsia="Calibri"/>
          <w:sz w:val="28"/>
          <w:szCs w:val="28"/>
          <w:lang w:eastAsia="en-US"/>
        </w:rPr>
        <w:t xml:space="preserve">лицо, </w:t>
      </w:r>
      <w:r w:rsidR="00965BD2" w:rsidRPr="00965BD2">
        <w:rPr>
          <w:sz w:val="28"/>
          <w:szCs w:val="28"/>
        </w:rPr>
        <w:t>в пользу которого совершаются денежные платежи по долговому обязательству</w:t>
      </w:r>
      <w:r w:rsidR="000370BA">
        <w:rPr>
          <w:sz w:val="28"/>
          <w:szCs w:val="28"/>
        </w:rPr>
        <w:t>.</w:t>
      </w:r>
      <w:r w:rsidRPr="00D16097">
        <w:rPr>
          <w:rFonts w:eastAsia="Calibri"/>
          <w:sz w:val="28"/>
          <w:szCs w:val="28"/>
          <w:lang w:eastAsia="en-US"/>
        </w:rPr>
        <w:t xml:space="preserve"> </w:t>
      </w:r>
    </w:p>
    <w:p w:rsidR="00A8796F" w:rsidRDefault="00A8796F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097">
        <w:rPr>
          <w:rFonts w:eastAsia="Calibri"/>
          <w:sz w:val="28"/>
          <w:szCs w:val="28"/>
          <w:lang w:eastAsia="en-US"/>
        </w:rPr>
        <w:t>Гарант – м</w:t>
      </w:r>
      <w:r w:rsidR="00BB161E" w:rsidRPr="00D16097">
        <w:rPr>
          <w:rFonts w:eastAsia="Calibri"/>
          <w:sz w:val="28"/>
          <w:szCs w:val="28"/>
          <w:lang w:eastAsia="en-US"/>
        </w:rPr>
        <w:t>униц</w:t>
      </w:r>
      <w:r w:rsidR="00B37E6D" w:rsidRPr="00D16097">
        <w:rPr>
          <w:rFonts w:eastAsia="Calibri"/>
          <w:sz w:val="28"/>
          <w:szCs w:val="28"/>
          <w:lang w:eastAsia="en-US"/>
        </w:rPr>
        <w:t>ипальное образование</w:t>
      </w:r>
      <w:r w:rsidRPr="00D16097">
        <w:rPr>
          <w:rFonts w:eastAsia="Calibri"/>
          <w:sz w:val="28"/>
          <w:szCs w:val="28"/>
          <w:lang w:eastAsia="en-US"/>
        </w:rPr>
        <w:t>, от имени которо</w:t>
      </w:r>
      <w:r w:rsidR="00BB161E" w:rsidRPr="00D16097">
        <w:rPr>
          <w:rFonts w:eastAsia="Calibri"/>
          <w:sz w:val="28"/>
          <w:szCs w:val="28"/>
          <w:lang w:eastAsia="en-US"/>
        </w:rPr>
        <w:t xml:space="preserve">го выступает </w:t>
      </w:r>
      <w:r w:rsidR="00DE764B">
        <w:rPr>
          <w:rFonts w:eastAsia="Calibri"/>
          <w:sz w:val="28"/>
          <w:szCs w:val="28"/>
          <w:lang w:eastAsia="en-US"/>
        </w:rPr>
        <w:t>А</w:t>
      </w:r>
      <w:r w:rsidR="00BB161E" w:rsidRPr="00D16097">
        <w:rPr>
          <w:rFonts w:eastAsia="Calibri"/>
          <w:sz w:val="28"/>
          <w:szCs w:val="28"/>
          <w:lang w:eastAsia="en-US"/>
        </w:rPr>
        <w:t xml:space="preserve">дминистрация </w:t>
      </w:r>
      <w:r w:rsidR="00182FF2">
        <w:rPr>
          <w:rFonts w:eastAsia="Calibri"/>
          <w:sz w:val="28"/>
          <w:szCs w:val="28"/>
          <w:lang w:eastAsia="en-US"/>
        </w:rPr>
        <w:t>городского округа</w:t>
      </w:r>
      <w:r w:rsidR="00281776">
        <w:rPr>
          <w:rFonts w:eastAsia="Calibri"/>
          <w:sz w:val="28"/>
          <w:szCs w:val="28"/>
          <w:lang w:eastAsia="en-US"/>
        </w:rPr>
        <w:t xml:space="preserve"> города Ак-Довурак</w:t>
      </w:r>
      <w:r w:rsidR="00DB551B">
        <w:rPr>
          <w:sz w:val="28"/>
          <w:szCs w:val="28"/>
        </w:rPr>
        <w:t xml:space="preserve"> (дале</w:t>
      </w:r>
      <w:proofErr w:type="gramStart"/>
      <w:r w:rsidR="00DB551B">
        <w:rPr>
          <w:sz w:val="28"/>
          <w:szCs w:val="28"/>
        </w:rPr>
        <w:t>е-</w:t>
      </w:r>
      <w:proofErr w:type="gramEnd"/>
      <w:r w:rsidR="00DB551B" w:rsidRPr="00DB551B">
        <w:rPr>
          <w:rFonts w:eastAsia="Calibri"/>
          <w:sz w:val="28"/>
          <w:szCs w:val="28"/>
          <w:lang w:eastAsia="en-US"/>
        </w:rPr>
        <w:t xml:space="preserve"> </w:t>
      </w:r>
      <w:r w:rsidR="00DB551B">
        <w:rPr>
          <w:rFonts w:eastAsia="Calibri"/>
          <w:sz w:val="28"/>
          <w:szCs w:val="28"/>
          <w:lang w:eastAsia="en-US"/>
        </w:rPr>
        <w:t>А</w:t>
      </w:r>
      <w:r w:rsidR="00DB551B" w:rsidRPr="00D16097">
        <w:rPr>
          <w:rFonts w:eastAsia="Calibri"/>
          <w:sz w:val="28"/>
          <w:szCs w:val="28"/>
          <w:lang w:eastAsia="en-US"/>
        </w:rPr>
        <w:t>дминистрация муниципального образования</w:t>
      </w:r>
      <w:r w:rsidR="00DB551B">
        <w:rPr>
          <w:rFonts w:eastAsia="Calibri"/>
          <w:sz w:val="28"/>
          <w:szCs w:val="28"/>
          <w:lang w:eastAsia="en-US"/>
        </w:rPr>
        <w:t>)</w:t>
      </w:r>
      <w:r w:rsidR="00DE764B">
        <w:rPr>
          <w:sz w:val="28"/>
          <w:szCs w:val="28"/>
        </w:rPr>
        <w:t>,</w:t>
      </w:r>
      <w:r w:rsidR="00DE764B" w:rsidRPr="00DE764B">
        <w:rPr>
          <w:rFonts w:ascii="Georgia" w:hAnsi="Georgia"/>
        </w:rPr>
        <w:t xml:space="preserve"> </w:t>
      </w:r>
      <w:r w:rsidR="00DE764B" w:rsidRPr="00DE764B">
        <w:rPr>
          <w:rFonts w:ascii="Georgia" w:hAnsi="Georgia"/>
          <w:sz w:val="28"/>
          <w:szCs w:val="28"/>
        </w:rPr>
        <w:t>обеспечива</w:t>
      </w:r>
      <w:r w:rsidR="00DE764B">
        <w:rPr>
          <w:rFonts w:ascii="Georgia" w:hAnsi="Georgia"/>
          <w:sz w:val="28"/>
          <w:szCs w:val="28"/>
        </w:rPr>
        <w:t>ющей</w:t>
      </w:r>
      <w:r w:rsidR="00DE764B" w:rsidRPr="00DE764B">
        <w:rPr>
          <w:rFonts w:ascii="Georgia" w:hAnsi="Georgia"/>
          <w:sz w:val="28"/>
          <w:szCs w:val="28"/>
        </w:rPr>
        <w:t xml:space="preserve"> надлежащее исполнение принципалом его денежных обязательств перед бенефициаром, возникших из договора или иной сделки (основного обязательства)</w:t>
      </w:r>
      <w:r w:rsidR="00BB161E" w:rsidRPr="00DE764B">
        <w:rPr>
          <w:rFonts w:eastAsia="Calibri"/>
          <w:sz w:val="28"/>
          <w:szCs w:val="28"/>
          <w:lang w:eastAsia="en-US"/>
        </w:rPr>
        <w:t>.</w:t>
      </w:r>
    </w:p>
    <w:p w:rsidR="00B568D3" w:rsidRDefault="00B568D3" w:rsidP="00965AF1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D16097">
        <w:rPr>
          <w:rFonts w:eastAsia="Calibri"/>
          <w:sz w:val="28"/>
          <w:szCs w:val="28"/>
          <w:lang w:eastAsia="en-US"/>
        </w:rPr>
        <w:t>Гарантийный случай -</w:t>
      </w:r>
      <w:r w:rsidR="00647DE2" w:rsidRPr="00647DE2">
        <w:rPr>
          <w:sz w:val="28"/>
          <w:szCs w:val="28"/>
        </w:rPr>
        <w:t xml:space="preserve"> </w:t>
      </w:r>
      <w:r w:rsidR="00647DE2" w:rsidRPr="00E54F1E">
        <w:rPr>
          <w:sz w:val="28"/>
          <w:szCs w:val="28"/>
        </w:rPr>
        <w:t>невыполнение принципалом своих обязательств перед</w:t>
      </w:r>
      <w:r w:rsidR="00647DE2" w:rsidRPr="00647DE2">
        <w:rPr>
          <w:sz w:val="28"/>
          <w:szCs w:val="28"/>
        </w:rPr>
        <w:t xml:space="preserve"> </w:t>
      </w:r>
      <w:r w:rsidR="00647DE2" w:rsidRPr="00E54F1E">
        <w:rPr>
          <w:sz w:val="28"/>
          <w:szCs w:val="28"/>
        </w:rPr>
        <w:t>бенефициаром,</w:t>
      </w:r>
      <w:r w:rsidR="00647DE2" w:rsidRPr="00647DE2">
        <w:rPr>
          <w:sz w:val="28"/>
          <w:szCs w:val="28"/>
        </w:rPr>
        <w:t xml:space="preserve"> </w:t>
      </w:r>
      <w:r w:rsidR="00647DE2" w:rsidRPr="00E54F1E">
        <w:rPr>
          <w:sz w:val="28"/>
          <w:szCs w:val="28"/>
        </w:rPr>
        <w:t>обеспеченных гарантией согласно условиям договора о предоставлении муниципальной гарантии</w:t>
      </w:r>
      <w:r w:rsidR="00647DE2" w:rsidRPr="00001698">
        <w:rPr>
          <w:rFonts w:ascii="Tahoma" w:hAnsi="Tahoma" w:cs="Tahoma"/>
          <w:sz w:val="18"/>
          <w:szCs w:val="18"/>
        </w:rPr>
        <w:t>.</w:t>
      </w:r>
    </w:p>
    <w:p w:rsidR="00F8722D" w:rsidRDefault="00F8722D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097">
        <w:rPr>
          <w:rFonts w:eastAsia="Calibri"/>
          <w:sz w:val="28"/>
          <w:szCs w:val="28"/>
          <w:lang w:eastAsia="en-US"/>
        </w:rPr>
        <w:lastRenderedPageBreak/>
        <w:t xml:space="preserve">Принципал – </w:t>
      </w:r>
      <w:r>
        <w:rPr>
          <w:sz w:val="28"/>
          <w:szCs w:val="28"/>
        </w:rPr>
        <w:t xml:space="preserve"> </w:t>
      </w:r>
      <w:r w:rsidRPr="00965BD2">
        <w:rPr>
          <w:sz w:val="28"/>
          <w:szCs w:val="28"/>
        </w:rPr>
        <w:t xml:space="preserve"> лицо, основной должник в обязательстве, по просьбе которого гарант выдает муниципальную гарантию бенефициару об уплате денежной суммы</w:t>
      </w:r>
      <w:r w:rsidRPr="00F8722D">
        <w:rPr>
          <w:sz w:val="28"/>
          <w:szCs w:val="28"/>
        </w:rPr>
        <w:t xml:space="preserve"> </w:t>
      </w:r>
      <w:r w:rsidRPr="00965BD2">
        <w:rPr>
          <w:sz w:val="28"/>
          <w:szCs w:val="28"/>
        </w:rPr>
        <w:t>по долговому обязательству</w:t>
      </w:r>
      <w:r w:rsidRPr="00D16097">
        <w:rPr>
          <w:rFonts w:eastAsia="Calibri"/>
          <w:sz w:val="28"/>
          <w:szCs w:val="28"/>
          <w:lang w:eastAsia="en-US"/>
        </w:rPr>
        <w:t>, и являющееся инвестором инвестиционного проекта, в отношении которого определена муниципальная поддержка в форме муниципальных гарантий</w:t>
      </w:r>
      <w:r>
        <w:rPr>
          <w:rFonts w:eastAsia="Calibri"/>
          <w:sz w:val="28"/>
          <w:szCs w:val="28"/>
          <w:lang w:eastAsia="en-US"/>
        </w:rPr>
        <w:t>.</w:t>
      </w:r>
    </w:p>
    <w:p w:rsidR="000370BA" w:rsidRDefault="00A8796F" w:rsidP="000370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097">
        <w:rPr>
          <w:rFonts w:eastAsia="Calibri"/>
          <w:sz w:val="28"/>
          <w:szCs w:val="28"/>
          <w:lang w:eastAsia="en-US"/>
        </w:rPr>
        <w:t xml:space="preserve">Регрессное требование - </w:t>
      </w:r>
      <w:r w:rsidR="005F1DC2" w:rsidRPr="005F1DC2">
        <w:rPr>
          <w:sz w:val="28"/>
          <w:szCs w:val="28"/>
        </w:rPr>
        <w:t>обратное требование гаранта к принципалу о возврате денежных средств, которые по вине принципала выплачены бенефициару</w:t>
      </w:r>
      <w:r w:rsidRPr="005F1DC2">
        <w:rPr>
          <w:rFonts w:eastAsia="Calibri"/>
          <w:sz w:val="28"/>
          <w:szCs w:val="28"/>
          <w:lang w:eastAsia="en-US"/>
        </w:rPr>
        <w:t>.</w:t>
      </w:r>
      <w:r w:rsidRPr="00D16097">
        <w:rPr>
          <w:rFonts w:eastAsia="Calibri"/>
          <w:sz w:val="28"/>
          <w:szCs w:val="28"/>
          <w:lang w:eastAsia="en-US"/>
        </w:rPr>
        <w:t xml:space="preserve"> </w:t>
      </w:r>
    </w:p>
    <w:p w:rsidR="000370BA" w:rsidRDefault="000370BA" w:rsidP="000370BA">
      <w:pPr>
        <w:ind w:firstLine="709"/>
        <w:jc w:val="both"/>
        <w:rPr>
          <w:sz w:val="28"/>
          <w:szCs w:val="28"/>
        </w:rPr>
      </w:pPr>
      <w:r w:rsidRPr="000370BA">
        <w:rPr>
          <w:sz w:val="28"/>
          <w:szCs w:val="28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 и утвержденными в установленном порядке стандартами (нормами и правилами), а также описание практических действий по осуществлению инвестиций (бизнес-план).</w:t>
      </w:r>
    </w:p>
    <w:p w:rsidR="000370BA" w:rsidRDefault="000370BA" w:rsidP="000370BA">
      <w:pPr>
        <w:ind w:firstLine="709"/>
        <w:jc w:val="both"/>
        <w:rPr>
          <w:sz w:val="28"/>
          <w:szCs w:val="28"/>
        </w:rPr>
      </w:pPr>
      <w:r w:rsidRPr="000370BA">
        <w:rPr>
          <w:sz w:val="28"/>
          <w:szCs w:val="28"/>
        </w:rPr>
        <w:t xml:space="preserve">Долговое обязательство - оформленное договором (соглашением) между принципалом и бенефициаром обязательство по привлечению финансовых ресурсов, направленных на осуществление инвестиционных проектов, реализуемых на территории  муниципального </w:t>
      </w:r>
      <w:r>
        <w:rPr>
          <w:sz w:val="28"/>
          <w:szCs w:val="28"/>
        </w:rPr>
        <w:t>образования</w:t>
      </w:r>
      <w:r w:rsidRPr="000370BA">
        <w:rPr>
          <w:sz w:val="28"/>
          <w:szCs w:val="28"/>
        </w:rPr>
        <w:t>.</w:t>
      </w:r>
    </w:p>
    <w:p w:rsidR="00403411" w:rsidRDefault="000370BA" w:rsidP="00403411">
      <w:pPr>
        <w:ind w:firstLine="709"/>
        <w:jc w:val="both"/>
        <w:rPr>
          <w:sz w:val="28"/>
          <w:szCs w:val="28"/>
        </w:rPr>
      </w:pPr>
      <w:r w:rsidRPr="000370BA">
        <w:rPr>
          <w:sz w:val="28"/>
          <w:szCs w:val="28"/>
        </w:rPr>
        <w:t>Иные понятия и термины, используемые в настоящем Порядке, применяются в значениях, установленных Бюджетным кодексом Российской Федерации, Гражданским кодексом Российской Федерации.</w:t>
      </w:r>
    </w:p>
    <w:p w:rsidR="00403411" w:rsidRDefault="00A8796F" w:rsidP="00403411">
      <w:pPr>
        <w:ind w:firstLine="709"/>
        <w:jc w:val="both"/>
        <w:rPr>
          <w:sz w:val="28"/>
          <w:szCs w:val="28"/>
        </w:rPr>
      </w:pPr>
      <w:r w:rsidRPr="00D16097">
        <w:rPr>
          <w:rFonts w:eastAsia="Calibri"/>
          <w:sz w:val="28"/>
          <w:szCs w:val="28"/>
          <w:lang w:eastAsia="en-US"/>
        </w:rPr>
        <w:t>1.</w:t>
      </w:r>
      <w:r w:rsidR="000370BA">
        <w:rPr>
          <w:rFonts w:eastAsia="Calibri"/>
          <w:sz w:val="28"/>
          <w:szCs w:val="28"/>
          <w:lang w:eastAsia="en-US"/>
        </w:rPr>
        <w:t>4</w:t>
      </w:r>
      <w:r w:rsidRPr="00D16097">
        <w:rPr>
          <w:rFonts w:eastAsia="Calibri"/>
          <w:sz w:val="28"/>
          <w:szCs w:val="28"/>
          <w:lang w:eastAsia="en-US"/>
        </w:rPr>
        <w:t xml:space="preserve">. </w:t>
      </w:r>
      <w:r w:rsidR="00403411" w:rsidRPr="00403411">
        <w:rPr>
          <w:sz w:val="28"/>
          <w:szCs w:val="28"/>
        </w:rPr>
        <w:t xml:space="preserve">При предоставлении муниципальных гарантий за счет средств бюджета </w:t>
      </w:r>
      <w:r w:rsidR="0079424D">
        <w:rPr>
          <w:sz w:val="28"/>
          <w:szCs w:val="28"/>
        </w:rPr>
        <w:t>городского округа</w:t>
      </w:r>
      <w:r w:rsidR="00403411" w:rsidRPr="00403411">
        <w:rPr>
          <w:sz w:val="28"/>
          <w:szCs w:val="28"/>
        </w:rPr>
        <w:t xml:space="preserve"> во всем, что не урегулировано настоящим Порядком, применяются положения действующего законодательства Российской Федерации, регулирующие данные правоотношения.</w:t>
      </w:r>
    </w:p>
    <w:p w:rsidR="00084667" w:rsidRDefault="00084667" w:rsidP="00403411">
      <w:pPr>
        <w:ind w:firstLine="709"/>
        <w:jc w:val="both"/>
        <w:rPr>
          <w:sz w:val="28"/>
          <w:szCs w:val="28"/>
        </w:rPr>
      </w:pPr>
    </w:p>
    <w:p w:rsidR="006A7571" w:rsidRDefault="00B7379B" w:rsidP="00154C2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154C23" w:rsidRPr="00154C23">
        <w:rPr>
          <w:b/>
          <w:sz w:val="28"/>
          <w:szCs w:val="28"/>
        </w:rPr>
        <w:t>.</w:t>
      </w:r>
      <w:r w:rsidR="007E0F98">
        <w:rPr>
          <w:b/>
          <w:sz w:val="28"/>
          <w:szCs w:val="28"/>
        </w:rPr>
        <w:t xml:space="preserve"> </w:t>
      </w:r>
      <w:r w:rsidR="00154C23" w:rsidRPr="00154C23">
        <w:rPr>
          <w:b/>
          <w:sz w:val="28"/>
          <w:szCs w:val="28"/>
        </w:rPr>
        <w:t>Муниципальная гарантия</w:t>
      </w:r>
    </w:p>
    <w:p w:rsidR="00084667" w:rsidRDefault="00084667" w:rsidP="00154C23">
      <w:pPr>
        <w:ind w:firstLine="709"/>
        <w:jc w:val="center"/>
        <w:rPr>
          <w:b/>
          <w:sz w:val="28"/>
          <w:szCs w:val="28"/>
        </w:rPr>
      </w:pPr>
    </w:p>
    <w:p w:rsidR="00154C23" w:rsidRDefault="00154C23" w:rsidP="00154C23">
      <w:pPr>
        <w:ind w:firstLine="709"/>
        <w:jc w:val="both"/>
        <w:rPr>
          <w:sz w:val="28"/>
          <w:szCs w:val="28"/>
        </w:rPr>
      </w:pPr>
      <w:r w:rsidRPr="00154C23">
        <w:rPr>
          <w:sz w:val="28"/>
          <w:szCs w:val="28"/>
        </w:rPr>
        <w:t>2.1.</w:t>
      </w:r>
      <w:r w:rsidR="007E0F9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54C23">
        <w:rPr>
          <w:sz w:val="28"/>
          <w:szCs w:val="28"/>
        </w:rPr>
        <w:t>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:rsidR="0079424D" w:rsidRDefault="00351526" w:rsidP="00154C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 xml:space="preserve">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</w:t>
      </w:r>
      <w:r w:rsidR="00F10BA4">
        <w:rPr>
          <w:sz w:val="28"/>
          <w:szCs w:val="28"/>
        </w:rPr>
        <w:t xml:space="preserve">исполнении (за исключением случая, указанного в </w:t>
      </w:r>
      <w:r w:rsidR="008E7D6B">
        <w:rPr>
          <w:sz w:val="28"/>
          <w:szCs w:val="28"/>
        </w:rPr>
        <w:t xml:space="preserve">пункте 4 статьи 115.1 Бюджетного Кодекса) либо наступления событий (обстоятельств), в силу </w:t>
      </w:r>
      <w:r w:rsidR="00DE7C4F">
        <w:rPr>
          <w:sz w:val="28"/>
          <w:szCs w:val="28"/>
        </w:rPr>
        <w:t>которых срок исполнения обязательств принципала считается наступившим (за исключением случая, указанного в пункте 8 статьи 116 Бюджетного Кодекса).</w:t>
      </w:r>
      <w:proofErr w:type="gramEnd"/>
    </w:p>
    <w:p w:rsidR="00FB7B0F" w:rsidRDefault="00627DCC" w:rsidP="00FB7B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7DCC">
        <w:rPr>
          <w:sz w:val="28"/>
          <w:szCs w:val="28"/>
        </w:rPr>
        <w:t>2.</w:t>
      </w:r>
      <w:r w:rsidR="00A476F0">
        <w:rPr>
          <w:sz w:val="28"/>
          <w:szCs w:val="28"/>
        </w:rPr>
        <w:t>3</w:t>
      </w:r>
      <w:r w:rsidRPr="00627DCC">
        <w:rPr>
          <w:sz w:val="28"/>
          <w:szCs w:val="28"/>
        </w:rPr>
        <w:t>.</w:t>
      </w:r>
      <w:r w:rsidR="007E0F98">
        <w:rPr>
          <w:sz w:val="28"/>
          <w:szCs w:val="28"/>
        </w:rPr>
        <w:t xml:space="preserve"> </w:t>
      </w:r>
      <w:r w:rsidRPr="00627DCC">
        <w:rPr>
          <w:sz w:val="28"/>
          <w:szCs w:val="28"/>
        </w:rPr>
        <w:t>Письменная форма муниципальной гарантии является обязательной.</w:t>
      </w:r>
      <w:r w:rsidR="00FB7B0F" w:rsidRPr="00FB7B0F">
        <w:rPr>
          <w:rFonts w:eastAsia="Calibri"/>
          <w:sz w:val="28"/>
          <w:szCs w:val="28"/>
          <w:lang w:eastAsia="en-US"/>
        </w:rPr>
        <w:t xml:space="preserve"> </w:t>
      </w:r>
      <w:r w:rsidR="00FB7B0F">
        <w:rPr>
          <w:rFonts w:eastAsia="Calibri"/>
          <w:sz w:val="28"/>
          <w:szCs w:val="28"/>
          <w:lang w:eastAsia="en-US"/>
        </w:rPr>
        <w:t xml:space="preserve">   </w:t>
      </w:r>
    </w:p>
    <w:p w:rsidR="00627DCC" w:rsidRDefault="00627DCC" w:rsidP="00627DCC">
      <w:pPr>
        <w:ind w:firstLine="709"/>
        <w:jc w:val="both"/>
        <w:rPr>
          <w:sz w:val="28"/>
          <w:szCs w:val="28"/>
        </w:rPr>
      </w:pPr>
      <w:r w:rsidRPr="00627DCC">
        <w:rPr>
          <w:sz w:val="28"/>
          <w:szCs w:val="28"/>
        </w:rPr>
        <w:t>2.</w:t>
      </w:r>
      <w:r w:rsidR="00A476F0">
        <w:rPr>
          <w:sz w:val="28"/>
          <w:szCs w:val="28"/>
        </w:rPr>
        <w:t>4</w:t>
      </w:r>
      <w:r w:rsidRPr="00627DCC">
        <w:rPr>
          <w:sz w:val="28"/>
          <w:szCs w:val="28"/>
        </w:rPr>
        <w:t>. Муниципальная гарантия предоставляется в валюте, в которой выражена сумма основного обязательства.</w:t>
      </w:r>
    </w:p>
    <w:p w:rsidR="005E4229" w:rsidRDefault="005E4229" w:rsidP="005E42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476F0">
        <w:rPr>
          <w:sz w:val="28"/>
          <w:szCs w:val="28"/>
        </w:rPr>
        <w:t>5</w:t>
      </w:r>
      <w:r>
        <w:rPr>
          <w:sz w:val="28"/>
          <w:szCs w:val="28"/>
        </w:rPr>
        <w:t>. 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:rsidR="00627DCC" w:rsidRPr="00D16097" w:rsidRDefault="00627DCC" w:rsidP="00627DC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A476F0">
        <w:rPr>
          <w:rFonts w:eastAsia="Calibri"/>
          <w:sz w:val="28"/>
          <w:szCs w:val="28"/>
          <w:lang w:eastAsia="en-US"/>
        </w:rPr>
        <w:t>6</w:t>
      </w:r>
      <w:r w:rsidRPr="00D16097">
        <w:rPr>
          <w:rFonts w:eastAsia="Calibri"/>
          <w:sz w:val="28"/>
          <w:szCs w:val="28"/>
          <w:lang w:eastAsia="en-US"/>
        </w:rPr>
        <w:t xml:space="preserve">. В муниципальной гарантии </w:t>
      </w:r>
      <w:r w:rsidR="00987845">
        <w:rPr>
          <w:rFonts w:eastAsia="Calibri"/>
          <w:sz w:val="28"/>
          <w:szCs w:val="28"/>
          <w:lang w:eastAsia="en-US"/>
        </w:rPr>
        <w:t>указываются</w:t>
      </w:r>
      <w:r w:rsidRPr="00D16097">
        <w:rPr>
          <w:rFonts w:eastAsia="Calibri"/>
          <w:sz w:val="28"/>
          <w:szCs w:val="28"/>
          <w:lang w:eastAsia="en-US"/>
        </w:rPr>
        <w:t>:</w:t>
      </w:r>
    </w:p>
    <w:p w:rsidR="00627DCC" w:rsidRPr="00D16097" w:rsidRDefault="00627DCC" w:rsidP="00627DCC">
      <w:pPr>
        <w:shd w:val="clear" w:color="auto" w:fill="FFFFFF"/>
        <w:ind w:firstLine="709"/>
        <w:jc w:val="both"/>
        <w:rPr>
          <w:sz w:val="28"/>
          <w:szCs w:val="28"/>
        </w:rPr>
      </w:pPr>
      <w:r w:rsidRPr="00D16097">
        <w:rPr>
          <w:rStyle w:val="blk"/>
          <w:sz w:val="28"/>
          <w:szCs w:val="28"/>
        </w:rPr>
        <w:t xml:space="preserve">1) наименование гаранта </w:t>
      </w:r>
      <w:r>
        <w:rPr>
          <w:rStyle w:val="blk"/>
          <w:sz w:val="28"/>
          <w:szCs w:val="28"/>
        </w:rPr>
        <w:t>-</w:t>
      </w:r>
      <w:r w:rsidRPr="00D16097">
        <w:rPr>
          <w:rStyle w:val="blk"/>
          <w:sz w:val="28"/>
          <w:szCs w:val="28"/>
        </w:rPr>
        <w:t>муниципально</w:t>
      </w:r>
      <w:r>
        <w:rPr>
          <w:rStyle w:val="blk"/>
          <w:sz w:val="28"/>
          <w:szCs w:val="28"/>
        </w:rPr>
        <w:t>го</w:t>
      </w:r>
      <w:r w:rsidRPr="00D16097">
        <w:rPr>
          <w:rStyle w:val="blk"/>
          <w:sz w:val="28"/>
          <w:szCs w:val="28"/>
        </w:rPr>
        <w:t xml:space="preserve"> образовани</w:t>
      </w:r>
      <w:r>
        <w:rPr>
          <w:rStyle w:val="blk"/>
          <w:sz w:val="28"/>
          <w:szCs w:val="28"/>
        </w:rPr>
        <w:t>я</w:t>
      </w:r>
      <w:r w:rsidRPr="00D16097">
        <w:rPr>
          <w:rStyle w:val="blk"/>
          <w:sz w:val="28"/>
          <w:szCs w:val="28"/>
        </w:rPr>
        <w:t xml:space="preserve"> и наименование органа, выдавшего гарантию от имени гаранта;</w:t>
      </w:r>
    </w:p>
    <w:p w:rsidR="00627DCC" w:rsidRPr="00D16097" w:rsidRDefault="00627DCC" w:rsidP="00627DCC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5462"/>
      <w:bookmarkEnd w:id="0"/>
      <w:r w:rsidRPr="00D16097">
        <w:rPr>
          <w:rStyle w:val="blk"/>
          <w:sz w:val="28"/>
          <w:szCs w:val="28"/>
        </w:rPr>
        <w:t>2) наименование бенефициара;</w:t>
      </w:r>
    </w:p>
    <w:p w:rsidR="00627DCC" w:rsidRPr="00D16097" w:rsidRDefault="00627DCC" w:rsidP="00627DCC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5463"/>
      <w:bookmarkEnd w:id="1"/>
      <w:r w:rsidRPr="00D16097">
        <w:rPr>
          <w:rStyle w:val="blk"/>
          <w:sz w:val="28"/>
          <w:szCs w:val="28"/>
        </w:rPr>
        <w:t>3) наименование принципала;</w:t>
      </w:r>
    </w:p>
    <w:p w:rsidR="00627DCC" w:rsidRPr="00D16097" w:rsidRDefault="00627DCC" w:rsidP="00627DCC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5464"/>
      <w:bookmarkEnd w:id="2"/>
      <w:r w:rsidRPr="00D16097">
        <w:rPr>
          <w:rStyle w:val="blk"/>
          <w:sz w:val="28"/>
          <w:szCs w:val="28"/>
        </w:rPr>
        <w:lastRenderedPageBreak/>
        <w:t>4) обязательство, в обеспечение которого выдается гарантия (с указанием наименования, даты заключения и номера (при его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:rsidR="00627DCC" w:rsidRPr="00D16097" w:rsidRDefault="00627DCC" w:rsidP="00627DCC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5465"/>
      <w:bookmarkEnd w:id="3"/>
      <w:r w:rsidRPr="00D16097">
        <w:rPr>
          <w:rStyle w:val="blk"/>
          <w:sz w:val="28"/>
          <w:szCs w:val="28"/>
        </w:rPr>
        <w:t>5) объем обязательств гаранта по гарантии и предельная сумма гарантии;</w:t>
      </w:r>
    </w:p>
    <w:p w:rsidR="00627DCC" w:rsidRPr="00D16097" w:rsidRDefault="00627DCC" w:rsidP="00627DCC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5466"/>
      <w:bookmarkEnd w:id="4"/>
      <w:r w:rsidRPr="00D16097">
        <w:rPr>
          <w:rStyle w:val="blk"/>
          <w:sz w:val="28"/>
          <w:szCs w:val="28"/>
        </w:rPr>
        <w:t>6) основания выдачи гарантии;</w:t>
      </w:r>
    </w:p>
    <w:p w:rsidR="00627DCC" w:rsidRPr="00D16097" w:rsidRDefault="00627DCC" w:rsidP="00627DCC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5467"/>
      <w:bookmarkEnd w:id="5"/>
      <w:r w:rsidRPr="00D16097">
        <w:rPr>
          <w:rStyle w:val="blk"/>
          <w:sz w:val="28"/>
          <w:szCs w:val="28"/>
        </w:rPr>
        <w:t>7) дата вступления в силу гарантии или событие (условие), с наступлением которого гарантия вступает в силу;</w:t>
      </w:r>
    </w:p>
    <w:p w:rsidR="00627DCC" w:rsidRPr="00D16097" w:rsidRDefault="00627DCC" w:rsidP="00627DCC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5468"/>
      <w:bookmarkEnd w:id="6"/>
      <w:r w:rsidRPr="00D16097">
        <w:rPr>
          <w:rStyle w:val="blk"/>
          <w:sz w:val="28"/>
          <w:szCs w:val="28"/>
        </w:rPr>
        <w:t>8) срок действия гарантии;</w:t>
      </w:r>
    </w:p>
    <w:p w:rsidR="00627DCC" w:rsidRPr="00D16097" w:rsidRDefault="00627DCC" w:rsidP="00627DCC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7" w:name="dst5469"/>
      <w:bookmarkEnd w:id="7"/>
      <w:r w:rsidRPr="00D16097">
        <w:rPr>
          <w:rStyle w:val="blk"/>
          <w:sz w:val="28"/>
          <w:szCs w:val="28"/>
        </w:rPr>
        <w:t>9) определение гарантийного случая, срок и порядок предъявления требования бенефициара об исполнении гарантии;</w:t>
      </w:r>
    </w:p>
    <w:p w:rsidR="00627DCC" w:rsidRPr="00D16097" w:rsidRDefault="00627DCC" w:rsidP="00627DCC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8" w:name="dst5470"/>
      <w:bookmarkEnd w:id="8"/>
      <w:r w:rsidRPr="00D16097">
        <w:rPr>
          <w:rStyle w:val="blk"/>
          <w:sz w:val="28"/>
          <w:szCs w:val="28"/>
        </w:rPr>
        <w:t>10) основания отзыва гарантии;</w:t>
      </w:r>
    </w:p>
    <w:p w:rsidR="00627DCC" w:rsidRPr="00D16097" w:rsidRDefault="00627DCC" w:rsidP="00627DCC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9" w:name="dst5471"/>
      <w:bookmarkEnd w:id="9"/>
      <w:r w:rsidRPr="00D16097">
        <w:rPr>
          <w:rStyle w:val="blk"/>
          <w:sz w:val="28"/>
          <w:szCs w:val="28"/>
        </w:rPr>
        <w:t>11) порядок исполнения гарантом обязательств по гарантии;</w:t>
      </w:r>
    </w:p>
    <w:p w:rsidR="00627DCC" w:rsidRPr="00D16097" w:rsidRDefault="00627DCC" w:rsidP="00627DCC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0" w:name="dst5472"/>
      <w:bookmarkEnd w:id="10"/>
      <w:r w:rsidRPr="00D16097">
        <w:rPr>
          <w:rStyle w:val="blk"/>
          <w:sz w:val="28"/>
          <w:szCs w:val="28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:rsidR="00627DCC" w:rsidRPr="00D16097" w:rsidRDefault="00627DCC" w:rsidP="00627DCC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1" w:name="dst5473"/>
      <w:bookmarkEnd w:id="11"/>
      <w:r w:rsidRPr="00D16097">
        <w:rPr>
          <w:rStyle w:val="blk"/>
          <w:sz w:val="28"/>
          <w:szCs w:val="28"/>
        </w:rPr>
        <w:t>13) основания прекращения гарантии;</w:t>
      </w:r>
    </w:p>
    <w:p w:rsidR="00627DCC" w:rsidRPr="00D16097" w:rsidRDefault="00627DCC" w:rsidP="00627DCC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2" w:name="dst5474"/>
      <w:bookmarkEnd w:id="12"/>
      <w:r w:rsidRPr="00D16097">
        <w:rPr>
          <w:rStyle w:val="blk"/>
          <w:sz w:val="28"/>
          <w:szCs w:val="28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:rsidR="00627DCC" w:rsidRPr="00D16097" w:rsidRDefault="00627DCC" w:rsidP="00627DCC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3" w:name="dst5475"/>
      <w:bookmarkEnd w:id="13"/>
      <w:r w:rsidRPr="00D16097">
        <w:rPr>
          <w:rStyle w:val="blk"/>
          <w:sz w:val="28"/>
          <w:szCs w:val="28"/>
        </w:rPr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:rsidR="00627DCC" w:rsidRDefault="00627DCC" w:rsidP="00627DCC">
      <w:pPr>
        <w:shd w:val="clear" w:color="auto" w:fill="FFFFFF"/>
        <w:ind w:firstLine="709"/>
        <w:jc w:val="both"/>
        <w:rPr>
          <w:rStyle w:val="blk"/>
          <w:sz w:val="28"/>
          <w:szCs w:val="28"/>
        </w:rPr>
      </w:pPr>
      <w:bookmarkStart w:id="14" w:name="dst5476"/>
      <w:bookmarkEnd w:id="14"/>
      <w:r w:rsidRPr="00D16097">
        <w:rPr>
          <w:rStyle w:val="blk"/>
          <w:sz w:val="28"/>
          <w:szCs w:val="28"/>
        </w:rPr>
        <w:t xml:space="preserve">16) иные условия гарантии, а также сведения, определенные </w:t>
      </w:r>
      <w:r w:rsidR="00A25FC4">
        <w:rPr>
          <w:rStyle w:val="blk"/>
          <w:sz w:val="28"/>
          <w:szCs w:val="28"/>
        </w:rPr>
        <w:t>Бюджетным</w:t>
      </w:r>
      <w:r w:rsidRPr="00D16097">
        <w:rPr>
          <w:rStyle w:val="blk"/>
          <w:sz w:val="28"/>
          <w:szCs w:val="28"/>
        </w:rPr>
        <w:t xml:space="preserve"> Кодексом, нормативными правовыми актами гаранта, актами органа, выдающего гарантию от имени гаранта.</w:t>
      </w:r>
    </w:p>
    <w:p w:rsidR="00BA2281" w:rsidRPr="004223B8" w:rsidRDefault="00BA2281" w:rsidP="00BA22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D7937" w:rsidRPr="00ED7937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BA2281">
        <w:rPr>
          <w:sz w:val="28"/>
          <w:szCs w:val="28"/>
        </w:rPr>
        <w:t xml:space="preserve"> </w:t>
      </w:r>
      <w:r w:rsidRPr="004223B8">
        <w:rPr>
          <w:sz w:val="28"/>
          <w:szCs w:val="28"/>
        </w:rPr>
        <w:t>Муниципальная гарантия предоставляется при условии предоставления принципалом, третьим лицом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такой гарантии.</w:t>
      </w:r>
    </w:p>
    <w:p w:rsidR="00BA2281" w:rsidRDefault="00BA2281" w:rsidP="00BA2281">
      <w:pPr>
        <w:ind w:firstLine="709"/>
        <w:jc w:val="both"/>
        <w:rPr>
          <w:sz w:val="28"/>
          <w:szCs w:val="28"/>
        </w:rPr>
      </w:pPr>
      <w:r w:rsidRPr="004223B8">
        <w:rPr>
          <w:sz w:val="28"/>
          <w:szCs w:val="28"/>
        </w:rPr>
        <w:t>2.</w:t>
      </w:r>
      <w:r w:rsidR="00ED7937" w:rsidRPr="004223B8">
        <w:rPr>
          <w:sz w:val="28"/>
          <w:szCs w:val="28"/>
        </w:rPr>
        <w:t>8</w:t>
      </w:r>
      <w:r w:rsidRPr="004223B8">
        <w:rPr>
          <w:sz w:val="28"/>
          <w:szCs w:val="28"/>
        </w:rPr>
        <w:t>.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муниципальные гарантии, государственные гарантии иностранных государств, залог имущества. Обеспечение исполнения обязатель</w:t>
      </w:r>
      <w:proofErr w:type="gramStart"/>
      <w:r w:rsidRPr="004223B8">
        <w:rPr>
          <w:sz w:val="28"/>
          <w:szCs w:val="28"/>
        </w:rPr>
        <w:t>ств пр</w:t>
      </w:r>
      <w:proofErr w:type="gramEnd"/>
      <w:r w:rsidRPr="004223B8">
        <w:rPr>
          <w:sz w:val="28"/>
          <w:szCs w:val="28"/>
        </w:rPr>
        <w:t xml:space="preserve">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абзацами третьим - шестым </w:t>
      </w:r>
      <w:hyperlink r:id="rId7" w:anchor="/document/99/901714433/XA00M8S2N9/" w:tgtFrame="_self" w:history="1">
        <w:r w:rsidRPr="004223B8">
          <w:rPr>
            <w:rStyle w:val="a4"/>
            <w:color w:val="000000" w:themeColor="text1"/>
            <w:sz w:val="28"/>
            <w:szCs w:val="28"/>
            <w:u w:val="none"/>
          </w:rPr>
          <w:t xml:space="preserve">пункта 3 статьи 93.2 </w:t>
        </w:r>
        <w:r w:rsidR="001E2567" w:rsidRPr="004223B8">
          <w:rPr>
            <w:rStyle w:val="a4"/>
            <w:color w:val="000000" w:themeColor="text1"/>
            <w:sz w:val="28"/>
            <w:szCs w:val="28"/>
            <w:u w:val="none"/>
          </w:rPr>
          <w:t>Бюджетного</w:t>
        </w:r>
        <w:r w:rsidRPr="004223B8">
          <w:rPr>
            <w:rStyle w:val="a4"/>
            <w:color w:val="000000" w:themeColor="text1"/>
            <w:sz w:val="28"/>
            <w:szCs w:val="28"/>
            <w:u w:val="none"/>
          </w:rPr>
          <w:t xml:space="preserve"> Кодекса</w:t>
        </w:r>
      </w:hyperlink>
      <w:r w:rsidR="001E2567" w:rsidRPr="004223B8">
        <w:rPr>
          <w:color w:val="000000" w:themeColor="text1"/>
          <w:sz w:val="28"/>
          <w:szCs w:val="28"/>
        </w:rPr>
        <w:t xml:space="preserve"> Российской Федерации</w:t>
      </w:r>
      <w:r w:rsidRPr="004223B8">
        <w:rPr>
          <w:sz w:val="28"/>
          <w:szCs w:val="28"/>
        </w:rPr>
        <w:t>. Объем (сумма) обеспечения регрессных требований определяется при предоставлении муниципальной гарантии с учетом финансового состояния принципала.</w:t>
      </w:r>
    </w:p>
    <w:p w:rsidR="004223B8" w:rsidRPr="00FD4F17" w:rsidRDefault="004223B8" w:rsidP="004223B8">
      <w:pPr>
        <w:pStyle w:val="ConsPlusNormal"/>
        <w:ind w:firstLine="708"/>
        <w:jc w:val="both"/>
      </w:pPr>
      <w:r>
        <w:t xml:space="preserve">2.9. </w:t>
      </w:r>
      <w:r w:rsidRPr="00FD4F17"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4223B8" w:rsidRPr="00933185" w:rsidRDefault="004223B8" w:rsidP="00422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Гарант не вправе без предварительного письменного согласия бенефициара изменять условия муниципальной гарантии.</w:t>
      </w:r>
    </w:p>
    <w:p w:rsidR="004223B8" w:rsidRPr="00BA2281" w:rsidRDefault="004223B8" w:rsidP="00BA2281">
      <w:pPr>
        <w:ind w:firstLine="709"/>
        <w:jc w:val="both"/>
        <w:rPr>
          <w:sz w:val="28"/>
          <w:szCs w:val="28"/>
        </w:rPr>
      </w:pPr>
    </w:p>
    <w:p w:rsidR="00104B2B" w:rsidRDefault="00104B2B" w:rsidP="00965AF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A8796F" w:rsidRPr="007F498F" w:rsidRDefault="00B7379B" w:rsidP="00965AF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III</w:t>
      </w:r>
      <w:r w:rsidR="00084667">
        <w:rPr>
          <w:rFonts w:eastAsia="Calibri"/>
          <w:b/>
          <w:sz w:val="28"/>
          <w:szCs w:val="28"/>
          <w:lang w:eastAsia="en-US"/>
        </w:rPr>
        <w:t>.</w:t>
      </w:r>
      <w:r w:rsidR="00A8796F" w:rsidRPr="00D16097">
        <w:rPr>
          <w:rFonts w:eastAsia="Calibri"/>
          <w:b/>
          <w:sz w:val="28"/>
          <w:szCs w:val="28"/>
          <w:lang w:eastAsia="en-US"/>
        </w:rPr>
        <w:t xml:space="preserve"> </w:t>
      </w:r>
      <w:r w:rsidR="00610B15">
        <w:rPr>
          <w:rFonts w:eastAsia="Calibri"/>
          <w:b/>
          <w:sz w:val="28"/>
          <w:szCs w:val="28"/>
          <w:lang w:eastAsia="en-US"/>
        </w:rPr>
        <w:t>У</w:t>
      </w:r>
      <w:r w:rsidR="00084667">
        <w:rPr>
          <w:rFonts w:eastAsia="Calibri"/>
          <w:b/>
          <w:sz w:val="28"/>
          <w:szCs w:val="28"/>
          <w:lang w:eastAsia="en-US"/>
        </w:rPr>
        <w:t xml:space="preserve">словия </w:t>
      </w:r>
      <w:r w:rsidR="00A8796F" w:rsidRPr="00D16097">
        <w:rPr>
          <w:rFonts w:eastAsia="Calibri"/>
          <w:b/>
          <w:sz w:val="28"/>
          <w:szCs w:val="28"/>
          <w:lang w:eastAsia="en-US"/>
        </w:rPr>
        <w:t>предоставления муниципальных гарантий</w:t>
      </w:r>
    </w:p>
    <w:p w:rsidR="00B7379B" w:rsidRPr="007F498F" w:rsidRDefault="00B7379B" w:rsidP="00965AF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93544A" w:rsidRPr="0093544A" w:rsidRDefault="00084667" w:rsidP="0093544A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3.1.</w:t>
      </w:r>
      <w:r w:rsidR="007E0F98">
        <w:rPr>
          <w:rFonts w:eastAsia="Calibri"/>
          <w:sz w:val="28"/>
          <w:szCs w:val="28"/>
          <w:lang w:eastAsia="en-US"/>
        </w:rPr>
        <w:t xml:space="preserve"> </w:t>
      </w:r>
      <w:r w:rsidR="00707D55">
        <w:rPr>
          <w:rFonts w:eastAsia="Calibri"/>
          <w:sz w:val="28"/>
          <w:szCs w:val="28"/>
          <w:lang w:eastAsia="en-US"/>
        </w:rPr>
        <w:t xml:space="preserve">Гарант </w:t>
      </w:r>
      <w:r w:rsidR="005E460B">
        <w:rPr>
          <w:rFonts w:eastAsia="Calibri"/>
          <w:sz w:val="28"/>
          <w:szCs w:val="28"/>
          <w:lang w:eastAsia="en-US"/>
        </w:rPr>
        <w:t>по м</w:t>
      </w:r>
      <w:r>
        <w:rPr>
          <w:rFonts w:eastAsia="Calibri"/>
          <w:sz w:val="28"/>
          <w:szCs w:val="28"/>
          <w:lang w:eastAsia="en-US"/>
        </w:rPr>
        <w:t>униципал</w:t>
      </w:r>
      <w:r w:rsidR="00B47AE4"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>н</w:t>
      </w:r>
      <w:r w:rsidR="005E460B">
        <w:rPr>
          <w:rFonts w:eastAsia="Calibri"/>
          <w:sz w:val="28"/>
          <w:szCs w:val="28"/>
          <w:lang w:eastAsia="en-US"/>
        </w:rPr>
        <w:t>ой</w:t>
      </w:r>
      <w:r>
        <w:rPr>
          <w:rFonts w:eastAsia="Calibri"/>
          <w:sz w:val="28"/>
          <w:szCs w:val="28"/>
          <w:lang w:eastAsia="en-US"/>
        </w:rPr>
        <w:t xml:space="preserve"> гаранти</w:t>
      </w:r>
      <w:r w:rsidR="00CC1610">
        <w:rPr>
          <w:rFonts w:eastAsia="Calibri"/>
          <w:sz w:val="28"/>
          <w:szCs w:val="28"/>
          <w:lang w:eastAsia="en-US"/>
        </w:rPr>
        <w:t xml:space="preserve">и </w:t>
      </w:r>
      <w:r w:rsidR="005E460B">
        <w:rPr>
          <w:rFonts w:eastAsia="Calibri"/>
          <w:sz w:val="28"/>
          <w:szCs w:val="28"/>
          <w:lang w:eastAsia="en-US"/>
        </w:rPr>
        <w:t xml:space="preserve">несет </w:t>
      </w:r>
      <w:r w:rsidR="0093544A" w:rsidRPr="0093544A">
        <w:rPr>
          <w:sz w:val="28"/>
          <w:szCs w:val="28"/>
        </w:rPr>
        <w:t>субсидиарную ответственность по обеспеченному им обязательству принципала в пределах суммы гарантии.</w:t>
      </w:r>
    </w:p>
    <w:p w:rsidR="00A8796F" w:rsidRPr="00D16097" w:rsidRDefault="0093544A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</w:t>
      </w:r>
      <w:r w:rsidR="0073347B">
        <w:rPr>
          <w:rFonts w:eastAsia="Calibri"/>
          <w:sz w:val="28"/>
          <w:szCs w:val="28"/>
          <w:lang w:eastAsia="en-US"/>
        </w:rPr>
        <w:t xml:space="preserve"> </w:t>
      </w:r>
      <w:r w:rsidR="00A8796F" w:rsidRPr="00D16097">
        <w:rPr>
          <w:rFonts w:eastAsia="Calibri"/>
          <w:sz w:val="28"/>
          <w:szCs w:val="28"/>
          <w:lang w:eastAsia="en-US"/>
        </w:rPr>
        <w:t>Предоставление муниципальных гарантий осуществляется при</w:t>
      </w:r>
      <w:r w:rsidR="00A0733A">
        <w:rPr>
          <w:rFonts w:eastAsia="Calibri"/>
          <w:sz w:val="28"/>
          <w:szCs w:val="28"/>
          <w:lang w:eastAsia="en-US"/>
        </w:rPr>
        <w:t xml:space="preserve"> соблюдении следующих </w:t>
      </w:r>
      <w:r w:rsidR="00A8796F" w:rsidRPr="00D16097">
        <w:rPr>
          <w:rFonts w:eastAsia="Calibri"/>
          <w:sz w:val="28"/>
          <w:szCs w:val="28"/>
          <w:lang w:eastAsia="en-US"/>
        </w:rPr>
        <w:t xml:space="preserve"> услови</w:t>
      </w:r>
      <w:r w:rsidR="00A0733A">
        <w:rPr>
          <w:rFonts w:eastAsia="Calibri"/>
          <w:sz w:val="28"/>
          <w:szCs w:val="28"/>
          <w:lang w:eastAsia="en-US"/>
        </w:rPr>
        <w:t>й (если иное не предусмотрено Бюджетным Кодексом Российской Федерации)</w:t>
      </w:r>
      <w:r w:rsidR="00A8796F" w:rsidRPr="00D16097">
        <w:rPr>
          <w:rFonts w:eastAsia="Calibri"/>
          <w:sz w:val="28"/>
          <w:szCs w:val="28"/>
          <w:lang w:eastAsia="en-US"/>
        </w:rPr>
        <w:t xml:space="preserve">: </w:t>
      </w:r>
    </w:p>
    <w:p w:rsidR="000D6813" w:rsidRPr="00D16097" w:rsidRDefault="002C677D" w:rsidP="00965AF1">
      <w:pPr>
        <w:shd w:val="clear" w:color="auto" w:fill="FFFFFF"/>
        <w:ind w:firstLine="709"/>
        <w:jc w:val="both"/>
        <w:rPr>
          <w:sz w:val="28"/>
          <w:szCs w:val="28"/>
        </w:rPr>
      </w:pPr>
      <w:r w:rsidRPr="00D16097">
        <w:rPr>
          <w:rStyle w:val="blk"/>
          <w:sz w:val="28"/>
          <w:szCs w:val="28"/>
        </w:rPr>
        <w:t xml:space="preserve">- </w:t>
      </w:r>
      <w:r w:rsidR="0073347B">
        <w:rPr>
          <w:rStyle w:val="blk"/>
          <w:sz w:val="28"/>
          <w:szCs w:val="28"/>
        </w:rPr>
        <w:t xml:space="preserve">   </w:t>
      </w:r>
      <w:r w:rsidR="000D6813" w:rsidRPr="00D16097">
        <w:rPr>
          <w:rStyle w:val="blk"/>
          <w:sz w:val="28"/>
          <w:szCs w:val="28"/>
        </w:rPr>
        <w:t>финансовое состояние принципала является удовлетворительным;</w:t>
      </w:r>
    </w:p>
    <w:p w:rsidR="000D6813" w:rsidRPr="00D16097" w:rsidRDefault="002C677D" w:rsidP="00965AF1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5" w:name="dst5529"/>
      <w:bookmarkEnd w:id="15"/>
      <w:r w:rsidRPr="00D16097">
        <w:rPr>
          <w:rStyle w:val="blk"/>
          <w:sz w:val="28"/>
          <w:szCs w:val="28"/>
        </w:rPr>
        <w:t>-</w:t>
      </w:r>
      <w:r w:rsidR="0073347B">
        <w:rPr>
          <w:rStyle w:val="blk"/>
          <w:sz w:val="28"/>
          <w:szCs w:val="28"/>
        </w:rPr>
        <w:t xml:space="preserve"> </w:t>
      </w:r>
      <w:r w:rsidR="000D6813" w:rsidRPr="00D16097">
        <w:rPr>
          <w:rStyle w:val="blk"/>
          <w:sz w:val="28"/>
          <w:szCs w:val="28"/>
        </w:rPr>
        <w:t xml:space="preserve">предоставление принципалом, третьим лицом до даты выдачи </w:t>
      </w:r>
      <w:r w:rsidR="00AE4AB1">
        <w:rPr>
          <w:rStyle w:val="blk"/>
          <w:sz w:val="28"/>
          <w:szCs w:val="28"/>
        </w:rPr>
        <w:t xml:space="preserve"> </w:t>
      </w:r>
      <w:r w:rsidR="000D6813" w:rsidRPr="00D16097">
        <w:rPr>
          <w:rStyle w:val="blk"/>
          <w:sz w:val="28"/>
          <w:szCs w:val="28"/>
        </w:rPr>
        <w:t>муниципальной гарантии соответствующего требованиям </w:t>
      </w:r>
      <w:hyperlink r:id="rId8" w:anchor="dst5537" w:history="1">
        <w:r w:rsidR="000D6813" w:rsidRPr="00D16097">
          <w:rPr>
            <w:rStyle w:val="a4"/>
            <w:color w:val="auto"/>
            <w:sz w:val="28"/>
            <w:szCs w:val="28"/>
            <w:u w:val="none"/>
          </w:rPr>
          <w:t>статьи 115.3</w:t>
        </w:r>
      </w:hyperlink>
      <w:r w:rsidR="000D6813" w:rsidRPr="00D16097">
        <w:rPr>
          <w:rStyle w:val="blk"/>
          <w:sz w:val="28"/>
          <w:szCs w:val="28"/>
        </w:rPr>
        <w:t> </w:t>
      </w:r>
      <w:r w:rsidR="00FB3B94">
        <w:rPr>
          <w:rStyle w:val="blk"/>
          <w:sz w:val="28"/>
          <w:szCs w:val="28"/>
        </w:rPr>
        <w:t>Бюджетного</w:t>
      </w:r>
      <w:r w:rsidR="000D6813" w:rsidRPr="00D16097">
        <w:rPr>
          <w:rStyle w:val="blk"/>
          <w:sz w:val="28"/>
          <w:szCs w:val="28"/>
        </w:rPr>
        <w:t xml:space="preserve"> Кодекса и гражданского </w:t>
      </w:r>
      <w:hyperlink r:id="rId9" w:anchor="dst101611" w:history="1">
        <w:r w:rsidR="000D6813" w:rsidRPr="00D16097">
          <w:rPr>
            <w:rStyle w:val="a4"/>
            <w:color w:val="auto"/>
            <w:sz w:val="28"/>
            <w:szCs w:val="28"/>
            <w:u w:val="none"/>
          </w:rPr>
          <w:t>законодательства</w:t>
        </w:r>
      </w:hyperlink>
      <w:r w:rsidR="000D6813" w:rsidRPr="00D16097">
        <w:rPr>
          <w:rStyle w:val="blk"/>
          <w:sz w:val="28"/>
          <w:szCs w:val="28"/>
        </w:rPr>
        <w:t xml:space="preserve"> Российской </w:t>
      </w:r>
      <w:proofErr w:type="gramStart"/>
      <w:r w:rsidR="000D6813" w:rsidRPr="00D16097">
        <w:rPr>
          <w:rStyle w:val="blk"/>
          <w:sz w:val="28"/>
          <w:szCs w:val="28"/>
        </w:rPr>
        <w:t>Федерации обеспечения исполнения обязательств принципала</w:t>
      </w:r>
      <w:proofErr w:type="gramEnd"/>
      <w:r w:rsidR="000D6813" w:rsidRPr="00D16097">
        <w:rPr>
          <w:rStyle w:val="blk"/>
          <w:sz w:val="28"/>
          <w:szCs w:val="28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0D6813" w:rsidRPr="00D16097" w:rsidRDefault="002C677D" w:rsidP="00965AF1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6" w:name="dst5530"/>
      <w:bookmarkEnd w:id="16"/>
      <w:proofErr w:type="gramStart"/>
      <w:r w:rsidRPr="00D16097">
        <w:rPr>
          <w:rStyle w:val="blk"/>
          <w:sz w:val="28"/>
          <w:szCs w:val="28"/>
        </w:rPr>
        <w:t xml:space="preserve">- </w:t>
      </w:r>
      <w:r w:rsidR="000D6813" w:rsidRPr="00D16097">
        <w:rPr>
          <w:rStyle w:val="blk"/>
          <w:sz w:val="28"/>
          <w:szCs w:val="28"/>
        </w:rPr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r w:rsidR="00DD7DDD">
        <w:rPr>
          <w:rStyle w:val="blk"/>
          <w:sz w:val="28"/>
          <w:szCs w:val="28"/>
        </w:rPr>
        <w:t>администрацией городского округа города Ак-Довурак</w:t>
      </w:r>
      <w:r w:rsidR="000D6813" w:rsidRPr="00D16097">
        <w:rPr>
          <w:rStyle w:val="blk"/>
          <w:sz w:val="28"/>
          <w:szCs w:val="28"/>
        </w:rPr>
        <w:t xml:space="preserve"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</w:t>
      </w:r>
      <w:r w:rsidR="00AE4AB1">
        <w:rPr>
          <w:rStyle w:val="blk"/>
          <w:sz w:val="28"/>
          <w:szCs w:val="28"/>
        </w:rPr>
        <w:t>публично-правовым</w:t>
      </w:r>
      <w:r w:rsidR="000D6813" w:rsidRPr="00D16097">
        <w:rPr>
          <w:rStyle w:val="blk"/>
          <w:sz w:val="28"/>
          <w:szCs w:val="28"/>
        </w:rPr>
        <w:t xml:space="preserve"> образованием, по муниципальной гарантии, ранее предоставленной в пользу соответствующего </w:t>
      </w:r>
      <w:r w:rsidR="00B12EAD">
        <w:rPr>
          <w:rStyle w:val="blk"/>
          <w:sz w:val="28"/>
          <w:szCs w:val="28"/>
        </w:rPr>
        <w:t xml:space="preserve">муниципального </w:t>
      </w:r>
      <w:r w:rsidR="000D6813" w:rsidRPr="00D16097">
        <w:rPr>
          <w:rStyle w:val="blk"/>
          <w:sz w:val="28"/>
          <w:szCs w:val="28"/>
        </w:rPr>
        <w:t xml:space="preserve"> образования</w:t>
      </w:r>
      <w:proofErr w:type="gramEnd"/>
      <w:r w:rsidR="000D6813" w:rsidRPr="00D16097">
        <w:rPr>
          <w:rStyle w:val="blk"/>
          <w:sz w:val="28"/>
          <w:szCs w:val="28"/>
        </w:rPr>
        <w:t xml:space="preserve">, </w:t>
      </w:r>
      <w:proofErr w:type="gramStart"/>
      <w:r w:rsidR="000D6813" w:rsidRPr="00D16097">
        <w:rPr>
          <w:rStyle w:val="blk"/>
          <w:sz w:val="28"/>
          <w:szCs w:val="28"/>
        </w:rPr>
        <w:t>предоставляющего</w:t>
      </w:r>
      <w:proofErr w:type="gramEnd"/>
      <w:r w:rsidR="000D6813" w:rsidRPr="00D16097">
        <w:rPr>
          <w:rStyle w:val="blk"/>
          <w:sz w:val="28"/>
          <w:szCs w:val="28"/>
        </w:rPr>
        <w:t xml:space="preserve"> муниципальную гарантию;</w:t>
      </w:r>
    </w:p>
    <w:p w:rsidR="000D6813" w:rsidRDefault="002C677D" w:rsidP="00965AF1">
      <w:pPr>
        <w:shd w:val="clear" w:color="auto" w:fill="FFFFFF"/>
        <w:ind w:firstLine="709"/>
        <w:jc w:val="both"/>
        <w:rPr>
          <w:rStyle w:val="blk"/>
          <w:color w:val="333333"/>
          <w:sz w:val="28"/>
          <w:szCs w:val="28"/>
        </w:rPr>
      </w:pPr>
      <w:bookmarkStart w:id="17" w:name="dst5531"/>
      <w:bookmarkEnd w:id="17"/>
      <w:r w:rsidRPr="00D16097">
        <w:rPr>
          <w:rStyle w:val="blk"/>
          <w:sz w:val="28"/>
          <w:szCs w:val="28"/>
        </w:rPr>
        <w:t xml:space="preserve">- </w:t>
      </w:r>
      <w:r w:rsidR="000D6813" w:rsidRPr="00D16097">
        <w:rPr>
          <w:rStyle w:val="blk"/>
          <w:sz w:val="28"/>
          <w:szCs w:val="28"/>
        </w:rPr>
        <w:t xml:space="preserve">принципал не находится в процессе реорганизации или ликвидации, в отношении принципала не возбуждено производство по делу о несостоятельности </w:t>
      </w:r>
      <w:r w:rsidR="000D6813" w:rsidRPr="00D16097">
        <w:rPr>
          <w:rStyle w:val="blk"/>
          <w:color w:val="333333"/>
          <w:sz w:val="28"/>
          <w:szCs w:val="28"/>
        </w:rPr>
        <w:t>(банкротстве).</w:t>
      </w:r>
    </w:p>
    <w:p w:rsidR="00C348A3" w:rsidRPr="00A476F0" w:rsidRDefault="00F95927" w:rsidP="00C348A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4B2B">
        <w:rPr>
          <w:sz w:val="28"/>
          <w:szCs w:val="28"/>
        </w:rPr>
        <w:t>3</w:t>
      </w:r>
      <w:r w:rsidR="00535160" w:rsidRPr="006127F1">
        <w:rPr>
          <w:sz w:val="28"/>
          <w:szCs w:val="28"/>
        </w:rPr>
        <w:t>.</w:t>
      </w:r>
      <w:r w:rsidR="00C348A3" w:rsidRPr="00C348A3">
        <w:rPr>
          <w:sz w:val="28"/>
          <w:szCs w:val="28"/>
        </w:rPr>
        <w:t xml:space="preserve"> </w:t>
      </w:r>
      <w:r w:rsidR="00C348A3">
        <w:rPr>
          <w:sz w:val="28"/>
          <w:szCs w:val="28"/>
        </w:rPr>
        <w:t>М</w:t>
      </w:r>
      <w:r w:rsidR="00C348A3" w:rsidRPr="00A476F0">
        <w:rPr>
          <w:sz w:val="28"/>
          <w:szCs w:val="28"/>
        </w:rPr>
        <w:t xml:space="preserve">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</w:t>
      </w:r>
      <w:r w:rsidR="00C348A3">
        <w:rPr>
          <w:sz w:val="28"/>
          <w:szCs w:val="28"/>
        </w:rPr>
        <w:t>администрации городского округа города Ак-Довурак</w:t>
      </w:r>
      <w:r w:rsidR="00C348A3" w:rsidRPr="00A476F0">
        <w:rPr>
          <w:sz w:val="28"/>
          <w:szCs w:val="28"/>
        </w:rPr>
        <w:t xml:space="preserve"> (гаранту), муниципального унитарного предприятия, имущество которого находится в собственности </w:t>
      </w:r>
      <w:r w:rsidR="00C348A3">
        <w:rPr>
          <w:sz w:val="28"/>
          <w:szCs w:val="28"/>
        </w:rPr>
        <w:t>администрации городского округа города Ак-Довурак</w:t>
      </w:r>
      <w:r w:rsidR="00C348A3" w:rsidRPr="00A476F0">
        <w:rPr>
          <w:sz w:val="28"/>
          <w:szCs w:val="28"/>
        </w:rPr>
        <w:t xml:space="preserve"> (гаранту)</w:t>
      </w:r>
      <w:r w:rsidR="00C348A3">
        <w:rPr>
          <w:sz w:val="28"/>
          <w:szCs w:val="28"/>
        </w:rPr>
        <w:t xml:space="preserve">. </w:t>
      </w:r>
    </w:p>
    <w:p w:rsidR="0084365D" w:rsidRPr="00ED7937" w:rsidRDefault="0084365D" w:rsidP="00535160">
      <w:pPr>
        <w:ind w:firstLine="709"/>
        <w:jc w:val="both"/>
        <w:rPr>
          <w:sz w:val="28"/>
          <w:szCs w:val="28"/>
        </w:rPr>
      </w:pPr>
    </w:p>
    <w:p w:rsidR="00064EA7" w:rsidRDefault="00B7379B" w:rsidP="00064EA7">
      <w:pPr>
        <w:jc w:val="center"/>
        <w:rPr>
          <w:rStyle w:val="docarticle-name"/>
          <w:b/>
          <w:bCs/>
          <w:sz w:val="28"/>
          <w:szCs w:val="28"/>
        </w:rPr>
      </w:pPr>
      <w:r>
        <w:rPr>
          <w:rStyle w:val="docarticle-name"/>
          <w:b/>
          <w:bCs/>
          <w:sz w:val="28"/>
          <w:szCs w:val="28"/>
          <w:lang w:val="en-US"/>
        </w:rPr>
        <w:t>IV</w:t>
      </w:r>
      <w:r w:rsidR="00064EA7" w:rsidRPr="00064EA7">
        <w:rPr>
          <w:rStyle w:val="docarticle-name"/>
          <w:b/>
          <w:bCs/>
          <w:sz w:val="28"/>
          <w:szCs w:val="28"/>
        </w:rPr>
        <w:t>.</w:t>
      </w:r>
      <w:r w:rsidR="00B47AE4">
        <w:rPr>
          <w:rStyle w:val="docarticle-name"/>
          <w:b/>
          <w:bCs/>
          <w:sz w:val="28"/>
          <w:szCs w:val="28"/>
        </w:rPr>
        <w:t xml:space="preserve"> </w:t>
      </w:r>
      <w:r w:rsidR="00064EA7" w:rsidRPr="00064EA7">
        <w:rPr>
          <w:rStyle w:val="docarticle-name"/>
          <w:b/>
          <w:bCs/>
          <w:sz w:val="28"/>
          <w:szCs w:val="28"/>
        </w:rPr>
        <w:t>Предоставление и исполнение муниципальных гарантий</w:t>
      </w:r>
    </w:p>
    <w:p w:rsidR="00104B2B" w:rsidRPr="00064EA7" w:rsidRDefault="00104B2B" w:rsidP="00064EA7">
      <w:pPr>
        <w:jc w:val="center"/>
        <w:rPr>
          <w:b/>
          <w:bCs/>
          <w:sz w:val="28"/>
          <w:szCs w:val="28"/>
        </w:rPr>
      </w:pPr>
    </w:p>
    <w:p w:rsidR="00E521AB" w:rsidRDefault="00E521AB" w:rsidP="00064E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64EA7" w:rsidRPr="00064EA7">
        <w:rPr>
          <w:sz w:val="28"/>
          <w:szCs w:val="28"/>
        </w:rPr>
        <w:t>1</w:t>
      </w:r>
      <w:r w:rsidR="00104B2B">
        <w:rPr>
          <w:sz w:val="28"/>
          <w:szCs w:val="28"/>
        </w:rPr>
        <w:t>.</w:t>
      </w:r>
      <w:r w:rsidR="00182FF2" w:rsidRPr="00182FF2">
        <w:rPr>
          <w:sz w:val="28"/>
          <w:szCs w:val="28"/>
        </w:rPr>
        <w:t xml:space="preserve"> </w:t>
      </w:r>
      <w:proofErr w:type="gramStart"/>
      <w:r w:rsidR="00064EA7" w:rsidRPr="00064EA7">
        <w:rPr>
          <w:sz w:val="28"/>
          <w:szCs w:val="28"/>
        </w:rPr>
        <w:t xml:space="preserve">От имени муниципального образования муниципальные гарантии предоставляются </w:t>
      </w:r>
      <w:r w:rsidR="00104B2B">
        <w:rPr>
          <w:sz w:val="28"/>
          <w:szCs w:val="28"/>
        </w:rPr>
        <w:t>А</w:t>
      </w:r>
      <w:r w:rsidR="00064EA7" w:rsidRPr="00064EA7">
        <w:rPr>
          <w:sz w:val="28"/>
          <w:szCs w:val="28"/>
        </w:rPr>
        <w:t xml:space="preserve">дминистрацией </w:t>
      </w:r>
      <w:r w:rsidR="008B3195">
        <w:rPr>
          <w:sz w:val="28"/>
          <w:szCs w:val="28"/>
        </w:rPr>
        <w:t>городского округа города Ак-Довурак</w:t>
      </w:r>
      <w:r w:rsidR="00064EA7" w:rsidRPr="00064EA7">
        <w:rPr>
          <w:sz w:val="28"/>
          <w:szCs w:val="28"/>
        </w:rPr>
        <w:t xml:space="preserve"> </w:t>
      </w:r>
      <w:r w:rsidR="00104B2B">
        <w:rPr>
          <w:rFonts w:eastAsia="Calibri"/>
          <w:sz w:val="28"/>
          <w:szCs w:val="28"/>
          <w:lang w:eastAsia="en-US"/>
        </w:rPr>
        <w:t>на цели</w:t>
      </w:r>
      <w:r>
        <w:rPr>
          <w:rFonts w:eastAsia="Calibri"/>
          <w:sz w:val="28"/>
          <w:szCs w:val="28"/>
          <w:lang w:eastAsia="en-US"/>
        </w:rPr>
        <w:t xml:space="preserve"> и</w:t>
      </w:r>
      <w:r w:rsidR="00104B2B">
        <w:rPr>
          <w:rFonts w:eastAsia="Calibri"/>
          <w:sz w:val="28"/>
          <w:szCs w:val="28"/>
          <w:lang w:eastAsia="en-US"/>
        </w:rPr>
        <w:t xml:space="preserve"> </w:t>
      </w:r>
      <w:r w:rsidRPr="00064EA7">
        <w:rPr>
          <w:sz w:val="28"/>
          <w:szCs w:val="28"/>
        </w:rPr>
        <w:t>в пределах общей суммы предоставляемых гарантий,</w:t>
      </w:r>
      <w:r w:rsidR="00104B2B">
        <w:rPr>
          <w:rFonts w:eastAsia="Calibri"/>
          <w:sz w:val="28"/>
          <w:szCs w:val="28"/>
          <w:lang w:eastAsia="en-US"/>
        </w:rPr>
        <w:t xml:space="preserve"> указанно</w:t>
      </w:r>
      <w:r>
        <w:rPr>
          <w:rFonts w:eastAsia="Calibri"/>
          <w:sz w:val="28"/>
          <w:szCs w:val="28"/>
          <w:lang w:eastAsia="en-US"/>
        </w:rPr>
        <w:t>й</w:t>
      </w:r>
      <w:r w:rsidR="00104B2B">
        <w:rPr>
          <w:rFonts w:eastAsia="Calibri"/>
          <w:sz w:val="28"/>
          <w:szCs w:val="28"/>
          <w:lang w:eastAsia="en-US"/>
        </w:rPr>
        <w:t xml:space="preserve"> в программе муниципальных гарантий, утвержденной решением </w:t>
      </w:r>
      <w:r w:rsidR="00BF266A">
        <w:rPr>
          <w:rFonts w:eastAsia="Calibri"/>
          <w:sz w:val="28"/>
          <w:szCs w:val="28"/>
          <w:lang w:eastAsia="en-US"/>
        </w:rPr>
        <w:t>Хурала представителей городского округа города Ак-Довурак</w:t>
      </w:r>
      <w:r w:rsidR="00104B2B">
        <w:rPr>
          <w:rFonts w:eastAsia="Calibri"/>
          <w:sz w:val="28"/>
          <w:szCs w:val="28"/>
          <w:lang w:eastAsia="en-US"/>
        </w:rPr>
        <w:t xml:space="preserve"> о бюджете на очередной финансовый год (очередной финансовый год и плановый период) (далее –</w:t>
      </w:r>
      <w:r w:rsidR="00C164C0">
        <w:rPr>
          <w:rFonts w:eastAsia="Calibri"/>
          <w:sz w:val="28"/>
          <w:szCs w:val="28"/>
          <w:lang w:eastAsia="en-US"/>
        </w:rPr>
        <w:t xml:space="preserve"> </w:t>
      </w:r>
      <w:r w:rsidR="00104B2B">
        <w:rPr>
          <w:rFonts w:eastAsia="Calibri"/>
          <w:sz w:val="28"/>
          <w:szCs w:val="28"/>
          <w:lang w:eastAsia="en-US"/>
        </w:rPr>
        <w:t>Программа муниципальных гарантий), на основании правового акта Администрации муниципального образования, а также договора</w:t>
      </w:r>
      <w:proofErr w:type="gramEnd"/>
      <w:r w:rsidR="00104B2B">
        <w:rPr>
          <w:rFonts w:eastAsia="Calibri"/>
          <w:sz w:val="28"/>
          <w:szCs w:val="28"/>
          <w:lang w:eastAsia="en-US"/>
        </w:rPr>
        <w:t xml:space="preserve"> о предоставлении  муниципальной гарантии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64EA7" w:rsidRPr="00064EA7">
        <w:rPr>
          <w:sz w:val="28"/>
          <w:szCs w:val="28"/>
        </w:rPr>
        <w:t>в пределах общей суммы предоставляемых гарантий</w:t>
      </w:r>
      <w:r>
        <w:rPr>
          <w:sz w:val="28"/>
          <w:szCs w:val="28"/>
        </w:rPr>
        <w:t>.</w:t>
      </w:r>
    </w:p>
    <w:p w:rsidR="00064EA7" w:rsidRPr="00064EA7" w:rsidRDefault="00E521AB" w:rsidP="00064EA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064EA7" w:rsidRPr="00064EA7">
        <w:rPr>
          <w:sz w:val="28"/>
          <w:szCs w:val="28"/>
        </w:rPr>
        <w:t xml:space="preserve">. </w:t>
      </w:r>
      <w:r>
        <w:rPr>
          <w:sz w:val="28"/>
          <w:szCs w:val="28"/>
        </w:rPr>
        <w:t>А</w:t>
      </w:r>
      <w:r w:rsidR="00064EA7" w:rsidRPr="00064EA7">
        <w:rPr>
          <w:sz w:val="28"/>
          <w:szCs w:val="28"/>
        </w:rPr>
        <w:t>дминистрация муниципального образования заключа</w:t>
      </w:r>
      <w:r>
        <w:rPr>
          <w:sz w:val="28"/>
          <w:szCs w:val="28"/>
        </w:rPr>
        <w:t>е</w:t>
      </w:r>
      <w:r w:rsidR="00064EA7" w:rsidRPr="00064EA7">
        <w:rPr>
          <w:sz w:val="28"/>
          <w:szCs w:val="28"/>
        </w:rPr>
        <w:t xml:space="preserve">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</w:t>
      </w:r>
      <w:r w:rsidR="00064EA7" w:rsidRPr="00064EA7">
        <w:rPr>
          <w:sz w:val="28"/>
          <w:szCs w:val="28"/>
        </w:rPr>
        <w:lastRenderedPageBreak/>
        <w:t>исполнение) обязательств по гарантии, и выда</w:t>
      </w:r>
      <w:r w:rsidR="00212C61">
        <w:rPr>
          <w:sz w:val="28"/>
          <w:szCs w:val="28"/>
        </w:rPr>
        <w:t>е</w:t>
      </w:r>
      <w:r w:rsidR="00064EA7" w:rsidRPr="00064EA7">
        <w:rPr>
          <w:sz w:val="28"/>
          <w:szCs w:val="28"/>
        </w:rPr>
        <w:t>т муниципальные гарантии.</w:t>
      </w:r>
      <w:r w:rsidR="00064EA7" w:rsidRPr="00064EA7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="00064EA7" w:rsidRPr="00064EA7">
        <w:rPr>
          <w:sz w:val="28"/>
          <w:szCs w:val="28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8B2425" w:rsidRPr="00D16097" w:rsidRDefault="00E521AB" w:rsidP="00EB0D22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</w:t>
      </w:r>
      <w:r w:rsidR="00EB0D22">
        <w:rPr>
          <w:sz w:val="28"/>
          <w:szCs w:val="28"/>
        </w:rPr>
        <w:t>3.</w:t>
      </w:r>
      <w:r w:rsidR="008C744F">
        <w:rPr>
          <w:sz w:val="28"/>
          <w:szCs w:val="28"/>
        </w:rPr>
        <w:t xml:space="preserve"> </w:t>
      </w:r>
      <w:r w:rsidR="008B2425" w:rsidRPr="00D16097">
        <w:rPr>
          <w:rFonts w:eastAsia="Calibri"/>
          <w:sz w:val="28"/>
          <w:szCs w:val="28"/>
          <w:lang w:eastAsia="en-US"/>
        </w:rPr>
        <w:t xml:space="preserve">Предоставление принципалам муниципальных гарантий осуществляется на конкурсной основе. Организатором конкурса является </w:t>
      </w:r>
      <w:r w:rsidR="00A64C64">
        <w:rPr>
          <w:rFonts w:eastAsia="Calibri"/>
          <w:sz w:val="28"/>
          <w:szCs w:val="28"/>
          <w:lang w:eastAsia="en-US"/>
        </w:rPr>
        <w:t>А</w:t>
      </w:r>
      <w:r w:rsidR="008B2425" w:rsidRPr="00D16097">
        <w:rPr>
          <w:rFonts w:eastAsia="Calibri"/>
          <w:sz w:val="28"/>
          <w:szCs w:val="28"/>
          <w:lang w:eastAsia="en-US"/>
        </w:rPr>
        <w:t xml:space="preserve">дминистрация муниципального образования. </w:t>
      </w:r>
    </w:p>
    <w:p w:rsidR="008B2425" w:rsidRPr="00D16097" w:rsidRDefault="008B2425" w:rsidP="008B24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097">
        <w:rPr>
          <w:rFonts w:eastAsia="Calibri"/>
          <w:sz w:val="28"/>
          <w:szCs w:val="28"/>
          <w:lang w:eastAsia="en-US"/>
        </w:rPr>
        <w:t xml:space="preserve">Решение о проведении конкурса оформляется постановлением </w:t>
      </w:r>
      <w:r w:rsidR="00A64C64">
        <w:rPr>
          <w:rFonts w:eastAsia="Calibri"/>
          <w:sz w:val="28"/>
          <w:szCs w:val="28"/>
          <w:lang w:eastAsia="en-US"/>
        </w:rPr>
        <w:t>А</w:t>
      </w:r>
      <w:r w:rsidRPr="00D16097">
        <w:rPr>
          <w:rFonts w:eastAsia="Calibri"/>
          <w:sz w:val="28"/>
          <w:szCs w:val="28"/>
          <w:lang w:eastAsia="en-US"/>
        </w:rPr>
        <w:t xml:space="preserve">дминистрации муниципального образования. В постановлении </w:t>
      </w:r>
      <w:r w:rsidR="00A64C64">
        <w:rPr>
          <w:rFonts w:eastAsia="Calibri"/>
          <w:sz w:val="28"/>
          <w:szCs w:val="28"/>
          <w:lang w:eastAsia="en-US"/>
        </w:rPr>
        <w:t>А</w:t>
      </w:r>
      <w:r w:rsidRPr="00D16097">
        <w:rPr>
          <w:rFonts w:eastAsia="Calibri"/>
          <w:sz w:val="28"/>
          <w:szCs w:val="28"/>
          <w:lang w:eastAsia="en-US"/>
        </w:rPr>
        <w:t xml:space="preserve">дминистрации муниципального образования о проведении конкурса определяется дата проведения конкурса, дата начала и окончания приема заявлений об участии в конкурсе. </w:t>
      </w:r>
    </w:p>
    <w:p w:rsidR="008B2425" w:rsidRPr="00D16097" w:rsidRDefault="008B2425" w:rsidP="008B242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097">
        <w:rPr>
          <w:rFonts w:eastAsia="Calibri"/>
          <w:sz w:val="28"/>
          <w:szCs w:val="28"/>
          <w:lang w:eastAsia="en-US"/>
        </w:rPr>
        <w:t xml:space="preserve">Администрация муниципального образования,   размещает информационное извещение о проведении конкурса на официальном сайте </w:t>
      </w:r>
      <w:r w:rsidR="00A64C64" w:rsidRPr="00D16097">
        <w:rPr>
          <w:rFonts w:eastAsia="Calibri"/>
          <w:sz w:val="28"/>
          <w:szCs w:val="28"/>
          <w:lang w:eastAsia="en-US"/>
        </w:rPr>
        <w:t>Администраци</w:t>
      </w:r>
      <w:r w:rsidR="00A64C64">
        <w:rPr>
          <w:rFonts w:eastAsia="Calibri"/>
          <w:sz w:val="28"/>
          <w:szCs w:val="28"/>
          <w:lang w:eastAsia="en-US"/>
        </w:rPr>
        <w:t>и</w:t>
      </w:r>
      <w:r w:rsidR="00A64C64" w:rsidRPr="00D16097">
        <w:rPr>
          <w:rFonts w:eastAsia="Calibri"/>
          <w:sz w:val="28"/>
          <w:szCs w:val="28"/>
          <w:lang w:eastAsia="en-US"/>
        </w:rPr>
        <w:t xml:space="preserve"> </w:t>
      </w:r>
      <w:r w:rsidR="00B61CC3">
        <w:rPr>
          <w:rFonts w:eastAsia="Calibri"/>
          <w:sz w:val="28"/>
          <w:szCs w:val="28"/>
          <w:lang w:eastAsia="en-US"/>
        </w:rPr>
        <w:t>городского округа города Ак-Довурак</w:t>
      </w:r>
      <w:r w:rsidRPr="00D16097">
        <w:rPr>
          <w:rFonts w:eastAsia="Calibri"/>
          <w:sz w:val="28"/>
          <w:szCs w:val="28"/>
          <w:lang w:eastAsia="en-US"/>
        </w:rPr>
        <w:t>, в информационно-телекоммуникационной сети «Интернет» не менее чем за 30 дней до начала проведения конкурса. Информационное извещение содержит сведения о времени, дате начала и окончания приема заявлений об участии в конкурсе, месте и форме конкурса, предмете и порядке его проведения, в т. ч. об оформлении участия в конкурсе, об определении лица, выигравшего конкурс, перечне документов, необходимых для участия в конкурсе, сроке заключения договора о предоставлении муниципальной гарантии.</w:t>
      </w:r>
    </w:p>
    <w:p w:rsidR="00A8796F" w:rsidRPr="00D16097" w:rsidRDefault="00A64C64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EB0D22">
        <w:rPr>
          <w:rFonts w:eastAsia="Calibri"/>
          <w:sz w:val="28"/>
          <w:szCs w:val="28"/>
          <w:lang w:eastAsia="en-US"/>
        </w:rPr>
        <w:t>4</w:t>
      </w:r>
      <w:r w:rsidR="00A8796F" w:rsidRPr="00D16097">
        <w:rPr>
          <w:rFonts w:eastAsia="Calibri"/>
          <w:sz w:val="28"/>
          <w:szCs w:val="28"/>
          <w:lang w:eastAsia="en-US"/>
        </w:rPr>
        <w:t xml:space="preserve">. Для участия в конкурсе принципал представляет в </w:t>
      </w:r>
      <w:r>
        <w:rPr>
          <w:rFonts w:eastAsia="Calibri"/>
          <w:sz w:val="28"/>
          <w:szCs w:val="28"/>
          <w:lang w:eastAsia="en-US"/>
        </w:rPr>
        <w:t>А</w:t>
      </w:r>
      <w:r w:rsidR="00A8796F" w:rsidRPr="00D16097">
        <w:rPr>
          <w:rFonts w:eastAsia="Calibri"/>
          <w:sz w:val="28"/>
          <w:szCs w:val="28"/>
          <w:lang w:eastAsia="en-US"/>
        </w:rPr>
        <w:t xml:space="preserve">дминистрацию </w:t>
      </w:r>
      <w:r w:rsidR="0039463F" w:rsidRPr="00D16097">
        <w:rPr>
          <w:rFonts w:eastAsia="Calibri"/>
          <w:sz w:val="28"/>
          <w:szCs w:val="28"/>
          <w:lang w:eastAsia="en-US"/>
        </w:rPr>
        <w:t>муници</w:t>
      </w:r>
      <w:r w:rsidR="00922E8C" w:rsidRPr="00D16097">
        <w:rPr>
          <w:rFonts w:eastAsia="Calibri"/>
          <w:sz w:val="28"/>
          <w:szCs w:val="28"/>
          <w:lang w:eastAsia="en-US"/>
        </w:rPr>
        <w:t xml:space="preserve">пального образования,  </w:t>
      </w:r>
      <w:r w:rsidR="00A8796F" w:rsidRPr="00D16097">
        <w:rPr>
          <w:rFonts w:eastAsia="Calibri"/>
          <w:sz w:val="28"/>
          <w:szCs w:val="28"/>
          <w:lang w:eastAsia="en-US"/>
        </w:rPr>
        <w:t xml:space="preserve">заявление в свободной письменной форме </w:t>
      </w:r>
      <w:r w:rsidR="0039463F" w:rsidRPr="00D16097">
        <w:rPr>
          <w:rFonts w:eastAsia="Calibri"/>
          <w:sz w:val="28"/>
          <w:szCs w:val="28"/>
          <w:lang w:eastAsia="en-US"/>
        </w:rPr>
        <w:t xml:space="preserve">на имя </w:t>
      </w:r>
      <w:r w:rsidR="00F750C1">
        <w:rPr>
          <w:rFonts w:eastAsia="Calibri"/>
          <w:sz w:val="28"/>
          <w:szCs w:val="28"/>
          <w:lang w:eastAsia="en-US"/>
        </w:rPr>
        <w:t xml:space="preserve">Председателя </w:t>
      </w:r>
      <w:r w:rsidRPr="00D16097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="00A8796F" w:rsidRPr="00D16097">
        <w:rPr>
          <w:rFonts w:eastAsia="Calibri"/>
          <w:sz w:val="28"/>
          <w:szCs w:val="28"/>
          <w:lang w:eastAsia="en-US"/>
        </w:rPr>
        <w:t xml:space="preserve"> об участии в конкурсе на предоставление муниципальной поддержки в форме муниципальных гарантий (далее - Заявление) с приложением следующих документов: </w:t>
      </w:r>
    </w:p>
    <w:p w:rsidR="00A8796F" w:rsidRPr="00D16097" w:rsidRDefault="00A64C64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8796F" w:rsidRPr="00D16097">
        <w:rPr>
          <w:rFonts w:eastAsia="Calibri"/>
          <w:sz w:val="28"/>
          <w:szCs w:val="28"/>
          <w:lang w:eastAsia="en-US"/>
        </w:rPr>
        <w:t>.</w:t>
      </w:r>
      <w:r w:rsidR="00EB0D22">
        <w:rPr>
          <w:rFonts w:eastAsia="Calibri"/>
          <w:sz w:val="28"/>
          <w:szCs w:val="28"/>
          <w:lang w:eastAsia="en-US"/>
        </w:rPr>
        <w:t>4</w:t>
      </w:r>
      <w:r w:rsidR="00A8796F" w:rsidRPr="00D16097">
        <w:rPr>
          <w:rFonts w:eastAsia="Calibri"/>
          <w:sz w:val="28"/>
          <w:szCs w:val="28"/>
          <w:lang w:eastAsia="en-US"/>
        </w:rPr>
        <w:t xml:space="preserve">.1.Копии учредительных документов (устав либо учредительный договор со всеми изменениями и дополнениями для принципалов, являющихся юридическими лицами); </w:t>
      </w:r>
    </w:p>
    <w:p w:rsidR="00A8796F" w:rsidRPr="00D16097" w:rsidRDefault="00686C28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8796F" w:rsidRPr="00D16097">
        <w:rPr>
          <w:rFonts w:eastAsia="Calibri"/>
          <w:sz w:val="28"/>
          <w:szCs w:val="28"/>
          <w:lang w:eastAsia="en-US"/>
        </w:rPr>
        <w:t>.</w:t>
      </w:r>
      <w:r w:rsidR="00EB0D22">
        <w:rPr>
          <w:rFonts w:eastAsia="Calibri"/>
          <w:sz w:val="28"/>
          <w:szCs w:val="28"/>
          <w:lang w:eastAsia="en-US"/>
        </w:rPr>
        <w:t>4</w:t>
      </w:r>
      <w:r w:rsidR="00A8796F" w:rsidRPr="00D16097">
        <w:rPr>
          <w:rFonts w:eastAsia="Calibri"/>
          <w:sz w:val="28"/>
          <w:szCs w:val="28"/>
          <w:lang w:eastAsia="en-US"/>
        </w:rPr>
        <w:t xml:space="preserve">.2. Копия документа, подтверждающего полномочия руководителя на текущий период времени (справка, выписка из протокола, приказ о назначении и др.) (для принципалов, являющихся юридическими лицами); </w:t>
      </w:r>
    </w:p>
    <w:p w:rsidR="00A8796F" w:rsidRPr="00D16097" w:rsidRDefault="00686C28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8796F" w:rsidRPr="00D16097">
        <w:rPr>
          <w:rFonts w:eastAsia="Calibri"/>
          <w:sz w:val="28"/>
          <w:szCs w:val="28"/>
          <w:lang w:eastAsia="en-US"/>
        </w:rPr>
        <w:t>.</w:t>
      </w:r>
      <w:r w:rsidR="00EB0D22">
        <w:rPr>
          <w:rFonts w:eastAsia="Calibri"/>
          <w:sz w:val="28"/>
          <w:szCs w:val="28"/>
          <w:lang w:eastAsia="en-US"/>
        </w:rPr>
        <w:t>4</w:t>
      </w:r>
      <w:r w:rsidR="00A8796F" w:rsidRPr="00D16097">
        <w:rPr>
          <w:rFonts w:eastAsia="Calibri"/>
          <w:sz w:val="28"/>
          <w:szCs w:val="28"/>
          <w:lang w:eastAsia="en-US"/>
        </w:rPr>
        <w:t xml:space="preserve">.3. В свободной форме сведения об имуществе, которое предлагается использовать в обеспечение регрессного требования гаранта к принципалу; </w:t>
      </w:r>
    </w:p>
    <w:p w:rsidR="00A8796F" w:rsidRPr="00D16097" w:rsidRDefault="000654B1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8796F" w:rsidRPr="00D16097">
        <w:rPr>
          <w:rFonts w:eastAsia="Calibri"/>
          <w:sz w:val="28"/>
          <w:szCs w:val="28"/>
          <w:lang w:eastAsia="en-US"/>
        </w:rPr>
        <w:t>.</w:t>
      </w:r>
      <w:r w:rsidR="00EB0D22">
        <w:rPr>
          <w:rFonts w:eastAsia="Calibri"/>
          <w:sz w:val="28"/>
          <w:szCs w:val="28"/>
          <w:lang w:eastAsia="en-US"/>
        </w:rPr>
        <w:t>4</w:t>
      </w:r>
      <w:r w:rsidR="00A8796F" w:rsidRPr="00D16097">
        <w:rPr>
          <w:rFonts w:eastAsia="Calibri"/>
          <w:sz w:val="28"/>
          <w:szCs w:val="28"/>
          <w:lang w:eastAsia="en-US"/>
        </w:rPr>
        <w:t xml:space="preserve">.4. Копии документов о правах на имущество, являющееся предметом залога; </w:t>
      </w:r>
    </w:p>
    <w:p w:rsidR="00A8796F" w:rsidRPr="00D16097" w:rsidRDefault="000654B1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8796F" w:rsidRPr="00D16097">
        <w:rPr>
          <w:rFonts w:eastAsia="Calibri"/>
          <w:sz w:val="28"/>
          <w:szCs w:val="28"/>
          <w:lang w:eastAsia="en-US"/>
        </w:rPr>
        <w:t>.</w:t>
      </w:r>
      <w:r w:rsidR="00EB0D22">
        <w:rPr>
          <w:rFonts w:eastAsia="Calibri"/>
          <w:sz w:val="28"/>
          <w:szCs w:val="28"/>
          <w:lang w:eastAsia="en-US"/>
        </w:rPr>
        <w:t>4</w:t>
      </w:r>
      <w:r w:rsidR="00A8796F" w:rsidRPr="00D16097">
        <w:rPr>
          <w:rFonts w:eastAsia="Calibri"/>
          <w:sz w:val="28"/>
          <w:szCs w:val="28"/>
          <w:lang w:eastAsia="en-US"/>
        </w:rPr>
        <w:t xml:space="preserve">.5. Копия заключения независимой оценки объектов залогового обеспечения; </w:t>
      </w:r>
    </w:p>
    <w:p w:rsidR="00A8796F" w:rsidRPr="00D16097" w:rsidRDefault="000654B1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8796F" w:rsidRPr="00D16097">
        <w:rPr>
          <w:rFonts w:eastAsia="Calibri"/>
          <w:sz w:val="28"/>
          <w:szCs w:val="28"/>
          <w:lang w:eastAsia="en-US"/>
        </w:rPr>
        <w:t>.</w:t>
      </w:r>
      <w:r w:rsidR="00EB0D22">
        <w:rPr>
          <w:rFonts w:eastAsia="Calibri"/>
          <w:sz w:val="28"/>
          <w:szCs w:val="28"/>
          <w:lang w:eastAsia="en-US"/>
        </w:rPr>
        <w:t>4</w:t>
      </w:r>
      <w:r w:rsidR="00A8796F" w:rsidRPr="00D16097">
        <w:rPr>
          <w:rFonts w:eastAsia="Calibri"/>
          <w:sz w:val="28"/>
          <w:szCs w:val="28"/>
          <w:lang w:eastAsia="en-US"/>
        </w:rPr>
        <w:t xml:space="preserve">.6. </w:t>
      </w:r>
      <w:r w:rsidR="00F750C1">
        <w:rPr>
          <w:rFonts w:eastAsia="Calibri"/>
          <w:sz w:val="28"/>
          <w:szCs w:val="28"/>
          <w:lang w:eastAsia="en-US"/>
        </w:rPr>
        <w:t xml:space="preserve"> </w:t>
      </w:r>
      <w:r w:rsidR="00A8796F" w:rsidRPr="00D16097">
        <w:rPr>
          <w:rFonts w:eastAsia="Calibri"/>
          <w:sz w:val="28"/>
          <w:szCs w:val="28"/>
          <w:lang w:eastAsia="en-US"/>
        </w:rPr>
        <w:t xml:space="preserve">Документы по обеспечению исполнения обязательств (договор о залоге, договор поручительства); </w:t>
      </w:r>
    </w:p>
    <w:p w:rsidR="00A8796F" w:rsidRPr="00D16097" w:rsidRDefault="000654B1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8796F" w:rsidRPr="00D16097">
        <w:rPr>
          <w:rFonts w:eastAsia="Calibri"/>
          <w:sz w:val="28"/>
          <w:szCs w:val="28"/>
          <w:lang w:eastAsia="en-US"/>
        </w:rPr>
        <w:t>.</w:t>
      </w:r>
      <w:r w:rsidR="00EB0D22">
        <w:rPr>
          <w:rFonts w:eastAsia="Calibri"/>
          <w:sz w:val="28"/>
          <w:szCs w:val="28"/>
          <w:lang w:eastAsia="en-US"/>
        </w:rPr>
        <w:t>4</w:t>
      </w:r>
      <w:r w:rsidR="00A8796F" w:rsidRPr="00D16097">
        <w:rPr>
          <w:rFonts w:eastAsia="Calibri"/>
          <w:sz w:val="28"/>
          <w:szCs w:val="28"/>
          <w:lang w:eastAsia="en-US"/>
        </w:rPr>
        <w:t>.7.</w:t>
      </w:r>
      <w:r w:rsidR="00F750C1">
        <w:rPr>
          <w:rFonts w:eastAsia="Calibri"/>
          <w:sz w:val="28"/>
          <w:szCs w:val="28"/>
          <w:lang w:eastAsia="en-US"/>
        </w:rPr>
        <w:t xml:space="preserve"> </w:t>
      </w:r>
      <w:r w:rsidR="00A8796F" w:rsidRPr="00D16097">
        <w:rPr>
          <w:rFonts w:eastAsia="Calibri"/>
          <w:sz w:val="28"/>
          <w:szCs w:val="28"/>
          <w:lang w:eastAsia="en-US"/>
        </w:rPr>
        <w:t>Копия договора (соглашения) между принципалом и бенефициаром, в случае его отсутствия проект договора (соглашения) вместе с письмом контрагента (займодателя) о согласии заключить договор с принципалом при условии выдачи муниципальной гарантии;</w:t>
      </w:r>
    </w:p>
    <w:p w:rsidR="00A8796F" w:rsidRPr="00D16097" w:rsidRDefault="00A8796F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097">
        <w:rPr>
          <w:rFonts w:eastAsia="Calibri"/>
          <w:sz w:val="28"/>
          <w:szCs w:val="28"/>
          <w:lang w:eastAsia="en-US"/>
        </w:rPr>
        <w:t xml:space="preserve"> </w:t>
      </w:r>
      <w:r w:rsidR="000654B1">
        <w:rPr>
          <w:rFonts w:eastAsia="Calibri"/>
          <w:sz w:val="28"/>
          <w:szCs w:val="28"/>
          <w:lang w:eastAsia="en-US"/>
        </w:rPr>
        <w:t>4</w:t>
      </w:r>
      <w:r w:rsidRPr="00D16097">
        <w:rPr>
          <w:rFonts w:eastAsia="Calibri"/>
          <w:sz w:val="28"/>
          <w:szCs w:val="28"/>
          <w:lang w:eastAsia="en-US"/>
        </w:rPr>
        <w:t>.</w:t>
      </w:r>
      <w:r w:rsidR="00EB0D22">
        <w:rPr>
          <w:rFonts w:eastAsia="Calibri"/>
          <w:sz w:val="28"/>
          <w:szCs w:val="28"/>
          <w:lang w:eastAsia="en-US"/>
        </w:rPr>
        <w:t>4</w:t>
      </w:r>
      <w:r w:rsidRPr="00D16097">
        <w:rPr>
          <w:rFonts w:eastAsia="Calibri"/>
          <w:sz w:val="28"/>
          <w:szCs w:val="28"/>
          <w:lang w:eastAsia="en-US"/>
        </w:rPr>
        <w:t xml:space="preserve">.8. Разрешение принципала на </w:t>
      </w:r>
      <w:proofErr w:type="spellStart"/>
      <w:r w:rsidRPr="00D16097">
        <w:rPr>
          <w:rFonts w:eastAsia="Calibri"/>
          <w:sz w:val="28"/>
          <w:szCs w:val="28"/>
          <w:lang w:eastAsia="en-US"/>
        </w:rPr>
        <w:t>безакцептное</w:t>
      </w:r>
      <w:proofErr w:type="spellEnd"/>
      <w:r w:rsidRPr="00D16097">
        <w:rPr>
          <w:rFonts w:eastAsia="Calibri"/>
          <w:sz w:val="28"/>
          <w:szCs w:val="28"/>
          <w:lang w:eastAsia="en-US"/>
        </w:rPr>
        <w:t xml:space="preserve"> списание гарантом со всех счетов принципала суммы денежных средств для последующего зачисления в </w:t>
      </w:r>
      <w:r w:rsidRPr="00D16097">
        <w:rPr>
          <w:rFonts w:eastAsia="Calibri"/>
          <w:sz w:val="28"/>
          <w:szCs w:val="28"/>
          <w:lang w:eastAsia="en-US"/>
        </w:rPr>
        <w:lastRenderedPageBreak/>
        <w:t xml:space="preserve">погашение всех расходов (но не более суммы обеспеченной обязательствами принципала) гаранта по предоставлению муниципальной гарантии, заверенное подписью и печатью принципала; </w:t>
      </w:r>
    </w:p>
    <w:p w:rsidR="00A8796F" w:rsidRPr="00D16097" w:rsidRDefault="000654B1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A8796F" w:rsidRPr="00D16097">
        <w:rPr>
          <w:rFonts w:eastAsia="Calibri"/>
          <w:sz w:val="28"/>
          <w:szCs w:val="28"/>
          <w:lang w:eastAsia="en-US"/>
        </w:rPr>
        <w:t>.</w:t>
      </w:r>
      <w:r w:rsidR="00EB0D22">
        <w:rPr>
          <w:rFonts w:eastAsia="Calibri"/>
          <w:sz w:val="28"/>
          <w:szCs w:val="28"/>
          <w:lang w:eastAsia="en-US"/>
        </w:rPr>
        <w:t>4</w:t>
      </w:r>
      <w:r w:rsidR="00A8796F" w:rsidRPr="00D16097">
        <w:rPr>
          <w:rFonts w:eastAsia="Calibri"/>
          <w:sz w:val="28"/>
          <w:szCs w:val="28"/>
          <w:lang w:eastAsia="en-US"/>
        </w:rPr>
        <w:t xml:space="preserve">.9. Документы при применении принципалом общей системы налогообложения: </w:t>
      </w:r>
    </w:p>
    <w:p w:rsidR="00A8796F" w:rsidRPr="00D16097" w:rsidRDefault="00A8796F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097">
        <w:rPr>
          <w:rFonts w:eastAsia="Calibri"/>
          <w:sz w:val="28"/>
          <w:szCs w:val="28"/>
          <w:lang w:eastAsia="en-US"/>
        </w:rPr>
        <w:t xml:space="preserve">1) бухгалтерский баланс; </w:t>
      </w:r>
    </w:p>
    <w:p w:rsidR="00A8796F" w:rsidRPr="00D16097" w:rsidRDefault="00A8796F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097">
        <w:rPr>
          <w:rFonts w:eastAsia="Calibri"/>
          <w:sz w:val="28"/>
          <w:szCs w:val="28"/>
          <w:lang w:eastAsia="en-US"/>
        </w:rPr>
        <w:t xml:space="preserve">2) отчет о прибылях и убытках; </w:t>
      </w:r>
    </w:p>
    <w:p w:rsidR="00A8796F" w:rsidRPr="00D16097" w:rsidRDefault="00A8796F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097">
        <w:rPr>
          <w:rFonts w:eastAsia="Calibri"/>
          <w:sz w:val="28"/>
          <w:szCs w:val="28"/>
          <w:lang w:eastAsia="en-US"/>
        </w:rPr>
        <w:t xml:space="preserve">3) пояснительную записку (для муниципальных бюджетных и автономных учреждений в соответствии с Приказом Минфина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для остальных – примерная форма); </w:t>
      </w:r>
    </w:p>
    <w:p w:rsidR="00A8796F" w:rsidRPr="00D16097" w:rsidRDefault="00A8796F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097">
        <w:rPr>
          <w:rFonts w:eastAsia="Calibri"/>
          <w:sz w:val="28"/>
          <w:szCs w:val="28"/>
          <w:lang w:eastAsia="en-US"/>
        </w:rPr>
        <w:t xml:space="preserve">4) расшифровку дебиторской и кредиторской задолженности по бухгалтерскому балансу (по каждому виду задолженности) с указанием наиболее крупных дебиторов и кредиторов (более 5 % от общей суммы задолженности) и дат возникновения задолженности; </w:t>
      </w:r>
    </w:p>
    <w:p w:rsidR="00A8796F" w:rsidRPr="00D16097" w:rsidRDefault="00A8796F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097">
        <w:rPr>
          <w:rFonts w:eastAsia="Calibri"/>
          <w:sz w:val="28"/>
          <w:szCs w:val="28"/>
          <w:lang w:eastAsia="en-US"/>
        </w:rPr>
        <w:t xml:space="preserve">5) информацию о целевом использовании средств бюджета </w:t>
      </w:r>
      <w:r w:rsidR="0039463F" w:rsidRPr="00D16097">
        <w:rPr>
          <w:rFonts w:eastAsia="Calibri"/>
          <w:sz w:val="28"/>
          <w:szCs w:val="28"/>
          <w:lang w:eastAsia="en-US"/>
        </w:rPr>
        <w:t>муници</w:t>
      </w:r>
      <w:r w:rsidR="00922E8C" w:rsidRPr="00D16097">
        <w:rPr>
          <w:rFonts w:eastAsia="Calibri"/>
          <w:sz w:val="28"/>
          <w:szCs w:val="28"/>
          <w:lang w:eastAsia="en-US"/>
        </w:rPr>
        <w:t xml:space="preserve">пального </w:t>
      </w:r>
      <w:r w:rsidR="004223B8">
        <w:rPr>
          <w:rFonts w:eastAsia="Calibri"/>
          <w:sz w:val="28"/>
          <w:szCs w:val="28"/>
          <w:lang w:eastAsia="en-US"/>
        </w:rPr>
        <w:t>образования</w:t>
      </w:r>
      <w:r w:rsidRPr="00D16097">
        <w:rPr>
          <w:rFonts w:eastAsia="Calibri"/>
          <w:sz w:val="28"/>
          <w:szCs w:val="28"/>
          <w:lang w:eastAsia="en-US"/>
        </w:rPr>
        <w:t xml:space="preserve">, полученных за последние два года (при условии, что таковые были); </w:t>
      </w:r>
    </w:p>
    <w:p w:rsidR="00A8796F" w:rsidRPr="00D16097" w:rsidRDefault="00A8796F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097">
        <w:rPr>
          <w:rFonts w:eastAsia="Calibri"/>
          <w:sz w:val="28"/>
          <w:szCs w:val="28"/>
          <w:lang w:eastAsia="en-US"/>
        </w:rPr>
        <w:t xml:space="preserve">6) аудиторские заключения о достоверности бухгалтерской отчетности принципала (для юридических лиц, которые в соответствии с законодательством Российской Федерации должны проходить ежегодную аудиторскую проверку). </w:t>
      </w:r>
    </w:p>
    <w:p w:rsidR="00A8796F" w:rsidRDefault="00A8796F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6097">
        <w:rPr>
          <w:rFonts w:eastAsia="Calibri"/>
          <w:sz w:val="28"/>
          <w:szCs w:val="28"/>
          <w:lang w:eastAsia="en-US"/>
        </w:rPr>
        <w:t xml:space="preserve">Документы, указанные в абзацах 2 - 5 подпункта </w:t>
      </w:r>
      <w:r w:rsidR="000654B1">
        <w:rPr>
          <w:rFonts w:eastAsia="Calibri"/>
          <w:sz w:val="28"/>
          <w:szCs w:val="28"/>
          <w:lang w:eastAsia="en-US"/>
        </w:rPr>
        <w:t>4</w:t>
      </w:r>
      <w:r w:rsidRPr="00D16097">
        <w:rPr>
          <w:rFonts w:eastAsia="Calibri"/>
          <w:sz w:val="28"/>
          <w:szCs w:val="28"/>
          <w:lang w:eastAsia="en-US"/>
        </w:rPr>
        <w:t>.</w:t>
      </w:r>
      <w:r w:rsidR="00EB0D22">
        <w:rPr>
          <w:rFonts w:eastAsia="Calibri"/>
          <w:sz w:val="28"/>
          <w:szCs w:val="28"/>
          <w:lang w:eastAsia="en-US"/>
        </w:rPr>
        <w:t>4</w:t>
      </w:r>
      <w:r w:rsidRPr="00D16097">
        <w:rPr>
          <w:rFonts w:eastAsia="Calibri"/>
          <w:sz w:val="28"/>
          <w:szCs w:val="28"/>
          <w:lang w:eastAsia="en-US"/>
        </w:rPr>
        <w:t xml:space="preserve">.9. настоящего пункта, предоставляются за предшествующий год, последний отчетный период текущего финансового года и аналогичный период предшествующего года по утвержденным Министерством финансов Российской Федерации формам. </w:t>
      </w:r>
    </w:p>
    <w:p w:rsidR="00746823" w:rsidRDefault="00746823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EB0D22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.Не </w:t>
      </w:r>
      <w:r w:rsidR="005B2905">
        <w:rPr>
          <w:rFonts w:eastAsia="Calibri"/>
          <w:sz w:val="28"/>
          <w:szCs w:val="28"/>
          <w:lang w:eastAsia="en-US"/>
        </w:rPr>
        <w:t xml:space="preserve">допускаются к конкурсу </w:t>
      </w:r>
      <w:r w:rsidR="005B2905" w:rsidRPr="00746823">
        <w:rPr>
          <w:sz w:val="28"/>
          <w:szCs w:val="28"/>
        </w:rPr>
        <w:t>претенденты</w:t>
      </w:r>
      <w:r w:rsidR="005B2905">
        <w:rPr>
          <w:rFonts w:eastAsia="Calibri"/>
          <w:sz w:val="28"/>
          <w:szCs w:val="28"/>
          <w:lang w:eastAsia="en-US"/>
        </w:rPr>
        <w:t>:</w:t>
      </w:r>
    </w:p>
    <w:p w:rsidR="005B2905" w:rsidRDefault="005B2905" w:rsidP="0096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746823">
        <w:rPr>
          <w:sz w:val="28"/>
          <w:szCs w:val="28"/>
        </w:rPr>
        <w:t>сообщившие о себе неполные или недостоверные сведения</w:t>
      </w:r>
      <w:r>
        <w:rPr>
          <w:sz w:val="28"/>
          <w:szCs w:val="28"/>
        </w:rPr>
        <w:t>;</w:t>
      </w:r>
    </w:p>
    <w:p w:rsidR="005B2905" w:rsidRDefault="005B2905" w:rsidP="0096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46823">
        <w:rPr>
          <w:sz w:val="28"/>
          <w:szCs w:val="28"/>
        </w:rPr>
        <w:t>не представившие необходимые документы, а также представившие их в нарушение сроков конкурса, с пропусками или ошибками;</w:t>
      </w:r>
    </w:p>
    <w:p w:rsidR="005B2905" w:rsidRDefault="005B2905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3)</w:t>
      </w:r>
      <w:r w:rsidRPr="005B2905">
        <w:rPr>
          <w:sz w:val="28"/>
          <w:szCs w:val="28"/>
        </w:rPr>
        <w:t xml:space="preserve"> </w:t>
      </w:r>
      <w:r w:rsidRPr="00746823">
        <w:rPr>
          <w:sz w:val="28"/>
          <w:szCs w:val="28"/>
        </w:rPr>
        <w:t xml:space="preserve">не соответствующие п. </w:t>
      </w:r>
      <w:r>
        <w:rPr>
          <w:sz w:val="28"/>
          <w:szCs w:val="28"/>
        </w:rPr>
        <w:t>3.2</w:t>
      </w:r>
      <w:r w:rsidRPr="00746823">
        <w:rPr>
          <w:sz w:val="28"/>
          <w:szCs w:val="28"/>
        </w:rPr>
        <w:t>. настоящего Порядка</w:t>
      </w:r>
      <w:r>
        <w:rPr>
          <w:sz w:val="28"/>
          <w:szCs w:val="28"/>
        </w:rPr>
        <w:t>.</w:t>
      </w:r>
    </w:p>
    <w:p w:rsidR="00B4006A" w:rsidRDefault="00746823" w:rsidP="00965AF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B0D22">
        <w:rPr>
          <w:rFonts w:eastAsia="Calibri"/>
          <w:sz w:val="28"/>
          <w:szCs w:val="28"/>
          <w:lang w:eastAsia="en-US"/>
        </w:rPr>
        <w:t>.6</w:t>
      </w:r>
      <w:r>
        <w:rPr>
          <w:rFonts w:eastAsia="Calibri"/>
          <w:sz w:val="28"/>
          <w:szCs w:val="28"/>
          <w:lang w:eastAsia="en-US"/>
        </w:rPr>
        <w:t>.</w:t>
      </w:r>
      <w:r w:rsidR="008F41C1">
        <w:rPr>
          <w:rFonts w:eastAsia="Calibri"/>
          <w:sz w:val="28"/>
          <w:szCs w:val="28"/>
          <w:lang w:eastAsia="en-US"/>
        </w:rPr>
        <w:t xml:space="preserve"> Комиссия по инвестиционной деятельности </w:t>
      </w:r>
      <w:r w:rsidR="00A00DB1">
        <w:rPr>
          <w:rFonts w:eastAsia="Calibri"/>
          <w:sz w:val="28"/>
          <w:szCs w:val="28"/>
          <w:lang w:eastAsia="en-US"/>
        </w:rPr>
        <w:t>Администраци</w:t>
      </w:r>
      <w:r w:rsidR="008F41C1">
        <w:rPr>
          <w:rFonts w:eastAsia="Calibri"/>
          <w:sz w:val="28"/>
          <w:szCs w:val="28"/>
          <w:lang w:eastAsia="en-US"/>
        </w:rPr>
        <w:t>и</w:t>
      </w:r>
      <w:r w:rsidR="00A00DB1">
        <w:rPr>
          <w:rFonts w:eastAsia="Calibri"/>
          <w:sz w:val="28"/>
          <w:szCs w:val="28"/>
          <w:lang w:eastAsia="en-US"/>
        </w:rPr>
        <w:t xml:space="preserve"> муниципального образования </w:t>
      </w:r>
      <w:r w:rsidR="00B37A37">
        <w:rPr>
          <w:rFonts w:eastAsia="Calibri"/>
          <w:sz w:val="28"/>
          <w:szCs w:val="28"/>
          <w:lang w:eastAsia="en-US"/>
        </w:rPr>
        <w:t>(далее-</w:t>
      </w:r>
      <w:r w:rsidR="00E73F3B">
        <w:rPr>
          <w:rFonts w:eastAsia="Calibri"/>
          <w:sz w:val="28"/>
          <w:szCs w:val="28"/>
          <w:lang w:eastAsia="en-US"/>
        </w:rPr>
        <w:t xml:space="preserve"> </w:t>
      </w:r>
      <w:r w:rsidR="00B37A37">
        <w:rPr>
          <w:rFonts w:eastAsia="Calibri"/>
          <w:sz w:val="28"/>
          <w:szCs w:val="28"/>
          <w:lang w:eastAsia="en-US"/>
        </w:rPr>
        <w:t>Комиссия)</w:t>
      </w:r>
      <w:r w:rsidR="00FE0C3B">
        <w:rPr>
          <w:rFonts w:eastAsia="Calibri"/>
          <w:sz w:val="28"/>
          <w:szCs w:val="28"/>
          <w:lang w:eastAsia="en-US"/>
        </w:rPr>
        <w:t xml:space="preserve"> в течение пяти  рабочих дней  со дня окончания приема  заявления об участии в конкурсе с приложением документов, указанных в пункте 4.</w:t>
      </w:r>
      <w:r w:rsidR="00EB0D22">
        <w:rPr>
          <w:rFonts w:eastAsia="Calibri"/>
          <w:sz w:val="28"/>
          <w:szCs w:val="28"/>
          <w:lang w:eastAsia="en-US"/>
        </w:rPr>
        <w:t>4</w:t>
      </w:r>
      <w:r w:rsidR="00FE0C3B">
        <w:rPr>
          <w:rFonts w:eastAsia="Calibri"/>
          <w:sz w:val="28"/>
          <w:szCs w:val="28"/>
          <w:lang w:eastAsia="en-US"/>
        </w:rPr>
        <w:t>.</w:t>
      </w:r>
      <w:r w:rsidR="00E73F3B">
        <w:rPr>
          <w:rFonts w:eastAsia="Calibri"/>
          <w:sz w:val="28"/>
          <w:szCs w:val="28"/>
          <w:lang w:eastAsia="en-US"/>
        </w:rPr>
        <w:t xml:space="preserve"> настоящего Порядка</w:t>
      </w:r>
      <w:r w:rsidR="00FE0C3B">
        <w:rPr>
          <w:rFonts w:eastAsia="Calibri"/>
          <w:sz w:val="28"/>
          <w:szCs w:val="28"/>
          <w:lang w:eastAsia="en-US"/>
        </w:rPr>
        <w:t xml:space="preserve"> </w:t>
      </w:r>
      <w:r w:rsidR="00F804BB">
        <w:rPr>
          <w:rFonts w:eastAsia="Calibri"/>
          <w:sz w:val="28"/>
          <w:szCs w:val="28"/>
          <w:lang w:eastAsia="en-US"/>
        </w:rPr>
        <w:t>,</w:t>
      </w:r>
      <w:r w:rsidR="00FE0C3B">
        <w:rPr>
          <w:rFonts w:eastAsia="Calibri"/>
          <w:sz w:val="28"/>
          <w:szCs w:val="28"/>
          <w:lang w:eastAsia="en-US"/>
        </w:rPr>
        <w:t xml:space="preserve">  осуществляет </w:t>
      </w:r>
      <w:r w:rsidRPr="00A00DB1">
        <w:rPr>
          <w:sz w:val="28"/>
          <w:szCs w:val="28"/>
        </w:rPr>
        <w:t>пр</w:t>
      </w:r>
      <w:r w:rsidR="00FE0C3B">
        <w:rPr>
          <w:sz w:val="28"/>
          <w:szCs w:val="28"/>
        </w:rPr>
        <w:t>оверку принци</w:t>
      </w:r>
      <w:r w:rsidR="00B7379B">
        <w:rPr>
          <w:sz w:val="28"/>
          <w:szCs w:val="28"/>
        </w:rPr>
        <w:t>п</w:t>
      </w:r>
      <w:r w:rsidR="00FE0C3B">
        <w:rPr>
          <w:sz w:val="28"/>
          <w:szCs w:val="28"/>
        </w:rPr>
        <w:t>ала на соответствие</w:t>
      </w:r>
      <w:r w:rsidR="00B7379B">
        <w:rPr>
          <w:sz w:val="28"/>
          <w:szCs w:val="28"/>
        </w:rPr>
        <w:t xml:space="preserve"> требованиям, предусмотренным</w:t>
      </w:r>
      <w:r w:rsidRPr="00A00DB1">
        <w:rPr>
          <w:sz w:val="28"/>
          <w:szCs w:val="28"/>
        </w:rPr>
        <w:t xml:space="preserve"> </w:t>
      </w:r>
      <w:r w:rsidR="00B7379B" w:rsidRPr="00B7379B">
        <w:rPr>
          <w:sz w:val="28"/>
          <w:szCs w:val="28"/>
        </w:rPr>
        <w:t xml:space="preserve"> </w:t>
      </w:r>
      <w:r w:rsidR="00B7379B">
        <w:rPr>
          <w:sz w:val="28"/>
          <w:szCs w:val="28"/>
        </w:rPr>
        <w:t>пунктом 3.</w:t>
      </w:r>
      <w:r w:rsidR="00B7379B" w:rsidRPr="00B7379B">
        <w:rPr>
          <w:sz w:val="28"/>
          <w:szCs w:val="28"/>
        </w:rPr>
        <w:t>2</w:t>
      </w:r>
      <w:r w:rsidR="00B7379B">
        <w:rPr>
          <w:sz w:val="28"/>
          <w:szCs w:val="28"/>
        </w:rPr>
        <w:t xml:space="preserve">  раздела </w:t>
      </w:r>
      <w:r w:rsidR="00B7379B">
        <w:rPr>
          <w:sz w:val="28"/>
          <w:szCs w:val="28"/>
          <w:lang w:val="en-US"/>
        </w:rPr>
        <w:t>III</w:t>
      </w:r>
      <w:r w:rsidR="00B7379B" w:rsidRPr="00B7379B">
        <w:rPr>
          <w:sz w:val="28"/>
          <w:szCs w:val="28"/>
        </w:rPr>
        <w:t xml:space="preserve"> </w:t>
      </w:r>
      <w:r w:rsidR="00B7379B">
        <w:rPr>
          <w:sz w:val="28"/>
          <w:szCs w:val="28"/>
        </w:rPr>
        <w:t>настоящего Порядка</w:t>
      </w:r>
      <w:r w:rsidR="004E6136">
        <w:rPr>
          <w:sz w:val="28"/>
          <w:szCs w:val="28"/>
        </w:rPr>
        <w:t xml:space="preserve"> и передает в Финансовое управление документы необходимые для </w:t>
      </w:r>
      <w:r w:rsidR="004E6136" w:rsidRPr="00282254">
        <w:rPr>
          <w:sz w:val="28"/>
          <w:szCs w:val="28"/>
        </w:rPr>
        <w:t>проведения</w:t>
      </w:r>
      <w:r w:rsidR="00282254" w:rsidRPr="00282254">
        <w:rPr>
          <w:sz w:val="28"/>
          <w:szCs w:val="28"/>
        </w:rPr>
        <w:t xml:space="preserve"> анализ</w:t>
      </w:r>
      <w:r w:rsidR="00B37A37">
        <w:rPr>
          <w:sz w:val="28"/>
          <w:szCs w:val="28"/>
        </w:rPr>
        <w:t>а</w:t>
      </w:r>
      <w:r w:rsidR="00282254" w:rsidRPr="00282254">
        <w:rPr>
          <w:sz w:val="28"/>
          <w:szCs w:val="28"/>
        </w:rPr>
        <w:t xml:space="preserve"> финансового состояния принципала, проверк</w:t>
      </w:r>
      <w:r w:rsidR="00B37A37">
        <w:rPr>
          <w:sz w:val="28"/>
          <w:szCs w:val="28"/>
        </w:rPr>
        <w:t>и</w:t>
      </w:r>
      <w:r w:rsidR="00282254" w:rsidRPr="00282254">
        <w:rPr>
          <w:sz w:val="28"/>
          <w:szCs w:val="28"/>
        </w:rPr>
        <w:t xml:space="preserve"> достаточности, надежности и ликвидности обеспечения</w:t>
      </w:r>
      <w:r w:rsidR="00B4006A" w:rsidRPr="00282254">
        <w:rPr>
          <w:sz w:val="28"/>
          <w:szCs w:val="28"/>
        </w:rPr>
        <w:t>.</w:t>
      </w:r>
    </w:p>
    <w:p w:rsidR="00B37A37" w:rsidRDefault="00B4006A" w:rsidP="00965AF1">
      <w:pPr>
        <w:ind w:firstLine="709"/>
        <w:jc w:val="both"/>
        <w:rPr>
          <w:sz w:val="28"/>
          <w:szCs w:val="28"/>
        </w:rPr>
      </w:pPr>
      <w:r w:rsidRPr="00B37A37">
        <w:rPr>
          <w:sz w:val="28"/>
          <w:szCs w:val="28"/>
        </w:rPr>
        <w:t>4.</w:t>
      </w:r>
      <w:r w:rsidR="00EB0D22">
        <w:rPr>
          <w:sz w:val="28"/>
          <w:szCs w:val="28"/>
        </w:rPr>
        <w:t>7</w:t>
      </w:r>
      <w:r w:rsidRPr="00B37A37">
        <w:rPr>
          <w:sz w:val="28"/>
          <w:szCs w:val="28"/>
        </w:rPr>
        <w:t>.</w:t>
      </w:r>
      <w:r w:rsidR="005559AC">
        <w:rPr>
          <w:sz w:val="28"/>
          <w:szCs w:val="28"/>
        </w:rPr>
        <w:t xml:space="preserve"> </w:t>
      </w:r>
      <w:r w:rsidR="00B37A37">
        <w:rPr>
          <w:sz w:val="28"/>
          <w:szCs w:val="28"/>
        </w:rPr>
        <w:t>Финансовое управление в</w:t>
      </w:r>
      <w:r w:rsidR="00F804BB" w:rsidRPr="00B37A37">
        <w:rPr>
          <w:sz w:val="28"/>
          <w:szCs w:val="28"/>
        </w:rPr>
        <w:t xml:space="preserve"> течени</w:t>
      </w:r>
      <w:r w:rsidR="004E6136" w:rsidRPr="00B37A37">
        <w:rPr>
          <w:sz w:val="28"/>
          <w:szCs w:val="28"/>
        </w:rPr>
        <w:t>е</w:t>
      </w:r>
      <w:r w:rsidR="00F804BB" w:rsidRPr="00B37A37">
        <w:rPr>
          <w:sz w:val="28"/>
          <w:szCs w:val="28"/>
        </w:rPr>
        <w:t xml:space="preserve"> десяти</w:t>
      </w:r>
      <w:r w:rsidR="004E6136" w:rsidRPr="00B37A37">
        <w:rPr>
          <w:sz w:val="28"/>
          <w:szCs w:val="28"/>
        </w:rPr>
        <w:t xml:space="preserve"> рабочих дней  после получения документов, </w:t>
      </w:r>
      <w:r w:rsidR="009E2176" w:rsidRPr="00B37A37">
        <w:rPr>
          <w:sz w:val="28"/>
          <w:szCs w:val="28"/>
        </w:rPr>
        <w:t>производит анализ финансового состояния принципала, проверка достаточности, надежности и ликвидности обеспечения</w:t>
      </w:r>
      <w:r w:rsidR="009E2176" w:rsidRPr="00B37A37">
        <w:rPr>
          <w:rFonts w:ascii="Georgia" w:hAnsi="Georgia"/>
        </w:rPr>
        <w:t xml:space="preserve"> </w:t>
      </w:r>
      <w:r w:rsidR="009E2176" w:rsidRPr="00B37A37">
        <w:rPr>
          <w:sz w:val="28"/>
          <w:szCs w:val="28"/>
        </w:rPr>
        <w:t>в соответствии с правовым актом Администрации муниципального образования</w:t>
      </w:r>
      <w:r w:rsidR="00B37A37">
        <w:rPr>
          <w:sz w:val="28"/>
          <w:szCs w:val="28"/>
        </w:rPr>
        <w:t xml:space="preserve"> и передает заключение по результатам </w:t>
      </w:r>
      <w:r w:rsidR="00B37A37" w:rsidRPr="00B37A37">
        <w:rPr>
          <w:sz w:val="28"/>
          <w:szCs w:val="28"/>
        </w:rPr>
        <w:t>анализ</w:t>
      </w:r>
      <w:r w:rsidR="00B37A37">
        <w:rPr>
          <w:sz w:val="28"/>
          <w:szCs w:val="28"/>
        </w:rPr>
        <w:t>а</w:t>
      </w:r>
      <w:r w:rsidR="00B37A37" w:rsidRPr="00B37A37">
        <w:rPr>
          <w:sz w:val="28"/>
          <w:szCs w:val="28"/>
        </w:rPr>
        <w:t xml:space="preserve"> финансового состояния принципала</w:t>
      </w:r>
      <w:r w:rsidR="00B37A37">
        <w:rPr>
          <w:sz w:val="28"/>
          <w:szCs w:val="28"/>
        </w:rPr>
        <w:t xml:space="preserve"> в Комиссию для рассмотрения</w:t>
      </w:r>
      <w:r w:rsidR="009E2176" w:rsidRPr="00B37A37">
        <w:rPr>
          <w:sz w:val="28"/>
          <w:szCs w:val="28"/>
        </w:rPr>
        <w:t>.</w:t>
      </w:r>
    </w:p>
    <w:p w:rsidR="009E2176" w:rsidRPr="009E2176" w:rsidRDefault="00EB0D22" w:rsidP="0096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B37A37">
        <w:rPr>
          <w:sz w:val="28"/>
          <w:szCs w:val="28"/>
        </w:rPr>
        <w:t>.</w:t>
      </w:r>
      <w:r w:rsidR="005559AC">
        <w:rPr>
          <w:sz w:val="28"/>
          <w:szCs w:val="28"/>
        </w:rPr>
        <w:t xml:space="preserve"> </w:t>
      </w:r>
      <w:r w:rsidR="00B37A37">
        <w:rPr>
          <w:sz w:val="28"/>
          <w:szCs w:val="28"/>
        </w:rPr>
        <w:t xml:space="preserve">Заседание </w:t>
      </w:r>
      <w:r w:rsidR="006C02EC">
        <w:rPr>
          <w:sz w:val="28"/>
          <w:szCs w:val="28"/>
        </w:rPr>
        <w:t>К</w:t>
      </w:r>
      <w:r w:rsidR="00B37A37">
        <w:rPr>
          <w:sz w:val="28"/>
          <w:szCs w:val="28"/>
        </w:rPr>
        <w:t xml:space="preserve">омиссии проходит в течение </w:t>
      </w:r>
      <w:r w:rsidR="00E73F3B">
        <w:rPr>
          <w:sz w:val="28"/>
          <w:szCs w:val="28"/>
        </w:rPr>
        <w:t xml:space="preserve">двадцати дней после поступления заключения </w:t>
      </w:r>
      <w:r w:rsidR="00B7379B" w:rsidRPr="009E2176">
        <w:rPr>
          <w:sz w:val="28"/>
          <w:szCs w:val="28"/>
        </w:rPr>
        <w:t xml:space="preserve"> </w:t>
      </w:r>
      <w:r w:rsidR="009E2176" w:rsidRPr="009E2176">
        <w:rPr>
          <w:sz w:val="28"/>
          <w:szCs w:val="28"/>
        </w:rPr>
        <w:t xml:space="preserve"> </w:t>
      </w:r>
      <w:r w:rsidR="00E73F3B">
        <w:rPr>
          <w:sz w:val="28"/>
          <w:szCs w:val="28"/>
        </w:rPr>
        <w:t xml:space="preserve">по результатам </w:t>
      </w:r>
      <w:r w:rsidR="00E73F3B" w:rsidRPr="00B37A37">
        <w:rPr>
          <w:sz w:val="28"/>
          <w:szCs w:val="28"/>
        </w:rPr>
        <w:t>анализ</w:t>
      </w:r>
      <w:r w:rsidR="00E73F3B">
        <w:rPr>
          <w:sz w:val="28"/>
          <w:szCs w:val="28"/>
        </w:rPr>
        <w:t>а</w:t>
      </w:r>
      <w:r w:rsidR="00E73F3B" w:rsidRPr="00B37A37">
        <w:rPr>
          <w:sz w:val="28"/>
          <w:szCs w:val="28"/>
        </w:rPr>
        <w:t xml:space="preserve"> финансового состояния</w:t>
      </w:r>
      <w:r w:rsidR="00E73F3B">
        <w:rPr>
          <w:sz w:val="28"/>
          <w:szCs w:val="28"/>
        </w:rPr>
        <w:t xml:space="preserve"> принципала и  рассмотрения вопроса о соответствии  принципала требованиям предусмотренным</w:t>
      </w:r>
      <w:r w:rsidR="00E73F3B" w:rsidRPr="00A00DB1">
        <w:rPr>
          <w:sz w:val="28"/>
          <w:szCs w:val="28"/>
        </w:rPr>
        <w:t xml:space="preserve"> </w:t>
      </w:r>
      <w:r w:rsidR="00E73F3B" w:rsidRPr="00B7379B">
        <w:rPr>
          <w:sz w:val="28"/>
          <w:szCs w:val="28"/>
        </w:rPr>
        <w:t xml:space="preserve"> </w:t>
      </w:r>
      <w:r w:rsidR="00E73F3B">
        <w:rPr>
          <w:sz w:val="28"/>
          <w:szCs w:val="28"/>
        </w:rPr>
        <w:t>пунктом 3.</w:t>
      </w:r>
      <w:r w:rsidR="00E73F3B" w:rsidRPr="00B7379B">
        <w:rPr>
          <w:sz w:val="28"/>
          <w:szCs w:val="28"/>
        </w:rPr>
        <w:t>2</w:t>
      </w:r>
      <w:r w:rsidR="00E73F3B">
        <w:rPr>
          <w:sz w:val="28"/>
          <w:szCs w:val="28"/>
        </w:rPr>
        <w:t xml:space="preserve">  раздела </w:t>
      </w:r>
      <w:r w:rsidR="00E73F3B">
        <w:rPr>
          <w:sz w:val="28"/>
          <w:szCs w:val="28"/>
          <w:lang w:val="en-US"/>
        </w:rPr>
        <w:t>III</w:t>
      </w:r>
      <w:r w:rsidR="00E73F3B" w:rsidRPr="00B7379B">
        <w:rPr>
          <w:sz w:val="28"/>
          <w:szCs w:val="28"/>
        </w:rPr>
        <w:t xml:space="preserve"> </w:t>
      </w:r>
      <w:r w:rsidR="00E73F3B">
        <w:rPr>
          <w:sz w:val="28"/>
          <w:szCs w:val="28"/>
        </w:rPr>
        <w:t>настоящего Порядка</w:t>
      </w:r>
      <w:r w:rsidR="00E73F3B">
        <w:rPr>
          <w:rFonts w:eastAsia="Calibri"/>
          <w:sz w:val="28"/>
          <w:szCs w:val="28"/>
          <w:lang w:eastAsia="en-US"/>
        </w:rPr>
        <w:t>.</w:t>
      </w:r>
    </w:p>
    <w:p w:rsidR="00473B66" w:rsidRDefault="00E73F3B" w:rsidP="0096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6C02EC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5559AC">
        <w:rPr>
          <w:sz w:val="28"/>
          <w:szCs w:val="28"/>
        </w:rPr>
        <w:t xml:space="preserve">  </w:t>
      </w:r>
      <w:r w:rsidR="00473B66">
        <w:rPr>
          <w:sz w:val="28"/>
          <w:szCs w:val="28"/>
        </w:rPr>
        <w:t>Конкурс считается состоявшимся при участии двух и более принципалов.</w:t>
      </w:r>
    </w:p>
    <w:p w:rsidR="00473B66" w:rsidRDefault="00473B66" w:rsidP="00965A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Победителем конкурса считается только один принципал</w:t>
      </w:r>
      <w:r w:rsidR="003A4D45">
        <w:rPr>
          <w:sz w:val="28"/>
          <w:szCs w:val="28"/>
        </w:rPr>
        <w:t>, соответствующий требованиям пункта 3.2.</w:t>
      </w:r>
      <w:r>
        <w:rPr>
          <w:sz w:val="28"/>
          <w:szCs w:val="28"/>
        </w:rPr>
        <w:t xml:space="preserve"> </w:t>
      </w:r>
      <w:r w:rsidR="003A4D45">
        <w:rPr>
          <w:sz w:val="28"/>
          <w:szCs w:val="28"/>
        </w:rPr>
        <w:t xml:space="preserve">раздела </w:t>
      </w:r>
      <w:r w:rsidR="003A4D45">
        <w:rPr>
          <w:sz w:val="28"/>
          <w:szCs w:val="28"/>
          <w:lang w:val="en-US"/>
        </w:rPr>
        <w:t>III</w:t>
      </w:r>
      <w:r w:rsidR="003A4D45" w:rsidRPr="00B7379B">
        <w:rPr>
          <w:sz w:val="28"/>
          <w:szCs w:val="28"/>
        </w:rPr>
        <w:t xml:space="preserve"> </w:t>
      </w:r>
      <w:r w:rsidR="003A4D45">
        <w:rPr>
          <w:sz w:val="28"/>
          <w:szCs w:val="28"/>
        </w:rPr>
        <w:t>настоящего Порядка и набравший наиболее высокое значение  общей эффективности инвестиционного проекта. Оценка общей эффективности инвестиционного проекта проводится в соответствии с постановлением Администрации муниципального образования.</w:t>
      </w:r>
    </w:p>
    <w:p w:rsidR="00A00DB1" w:rsidRPr="00D16097" w:rsidRDefault="00B02066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4.1</w:t>
      </w:r>
      <w:r w:rsidR="006C02EC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CE4AEF">
        <w:rPr>
          <w:sz w:val="28"/>
          <w:szCs w:val="28"/>
        </w:rPr>
        <w:t xml:space="preserve"> </w:t>
      </w:r>
      <w:r w:rsidR="00E73F3B">
        <w:rPr>
          <w:sz w:val="28"/>
          <w:szCs w:val="28"/>
        </w:rPr>
        <w:t>Комиссия</w:t>
      </w:r>
      <w:r w:rsidR="00746823" w:rsidRPr="00A00DB1">
        <w:rPr>
          <w:sz w:val="28"/>
          <w:szCs w:val="28"/>
        </w:rPr>
        <w:t xml:space="preserve"> по итогам </w:t>
      </w:r>
      <w:r w:rsidR="00473B66">
        <w:rPr>
          <w:sz w:val="28"/>
          <w:szCs w:val="28"/>
        </w:rPr>
        <w:t xml:space="preserve"> проведенного </w:t>
      </w:r>
      <w:r w:rsidR="00746823" w:rsidRPr="00A00DB1">
        <w:rPr>
          <w:sz w:val="28"/>
          <w:szCs w:val="28"/>
        </w:rPr>
        <w:t xml:space="preserve">конкурса </w:t>
      </w:r>
      <w:r w:rsidR="00746823">
        <w:rPr>
          <w:sz w:val="28"/>
          <w:szCs w:val="28"/>
        </w:rPr>
        <w:t xml:space="preserve"> </w:t>
      </w:r>
      <w:r w:rsidR="00746823" w:rsidRPr="00A00DB1">
        <w:rPr>
          <w:sz w:val="28"/>
          <w:szCs w:val="28"/>
        </w:rPr>
        <w:t>принимает решени</w:t>
      </w:r>
      <w:r w:rsidR="00E73F3B">
        <w:rPr>
          <w:sz w:val="28"/>
          <w:szCs w:val="28"/>
        </w:rPr>
        <w:t>е</w:t>
      </w:r>
      <w:r w:rsidR="00746823" w:rsidRPr="00A00DB1">
        <w:rPr>
          <w:sz w:val="28"/>
          <w:szCs w:val="28"/>
        </w:rPr>
        <w:t xml:space="preserve"> о предоставлении (отказе в предоставлении) муниципальных гарантий</w:t>
      </w:r>
      <w:r w:rsidR="00746823">
        <w:rPr>
          <w:sz w:val="28"/>
          <w:szCs w:val="28"/>
        </w:rPr>
        <w:t>.</w:t>
      </w:r>
      <w:r w:rsidR="00746823" w:rsidRPr="00746823">
        <w:rPr>
          <w:sz w:val="28"/>
          <w:szCs w:val="28"/>
        </w:rPr>
        <w:t xml:space="preserve"> </w:t>
      </w:r>
      <w:r w:rsidR="00746823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="00746823" w:rsidRPr="00A00DB1">
        <w:rPr>
          <w:sz w:val="28"/>
          <w:szCs w:val="28"/>
        </w:rPr>
        <w:t xml:space="preserve"> дней</w:t>
      </w:r>
      <w:r w:rsidR="00746823" w:rsidRPr="00746823">
        <w:rPr>
          <w:sz w:val="28"/>
          <w:szCs w:val="28"/>
        </w:rPr>
        <w:t xml:space="preserve"> </w:t>
      </w:r>
      <w:r w:rsidR="00746823" w:rsidRPr="00A00DB1">
        <w:rPr>
          <w:sz w:val="28"/>
          <w:szCs w:val="28"/>
        </w:rPr>
        <w:t>после принятия решения направляет претендентам письменное уведомление об оказании муниципальной поддержки проекту с указанием ее размера, либо об отказе в ней</w:t>
      </w:r>
      <w:r>
        <w:rPr>
          <w:sz w:val="28"/>
          <w:szCs w:val="28"/>
        </w:rPr>
        <w:t xml:space="preserve">  с обоснованием причин отказа в предоставлении</w:t>
      </w:r>
      <w:r w:rsidRPr="00B02066">
        <w:rPr>
          <w:sz w:val="28"/>
          <w:szCs w:val="28"/>
        </w:rPr>
        <w:t xml:space="preserve"> </w:t>
      </w:r>
      <w:r w:rsidRPr="00A00DB1">
        <w:rPr>
          <w:sz w:val="28"/>
          <w:szCs w:val="28"/>
        </w:rPr>
        <w:t>муниципальных гарантий</w:t>
      </w:r>
      <w:r w:rsidR="00746823" w:rsidRPr="00A00DB1">
        <w:rPr>
          <w:sz w:val="28"/>
          <w:szCs w:val="28"/>
        </w:rPr>
        <w:t>.</w:t>
      </w:r>
    </w:p>
    <w:p w:rsidR="00922E8C" w:rsidRDefault="00862223" w:rsidP="00965AF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4.1</w:t>
      </w:r>
      <w:r w:rsidR="006C02E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 w:rsidR="00CE4A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Основаниями для </w:t>
      </w:r>
      <w:r w:rsidRPr="00A00DB1">
        <w:rPr>
          <w:sz w:val="28"/>
          <w:szCs w:val="28"/>
        </w:rPr>
        <w:t>отказ</w:t>
      </w:r>
      <w:r>
        <w:rPr>
          <w:sz w:val="28"/>
          <w:szCs w:val="28"/>
        </w:rPr>
        <w:t xml:space="preserve">а </w:t>
      </w:r>
      <w:r w:rsidRPr="00A00DB1">
        <w:rPr>
          <w:sz w:val="28"/>
          <w:szCs w:val="28"/>
        </w:rPr>
        <w:t xml:space="preserve"> в предоставлении</w:t>
      </w:r>
      <w:r>
        <w:rPr>
          <w:sz w:val="28"/>
          <w:szCs w:val="28"/>
        </w:rPr>
        <w:t xml:space="preserve"> </w:t>
      </w:r>
      <w:r w:rsidRPr="00A00DB1">
        <w:rPr>
          <w:sz w:val="28"/>
          <w:szCs w:val="28"/>
        </w:rPr>
        <w:t xml:space="preserve"> муниципальных гарантий</w:t>
      </w:r>
      <w:r>
        <w:rPr>
          <w:sz w:val="28"/>
          <w:szCs w:val="28"/>
        </w:rPr>
        <w:t xml:space="preserve"> являются:</w:t>
      </w:r>
    </w:p>
    <w:p w:rsidR="00862223" w:rsidRDefault="00862223" w:rsidP="00862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-несоответствие принципала условиям и требованиям, предусмотренным</w:t>
      </w:r>
      <w:r w:rsidRPr="00A00DB1">
        <w:rPr>
          <w:sz w:val="28"/>
          <w:szCs w:val="28"/>
        </w:rPr>
        <w:t xml:space="preserve"> </w:t>
      </w:r>
      <w:r w:rsidRPr="00B7379B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3.</w:t>
      </w:r>
      <w:r w:rsidRPr="00B7379B">
        <w:rPr>
          <w:sz w:val="28"/>
          <w:szCs w:val="28"/>
        </w:rPr>
        <w:t>2</w:t>
      </w:r>
      <w:r>
        <w:rPr>
          <w:sz w:val="28"/>
          <w:szCs w:val="28"/>
        </w:rPr>
        <w:t xml:space="preserve">  раздела </w:t>
      </w:r>
      <w:r>
        <w:rPr>
          <w:sz w:val="28"/>
          <w:szCs w:val="28"/>
          <w:lang w:val="en-US"/>
        </w:rPr>
        <w:t>III</w:t>
      </w:r>
      <w:r w:rsidRPr="00B7379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:rsidR="00862223" w:rsidRDefault="00862223" w:rsidP="00862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-меньшее или отрицательное значение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оценки общей эффективности инвестиционного проекта.</w:t>
      </w:r>
    </w:p>
    <w:p w:rsidR="005B114E" w:rsidRDefault="005B114E" w:rsidP="00862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6C02E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CE4A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муниципального образования  в течение десяти рабочих дней после принятия Комиссией </w:t>
      </w:r>
      <w:r w:rsidR="00260B0A">
        <w:rPr>
          <w:sz w:val="28"/>
          <w:szCs w:val="28"/>
        </w:rPr>
        <w:t xml:space="preserve">решения о предоставлении муниципальных гарантий готовит муниципальный правовой акт о </w:t>
      </w:r>
      <w:r>
        <w:rPr>
          <w:sz w:val="28"/>
          <w:szCs w:val="28"/>
        </w:rPr>
        <w:t xml:space="preserve"> </w:t>
      </w:r>
      <w:r w:rsidR="00260B0A">
        <w:rPr>
          <w:sz w:val="28"/>
          <w:szCs w:val="28"/>
        </w:rPr>
        <w:t>предоставлении муниципальных гарантий.</w:t>
      </w:r>
    </w:p>
    <w:p w:rsidR="00777B8F" w:rsidRDefault="00260B0A" w:rsidP="00862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6C02E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7109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образования</w:t>
      </w:r>
      <w:r w:rsidR="00A1456B">
        <w:rPr>
          <w:sz w:val="28"/>
          <w:szCs w:val="28"/>
        </w:rPr>
        <w:t xml:space="preserve"> в течение десяти дней со дня подписания</w:t>
      </w:r>
      <w:r>
        <w:rPr>
          <w:sz w:val="28"/>
          <w:szCs w:val="28"/>
        </w:rPr>
        <w:t xml:space="preserve"> муниципального правового акта о  предоставлении муниципальных гарантий</w:t>
      </w:r>
      <w:r w:rsidR="008006DF">
        <w:rPr>
          <w:sz w:val="28"/>
          <w:szCs w:val="28"/>
        </w:rPr>
        <w:t xml:space="preserve"> заключает с победителем конкурса договор о предоставлении </w:t>
      </w:r>
      <w:r w:rsidR="00883390">
        <w:rPr>
          <w:sz w:val="28"/>
          <w:szCs w:val="28"/>
        </w:rPr>
        <w:t xml:space="preserve"> муниципальной </w:t>
      </w:r>
      <w:r w:rsidR="008006DF">
        <w:rPr>
          <w:sz w:val="28"/>
          <w:szCs w:val="28"/>
        </w:rPr>
        <w:t>гарантии</w:t>
      </w:r>
      <w:r w:rsidR="00777B8F">
        <w:rPr>
          <w:sz w:val="28"/>
          <w:szCs w:val="28"/>
        </w:rPr>
        <w:t>,</w:t>
      </w:r>
      <w:r w:rsidR="003533C9">
        <w:rPr>
          <w:sz w:val="28"/>
          <w:szCs w:val="28"/>
        </w:rPr>
        <w:t xml:space="preserve"> </w:t>
      </w:r>
      <w:r w:rsidR="00777B8F">
        <w:rPr>
          <w:sz w:val="28"/>
          <w:szCs w:val="28"/>
        </w:rPr>
        <w:t>об обеспечении принципалом его возможных будущих обязательств по</w:t>
      </w:r>
      <w:r w:rsidR="003533C9">
        <w:rPr>
          <w:sz w:val="28"/>
          <w:szCs w:val="28"/>
        </w:rPr>
        <w:t xml:space="preserve"> возмещению  гаранту в порядке регресса сумм, уплаченных гарантом  во исполнение (частичное исполнение) обязательств по гарантии.</w:t>
      </w:r>
    </w:p>
    <w:p w:rsidR="003533C9" w:rsidRDefault="003533C9" w:rsidP="00862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6C02E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710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Основаниями  для досрочного  прекращения </w:t>
      </w:r>
      <w:r w:rsidR="00883390">
        <w:rPr>
          <w:sz w:val="28"/>
          <w:szCs w:val="28"/>
        </w:rPr>
        <w:t>договора о предоставлении  муниципальной гарантии являются  следующие случаи:</w:t>
      </w:r>
    </w:p>
    <w:p w:rsidR="00883390" w:rsidRDefault="00883390" w:rsidP="00862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1AF5">
        <w:rPr>
          <w:sz w:val="28"/>
          <w:szCs w:val="28"/>
        </w:rPr>
        <w:t>установление фактов нецелевого использования (неиспользования) выделенных бюджетных средств;</w:t>
      </w:r>
    </w:p>
    <w:p w:rsidR="002E1AF5" w:rsidRDefault="002E1AF5" w:rsidP="00862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 осуществлении мониторинга хода реализации инвестиционного проекта выявлены недостоверные сведения об инвестиционном проекте;</w:t>
      </w:r>
    </w:p>
    <w:p w:rsidR="002E1AF5" w:rsidRDefault="002E1AF5" w:rsidP="00862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-уменьшены объемы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по сравнению с ранее запланированными</w:t>
      </w:r>
      <w:r w:rsidR="003A0B9F">
        <w:rPr>
          <w:sz w:val="28"/>
          <w:szCs w:val="28"/>
        </w:rPr>
        <w:t xml:space="preserve"> объ</w:t>
      </w:r>
      <w:r w:rsidR="005703EF">
        <w:rPr>
          <w:sz w:val="28"/>
          <w:szCs w:val="28"/>
        </w:rPr>
        <w:t>е</w:t>
      </w:r>
      <w:r w:rsidR="003A0B9F">
        <w:rPr>
          <w:sz w:val="28"/>
          <w:szCs w:val="28"/>
        </w:rPr>
        <w:t>мами, приводящие к не</w:t>
      </w:r>
      <w:r w:rsidR="005703EF">
        <w:rPr>
          <w:sz w:val="28"/>
          <w:szCs w:val="28"/>
        </w:rPr>
        <w:t xml:space="preserve"> </w:t>
      </w:r>
      <w:r w:rsidR="003A0B9F">
        <w:rPr>
          <w:sz w:val="28"/>
          <w:szCs w:val="28"/>
        </w:rPr>
        <w:t>достижению целей инвестиционного проекта;</w:t>
      </w:r>
    </w:p>
    <w:p w:rsidR="005703EF" w:rsidRDefault="005703EF" w:rsidP="00862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отношении принципала проводятся процедуры банкротства или ликвидации;</w:t>
      </w:r>
    </w:p>
    <w:p w:rsidR="00B915C8" w:rsidRDefault="005703EF" w:rsidP="00B915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109A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принципалом более двух раз в период реализации</w:t>
      </w:r>
      <w:r w:rsidR="00B915C8">
        <w:rPr>
          <w:sz w:val="28"/>
          <w:szCs w:val="28"/>
        </w:rPr>
        <w:t xml:space="preserve"> инвестиционного проекта</w:t>
      </w:r>
    </w:p>
    <w:p w:rsidR="005A0FFB" w:rsidRDefault="005703EF" w:rsidP="00D710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допущена </w:t>
      </w:r>
      <w:r w:rsidR="00914140">
        <w:rPr>
          <w:sz w:val="28"/>
          <w:szCs w:val="28"/>
        </w:rPr>
        <w:t>неуплата  налогов, сборов, страховых взносов, пеней, штрафов, процент</w:t>
      </w:r>
      <w:r w:rsidR="005A0FFB">
        <w:rPr>
          <w:sz w:val="28"/>
          <w:szCs w:val="28"/>
        </w:rPr>
        <w:t>ов, подлежащих уплате в соответствии с законодательством Российской Федерации о налогах и сборах;</w:t>
      </w:r>
    </w:p>
    <w:p w:rsidR="005703EF" w:rsidRDefault="005A0FFB" w:rsidP="00862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6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систематически не выполняются требования контролирующих и надзорных органов об устранении выявленных нарушений </w:t>
      </w:r>
      <w:r w:rsidR="004F6C72">
        <w:rPr>
          <w:sz w:val="28"/>
          <w:szCs w:val="28"/>
        </w:rPr>
        <w:t>законодательства Российской Федерации, а также утвержденных в установленном порядке стандартов (норм и правил), связанных реализацией инвестиционного проекта;</w:t>
      </w:r>
    </w:p>
    <w:p w:rsidR="00287587" w:rsidRDefault="00287587" w:rsidP="00862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87587">
        <w:rPr>
          <w:sz w:val="28"/>
          <w:szCs w:val="28"/>
        </w:rPr>
        <w:t xml:space="preserve"> </w:t>
      </w:r>
      <w:r w:rsidR="003F6E1A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 инвестиционного проекта идет с отклонением  более 30 % от его параметров, включая оценку эффективности, на основе оценки которых принималось решение о предоставлении муниципальных гарантий;</w:t>
      </w:r>
    </w:p>
    <w:p w:rsidR="00287587" w:rsidRDefault="000C750C" w:rsidP="00862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6E1A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принципал не соблюдает своих обязательств  по реализации инвестиционного проекта предусмотренных договором;</w:t>
      </w:r>
    </w:p>
    <w:p w:rsidR="000C750C" w:rsidRPr="007019D3" w:rsidRDefault="000C750C" w:rsidP="008622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6E1A">
        <w:rPr>
          <w:sz w:val="28"/>
          <w:szCs w:val="28"/>
        </w:rPr>
        <w:t xml:space="preserve"> </w:t>
      </w:r>
      <w:r>
        <w:rPr>
          <w:sz w:val="28"/>
          <w:szCs w:val="28"/>
        </w:rPr>
        <w:t>принципалом, являющимся публично-правовым образованием, допущено возникновение  просроченной (неурегулированной)</w:t>
      </w:r>
      <w:r w:rsidR="0099202E">
        <w:rPr>
          <w:sz w:val="28"/>
          <w:szCs w:val="28"/>
        </w:rPr>
        <w:t xml:space="preserve"> задолженности по муниципальной гарантии, ранее предоставленной в пользу муниципального образования, предоставляющего    муниципальную гарантию.</w:t>
      </w:r>
    </w:p>
    <w:p w:rsidR="0099202E" w:rsidRPr="007019D3" w:rsidRDefault="0099202E" w:rsidP="00862223">
      <w:pPr>
        <w:ind w:firstLine="709"/>
        <w:jc w:val="both"/>
        <w:rPr>
          <w:sz w:val="28"/>
          <w:szCs w:val="28"/>
        </w:rPr>
      </w:pPr>
    </w:p>
    <w:p w:rsidR="00A8796F" w:rsidRPr="0099202E" w:rsidRDefault="0099202E" w:rsidP="0099202E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V</w:t>
      </w:r>
      <w:r w:rsidRPr="0099202E">
        <w:rPr>
          <w:rFonts w:eastAsia="Calibri"/>
          <w:b/>
          <w:sz w:val="28"/>
          <w:szCs w:val="28"/>
          <w:lang w:eastAsia="en-US"/>
        </w:rPr>
        <w:t>.</w:t>
      </w:r>
      <w:r w:rsidR="00A8796F" w:rsidRPr="00D16097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922E8C" w:rsidRDefault="00922E8C" w:rsidP="00965AF1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24156" w:rsidRDefault="00524156" w:rsidP="00524156">
      <w:pPr>
        <w:ind w:firstLine="709"/>
        <w:jc w:val="both"/>
        <w:rPr>
          <w:sz w:val="28"/>
          <w:szCs w:val="28"/>
        </w:rPr>
      </w:pPr>
      <w:r w:rsidRPr="00524156">
        <w:rPr>
          <w:rFonts w:eastAsia="Calibri"/>
          <w:sz w:val="28"/>
          <w:szCs w:val="28"/>
          <w:lang w:eastAsia="en-US"/>
        </w:rPr>
        <w:t>5.1.</w:t>
      </w:r>
      <w:r w:rsidRPr="00524156">
        <w:rPr>
          <w:rFonts w:ascii="Georgia" w:hAnsi="Georgia"/>
        </w:rPr>
        <w:t xml:space="preserve"> </w:t>
      </w:r>
      <w:r w:rsidRPr="00524156">
        <w:rPr>
          <w:sz w:val="28"/>
          <w:szCs w:val="28"/>
        </w:rPr>
        <w:t xml:space="preserve">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бюджета </w:t>
      </w:r>
      <w:r w:rsidR="001869AC">
        <w:rPr>
          <w:sz w:val="28"/>
          <w:szCs w:val="28"/>
        </w:rPr>
        <w:t>городского округа</w:t>
      </w:r>
      <w:r w:rsidRPr="00524156">
        <w:rPr>
          <w:sz w:val="28"/>
          <w:szCs w:val="28"/>
        </w:rPr>
        <w:t>, а исполнение обязательств по такой муниципальной гарантии отражается как предоставление бюджетного кредита</w:t>
      </w:r>
      <w:r w:rsidR="00CF0580">
        <w:rPr>
          <w:sz w:val="28"/>
          <w:szCs w:val="28"/>
        </w:rPr>
        <w:t>.</w:t>
      </w:r>
    </w:p>
    <w:p w:rsidR="00CF0580" w:rsidRPr="00CF0580" w:rsidRDefault="00CF0580" w:rsidP="002644DC">
      <w:pPr>
        <w:ind w:firstLine="709"/>
        <w:jc w:val="both"/>
        <w:rPr>
          <w:sz w:val="28"/>
          <w:szCs w:val="28"/>
        </w:rPr>
      </w:pPr>
      <w:r w:rsidRPr="00CF0580">
        <w:rPr>
          <w:sz w:val="28"/>
          <w:szCs w:val="28"/>
        </w:rPr>
        <w:t>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муниципальной</w:t>
      </w:r>
      <w:r w:rsidR="002644DC">
        <w:rPr>
          <w:sz w:val="28"/>
          <w:szCs w:val="28"/>
        </w:rPr>
        <w:t xml:space="preserve"> </w:t>
      </w:r>
      <w:r w:rsidRPr="00CF0580">
        <w:rPr>
          <w:sz w:val="28"/>
          <w:szCs w:val="28"/>
        </w:rPr>
        <w:t>гарантии учитываются в расходах бюджета</w:t>
      </w:r>
      <w:r w:rsidR="002644DC" w:rsidRPr="002644DC">
        <w:rPr>
          <w:sz w:val="28"/>
          <w:szCs w:val="28"/>
        </w:rPr>
        <w:t xml:space="preserve"> </w:t>
      </w:r>
      <w:r w:rsidR="001869AC">
        <w:rPr>
          <w:sz w:val="28"/>
          <w:szCs w:val="28"/>
        </w:rPr>
        <w:t>городского округа</w:t>
      </w:r>
      <w:r w:rsidRPr="00CF0580">
        <w:rPr>
          <w:sz w:val="28"/>
          <w:szCs w:val="28"/>
        </w:rPr>
        <w:t>.</w:t>
      </w:r>
    </w:p>
    <w:p w:rsidR="00CF0580" w:rsidRPr="00CF0580" w:rsidRDefault="00CF0580" w:rsidP="002644DC">
      <w:pPr>
        <w:ind w:firstLine="709"/>
        <w:jc w:val="both"/>
        <w:rPr>
          <w:sz w:val="28"/>
          <w:szCs w:val="28"/>
        </w:rPr>
      </w:pPr>
      <w:r w:rsidRPr="00CF0580">
        <w:rPr>
          <w:sz w:val="28"/>
          <w:szCs w:val="28"/>
        </w:rPr>
        <w:t>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:rsidR="00CF0580" w:rsidRDefault="002644DC" w:rsidP="005241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</w:t>
      </w:r>
      <w:r w:rsidR="004827D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Обязательства, вытекающие из муниципальной гарантии включаются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 состав муниципального долга </w:t>
      </w:r>
      <w:r w:rsidR="008E468B">
        <w:rPr>
          <w:rFonts w:eastAsia="Calibri"/>
          <w:sz w:val="28"/>
          <w:szCs w:val="28"/>
          <w:lang w:eastAsia="en-US"/>
        </w:rPr>
        <w:t>муниципального образования.</w:t>
      </w:r>
    </w:p>
    <w:p w:rsidR="008E468B" w:rsidRDefault="008E468B" w:rsidP="0052415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Предоставление и исполнение </w:t>
      </w:r>
      <w:r w:rsidRPr="00D16097">
        <w:rPr>
          <w:rFonts w:eastAsia="Calibri"/>
          <w:sz w:val="28"/>
          <w:szCs w:val="28"/>
          <w:lang w:eastAsia="en-US"/>
        </w:rPr>
        <w:t xml:space="preserve">муниципальных гарантий </w:t>
      </w:r>
      <w:r>
        <w:rPr>
          <w:rFonts w:eastAsia="Calibri"/>
          <w:sz w:val="28"/>
          <w:szCs w:val="28"/>
          <w:lang w:eastAsia="en-US"/>
        </w:rPr>
        <w:t>отражается</w:t>
      </w:r>
      <w:r w:rsidRPr="00D16097">
        <w:rPr>
          <w:rFonts w:eastAsia="Calibri"/>
          <w:sz w:val="28"/>
          <w:szCs w:val="28"/>
          <w:lang w:eastAsia="en-US"/>
        </w:rPr>
        <w:t xml:space="preserve"> в муниципальной долговой книге</w:t>
      </w:r>
      <w:r>
        <w:rPr>
          <w:rFonts w:eastAsia="Calibri"/>
          <w:sz w:val="28"/>
          <w:szCs w:val="28"/>
          <w:lang w:eastAsia="en-US"/>
        </w:rPr>
        <w:t>.</w:t>
      </w:r>
    </w:p>
    <w:p w:rsidR="00212C61" w:rsidRPr="00064EA7" w:rsidRDefault="008E468B" w:rsidP="00212C6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5.3</w:t>
      </w:r>
      <w:r w:rsidR="00A8796F" w:rsidRPr="00D1609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212C61">
        <w:rPr>
          <w:sz w:val="28"/>
          <w:szCs w:val="28"/>
        </w:rPr>
        <w:t>Ф</w:t>
      </w:r>
      <w:r w:rsidR="00212C61" w:rsidRPr="00064EA7">
        <w:rPr>
          <w:sz w:val="28"/>
          <w:szCs w:val="28"/>
        </w:rPr>
        <w:t>инансов</w:t>
      </w:r>
      <w:r w:rsidR="00212C61">
        <w:rPr>
          <w:sz w:val="28"/>
          <w:szCs w:val="28"/>
        </w:rPr>
        <w:t>ое управление</w:t>
      </w:r>
      <w:r w:rsidR="00212C61" w:rsidRPr="00064EA7">
        <w:rPr>
          <w:sz w:val="28"/>
          <w:szCs w:val="28"/>
        </w:rPr>
        <w:t xml:space="preserve"> </w:t>
      </w:r>
      <w:r w:rsidR="002B61C8">
        <w:rPr>
          <w:sz w:val="28"/>
          <w:szCs w:val="28"/>
        </w:rPr>
        <w:t xml:space="preserve">администрации городского округа города Ак-Довурак </w:t>
      </w:r>
      <w:r w:rsidR="00212C61" w:rsidRPr="00064EA7">
        <w:rPr>
          <w:sz w:val="28"/>
          <w:szCs w:val="28"/>
        </w:rPr>
        <w:t xml:space="preserve"> вед</w:t>
      </w:r>
      <w:r w:rsidR="00212C61">
        <w:rPr>
          <w:sz w:val="28"/>
          <w:szCs w:val="28"/>
        </w:rPr>
        <w:t>е</w:t>
      </w:r>
      <w:r w:rsidR="00212C61" w:rsidRPr="00064EA7">
        <w:rPr>
          <w:sz w:val="28"/>
          <w:szCs w:val="28"/>
        </w:rPr>
        <w:t>т учет выданных гарантий, увеличения муниципального</w:t>
      </w:r>
      <w:r w:rsidR="00212C61">
        <w:rPr>
          <w:sz w:val="28"/>
          <w:szCs w:val="28"/>
        </w:rPr>
        <w:t xml:space="preserve"> </w:t>
      </w:r>
      <w:r w:rsidR="00212C61" w:rsidRPr="00064EA7">
        <w:rPr>
          <w:sz w:val="28"/>
          <w:szCs w:val="28"/>
        </w:rPr>
        <w:t xml:space="preserve">долга по ним, сокращения </w:t>
      </w:r>
      <w:r w:rsidR="00212C61">
        <w:rPr>
          <w:sz w:val="28"/>
          <w:szCs w:val="28"/>
        </w:rPr>
        <w:t xml:space="preserve"> </w:t>
      </w:r>
      <w:r w:rsidR="00212C61" w:rsidRPr="00064EA7">
        <w:rPr>
          <w:sz w:val="28"/>
          <w:szCs w:val="28"/>
        </w:rPr>
        <w:t>муниципального</w:t>
      </w:r>
      <w:r w:rsidR="00212C61">
        <w:rPr>
          <w:sz w:val="28"/>
          <w:szCs w:val="28"/>
        </w:rPr>
        <w:t xml:space="preserve"> </w:t>
      </w:r>
      <w:r w:rsidR="00212C61" w:rsidRPr="00064EA7">
        <w:rPr>
          <w:sz w:val="28"/>
          <w:szCs w:val="28"/>
        </w:rPr>
        <w:t>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</w:t>
      </w:r>
      <w:proofErr w:type="gramEnd"/>
      <w:r w:rsidR="00212C61" w:rsidRPr="00064EA7">
        <w:rPr>
          <w:sz w:val="28"/>
          <w:szCs w:val="28"/>
        </w:rPr>
        <w:t xml:space="preserve"> иных случаях, установленных </w:t>
      </w:r>
      <w:r w:rsidR="00212C61">
        <w:rPr>
          <w:sz w:val="28"/>
          <w:szCs w:val="28"/>
        </w:rPr>
        <w:t xml:space="preserve">  </w:t>
      </w:r>
      <w:r w:rsidR="00212C61" w:rsidRPr="00064EA7">
        <w:rPr>
          <w:sz w:val="28"/>
          <w:szCs w:val="28"/>
        </w:rPr>
        <w:t>муниципальными</w:t>
      </w:r>
      <w:r w:rsidR="00212C61">
        <w:rPr>
          <w:sz w:val="28"/>
          <w:szCs w:val="28"/>
        </w:rPr>
        <w:t xml:space="preserve"> </w:t>
      </w:r>
      <w:r w:rsidR="00212C61" w:rsidRPr="00064EA7">
        <w:rPr>
          <w:sz w:val="28"/>
          <w:szCs w:val="28"/>
        </w:rPr>
        <w:t xml:space="preserve"> гарантиями.</w:t>
      </w:r>
    </w:p>
    <w:p w:rsidR="00A8796F" w:rsidRDefault="00212C61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5.4.</w:t>
      </w:r>
      <w:r w:rsidR="004827DB">
        <w:rPr>
          <w:rFonts w:eastAsia="Calibri"/>
          <w:sz w:val="28"/>
          <w:szCs w:val="28"/>
          <w:lang w:eastAsia="en-US"/>
        </w:rPr>
        <w:t xml:space="preserve"> </w:t>
      </w:r>
      <w:r w:rsidR="008E468B">
        <w:rPr>
          <w:rFonts w:eastAsia="Calibri"/>
          <w:sz w:val="28"/>
          <w:szCs w:val="28"/>
          <w:lang w:eastAsia="en-US"/>
        </w:rPr>
        <w:t>Администрация муниципального образования е</w:t>
      </w:r>
      <w:r w:rsidR="00A8796F" w:rsidRPr="00D16097">
        <w:rPr>
          <w:rFonts w:eastAsia="Calibri"/>
          <w:sz w:val="28"/>
          <w:szCs w:val="28"/>
          <w:lang w:eastAsia="en-US"/>
        </w:rPr>
        <w:t xml:space="preserve">жегодно </w:t>
      </w:r>
      <w:r w:rsidR="008E468B">
        <w:rPr>
          <w:rFonts w:eastAsia="Calibri"/>
          <w:sz w:val="28"/>
          <w:szCs w:val="28"/>
          <w:lang w:eastAsia="en-US"/>
        </w:rPr>
        <w:t xml:space="preserve"> вносит отчет о выполнении программы предоставления муниципальных гарантий на рассмотрение </w:t>
      </w:r>
      <w:r w:rsidR="0095060F">
        <w:rPr>
          <w:rFonts w:eastAsia="Calibri"/>
          <w:sz w:val="28"/>
          <w:szCs w:val="28"/>
          <w:lang w:eastAsia="en-US"/>
        </w:rPr>
        <w:t>Хурала представителей</w:t>
      </w:r>
      <w:r w:rsidR="008E468B">
        <w:rPr>
          <w:rFonts w:eastAsia="Calibri"/>
          <w:sz w:val="28"/>
          <w:szCs w:val="28"/>
          <w:lang w:eastAsia="en-US"/>
        </w:rPr>
        <w:t xml:space="preserve"> в составе</w:t>
      </w:r>
      <w:r w:rsidR="00A8796F" w:rsidRPr="00D16097">
        <w:rPr>
          <w:rFonts w:eastAsia="Calibri"/>
          <w:sz w:val="28"/>
          <w:szCs w:val="28"/>
          <w:lang w:eastAsia="en-US"/>
        </w:rPr>
        <w:t xml:space="preserve"> отчет</w:t>
      </w:r>
      <w:r w:rsidR="008E468B">
        <w:rPr>
          <w:rFonts w:eastAsia="Calibri"/>
          <w:sz w:val="28"/>
          <w:szCs w:val="28"/>
          <w:lang w:eastAsia="en-US"/>
        </w:rPr>
        <w:t>а</w:t>
      </w:r>
      <w:r w:rsidR="00A8796F" w:rsidRPr="00D16097">
        <w:rPr>
          <w:rFonts w:eastAsia="Calibri"/>
          <w:sz w:val="28"/>
          <w:szCs w:val="28"/>
          <w:lang w:eastAsia="en-US"/>
        </w:rPr>
        <w:t xml:space="preserve"> об исполнен</w:t>
      </w:r>
      <w:r w:rsidR="0039463F" w:rsidRPr="00D16097">
        <w:rPr>
          <w:rFonts w:eastAsia="Calibri"/>
          <w:sz w:val="28"/>
          <w:szCs w:val="28"/>
          <w:lang w:eastAsia="en-US"/>
        </w:rPr>
        <w:t xml:space="preserve">ии бюджета </w:t>
      </w:r>
      <w:r w:rsidR="0095060F">
        <w:rPr>
          <w:rFonts w:eastAsia="Calibri"/>
          <w:sz w:val="28"/>
          <w:szCs w:val="28"/>
          <w:lang w:eastAsia="en-US"/>
        </w:rPr>
        <w:t>города Ак-Довурак</w:t>
      </w:r>
      <w:r w:rsidR="008E468B">
        <w:rPr>
          <w:rFonts w:eastAsia="Calibri"/>
          <w:sz w:val="28"/>
          <w:szCs w:val="28"/>
          <w:lang w:eastAsia="en-US"/>
        </w:rPr>
        <w:t>.</w:t>
      </w:r>
      <w:r w:rsidR="00A8796F" w:rsidRPr="00D16097">
        <w:rPr>
          <w:rFonts w:eastAsia="Calibri"/>
          <w:sz w:val="28"/>
          <w:szCs w:val="28"/>
          <w:lang w:eastAsia="en-US"/>
        </w:rPr>
        <w:t xml:space="preserve"> </w:t>
      </w:r>
    </w:p>
    <w:p w:rsidR="007019D3" w:rsidRDefault="007019D3" w:rsidP="00965AF1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R="007019D3" w:rsidSect="00056E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305F"/>
    <w:multiLevelType w:val="hybridMultilevel"/>
    <w:tmpl w:val="9E0E00C4"/>
    <w:lvl w:ilvl="0" w:tplc="9BBC078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3B2E17"/>
    <w:multiLevelType w:val="hybridMultilevel"/>
    <w:tmpl w:val="DB82CC30"/>
    <w:lvl w:ilvl="0" w:tplc="5004FD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51741EE"/>
    <w:multiLevelType w:val="hybridMultilevel"/>
    <w:tmpl w:val="CC7C6A1E"/>
    <w:lvl w:ilvl="0" w:tplc="61F0C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94B9E"/>
    <w:rsid w:val="000370BA"/>
    <w:rsid w:val="00056EAE"/>
    <w:rsid w:val="00064EA7"/>
    <w:rsid w:val="000654B1"/>
    <w:rsid w:val="0007165F"/>
    <w:rsid w:val="00077908"/>
    <w:rsid w:val="00084667"/>
    <w:rsid w:val="000B6F15"/>
    <w:rsid w:val="000C750C"/>
    <w:rsid w:val="000D6813"/>
    <w:rsid w:val="000F7503"/>
    <w:rsid w:val="00104B1E"/>
    <w:rsid w:val="00104B2B"/>
    <w:rsid w:val="00112FEC"/>
    <w:rsid w:val="00151E5B"/>
    <w:rsid w:val="00154C23"/>
    <w:rsid w:val="0018020E"/>
    <w:rsid w:val="00182FF2"/>
    <w:rsid w:val="001869AC"/>
    <w:rsid w:val="001A4264"/>
    <w:rsid w:val="001C0AAA"/>
    <w:rsid w:val="001C1992"/>
    <w:rsid w:val="001E2567"/>
    <w:rsid w:val="001F4DC7"/>
    <w:rsid w:val="00203AF3"/>
    <w:rsid w:val="00212C61"/>
    <w:rsid w:val="00236BA3"/>
    <w:rsid w:val="00260B0A"/>
    <w:rsid w:val="00261489"/>
    <w:rsid w:val="002644DC"/>
    <w:rsid w:val="00281776"/>
    <w:rsid w:val="00282254"/>
    <w:rsid w:val="00287587"/>
    <w:rsid w:val="002A34CA"/>
    <w:rsid w:val="002B61C8"/>
    <w:rsid w:val="002C677D"/>
    <w:rsid w:val="002E1AF5"/>
    <w:rsid w:val="00315166"/>
    <w:rsid w:val="00325309"/>
    <w:rsid w:val="00336CC1"/>
    <w:rsid w:val="00351526"/>
    <w:rsid w:val="003533C9"/>
    <w:rsid w:val="003674AA"/>
    <w:rsid w:val="00393768"/>
    <w:rsid w:val="0039463F"/>
    <w:rsid w:val="003A0B9F"/>
    <w:rsid w:val="003A4D45"/>
    <w:rsid w:val="003B58AC"/>
    <w:rsid w:val="003D4038"/>
    <w:rsid w:val="003F6E1A"/>
    <w:rsid w:val="00403411"/>
    <w:rsid w:val="004223B8"/>
    <w:rsid w:val="00473B66"/>
    <w:rsid w:val="004827DB"/>
    <w:rsid w:val="004842A0"/>
    <w:rsid w:val="004B6236"/>
    <w:rsid w:val="004E1D6B"/>
    <w:rsid w:val="004E6136"/>
    <w:rsid w:val="004F6C72"/>
    <w:rsid w:val="005109EB"/>
    <w:rsid w:val="00516E4B"/>
    <w:rsid w:val="0052004E"/>
    <w:rsid w:val="00524156"/>
    <w:rsid w:val="00525735"/>
    <w:rsid w:val="00527E54"/>
    <w:rsid w:val="00535160"/>
    <w:rsid w:val="005559AC"/>
    <w:rsid w:val="005703EF"/>
    <w:rsid w:val="0057100F"/>
    <w:rsid w:val="00571B43"/>
    <w:rsid w:val="00572FEE"/>
    <w:rsid w:val="00577490"/>
    <w:rsid w:val="005817E9"/>
    <w:rsid w:val="005A0FFB"/>
    <w:rsid w:val="005A7549"/>
    <w:rsid w:val="005B114E"/>
    <w:rsid w:val="005B2905"/>
    <w:rsid w:val="005D34C5"/>
    <w:rsid w:val="005E4229"/>
    <w:rsid w:val="005E460B"/>
    <w:rsid w:val="005F1DC2"/>
    <w:rsid w:val="006017F6"/>
    <w:rsid w:val="006051E0"/>
    <w:rsid w:val="00610B15"/>
    <w:rsid w:val="006127F1"/>
    <w:rsid w:val="00627DCC"/>
    <w:rsid w:val="00647DE2"/>
    <w:rsid w:val="0065216D"/>
    <w:rsid w:val="00652779"/>
    <w:rsid w:val="006548C6"/>
    <w:rsid w:val="00675C1D"/>
    <w:rsid w:val="00686C28"/>
    <w:rsid w:val="006924DB"/>
    <w:rsid w:val="006A06AC"/>
    <w:rsid w:val="006A7571"/>
    <w:rsid w:val="006B7206"/>
    <w:rsid w:val="006C02EC"/>
    <w:rsid w:val="006E3CC3"/>
    <w:rsid w:val="007019D3"/>
    <w:rsid w:val="00707D55"/>
    <w:rsid w:val="0073347B"/>
    <w:rsid w:val="00746823"/>
    <w:rsid w:val="00767E68"/>
    <w:rsid w:val="0077307B"/>
    <w:rsid w:val="00777B8F"/>
    <w:rsid w:val="0079424D"/>
    <w:rsid w:val="007E0A38"/>
    <w:rsid w:val="007E0F98"/>
    <w:rsid w:val="007E53A6"/>
    <w:rsid w:val="007F498F"/>
    <w:rsid w:val="008006DF"/>
    <w:rsid w:val="00814B7D"/>
    <w:rsid w:val="008245AD"/>
    <w:rsid w:val="0084365D"/>
    <w:rsid w:val="00846A7F"/>
    <w:rsid w:val="0085259D"/>
    <w:rsid w:val="00853F53"/>
    <w:rsid w:val="00862223"/>
    <w:rsid w:val="008820FD"/>
    <w:rsid w:val="00883390"/>
    <w:rsid w:val="008B0BE5"/>
    <w:rsid w:val="008B14CA"/>
    <w:rsid w:val="008B2425"/>
    <w:rsid w:val="008B3195"/>
    <w:rsid w:val="008C6235"/>
    <w:rsid w:val="008C744F"/>
    <w:rsid w:val="008E468B"/>
    <w:rsid w:val="008E7D6B"/>
    <w:rsid w:val="008F41C1"/>
    <w:rsid w:val="00914140"/>
    <w:rsid w:val="009174F3"/>
    <w:rsid w:val="00922E8C"/>
    <w:rsid w:val="0092436D"/>
    <w:rsid w:val="00933185"/>
    <w:rsid w:val="0093544A"/>
    <w:rsid w:val="00946FD9"/>
    <w:rsid w:val="0095060F"/>
    <w:rsid w:val="00965AF1"/>
    <w:rsid w:val="00965BD2"/>
    <w:rsid w:val="00987845"/>
    <w:rsid w:val="0099202E"/>
    <w:rsid w:val="009B65E6"/>
    <w:rsid w:val="009D24A0"/>
    <w:rsid w:val="009E2176"/>
    <w:rsid w:val="00A00DB1"/>
    <w:rsid w:val="00A05431"/>
    <w:rsid w:val="00A0733A"/>
    <w:rsid w:val="00A1456B"/>
    <w:rsid w:val="00A25FC4"/>
    <w:rsid w:val="00A30B51"/>
    <w:rsid w:val="00A476F0"/>
    <w:rsid w:val="00A54CC7"/>
    <w:rsid w:val="00A64C64"/>
    <w:rsid w:val="00A7312F"/>
    <w:rsid w:val="00A8796F"/>
    <w:rsid w:val="00AC0AD9"/>
    <w:rsid w:val="00AC1B66"/>
    <w:rsid w:val="00AE0DC7"/>
    <w:rsid w:val="00AE4123"/>
    <w:rsid w:val="00AE4AB1"/>
    <w:rsid w:val="00AF0D29"/>
    <w:rsid w:val="00B02066"/>
    <w:rsid w:val="00B12EAD"/>
    <w:rsid w:val="00B222D6"/>
    <w:rsid w:val="00B255BA"/>
    <w:rsid w:val="00B37A37"/>
    <w:rsid w:val="00B37E6D"/>
    <w:rsid w:val="00B4006A"/>
    <w:rsid w:val="00B420CF"/>
    <w:rsid w:val="00B47AE4"/>
    <w:rsid w:val="00B568D3"/>
    <w:rsid w:val="00B61CC3"/>
    <w:rsid w:val="00B7379B"/>
    <w:rsid w:val="00B915C8"/>
    <w:rsid w:val="00BA2281"/>
    <w:rsid w:val="00BB161E"/>
    <w:rsid w:val="00BF00D4"/>
    <w:rsid w:val="00BF266A"/>
    <w:rsid w:val="00BF73E8"/>
    <w:rsid w:val="00C12623"/>
    <w:rsid w:val="00C164C0"/>
    <w:rsid w:val="00C164C9"/>
    <w:rsid w:val="00C17F2F"/>
    <w:rsid w:val="00C348A3"/>
    <w:rsid w:val="00C47A69"/>
    <w:rsid w:val="00C71181"/>
    <w:rsid w:val="00CA6299"/>
    <w:rsid w:val="00CC1610"/>
    <w:rsid w:val="00CE2298"/>
    <w:rsid w:val="00CE4AEF"/>
    <w:rsid w:val="00CF0580"/>
    <w:rsid w:val="00CF713A"/>
    <w:rsid w:val="00D16097"/>
    <w:rsid w:val="00D20A4A"/>
    <w:rsid w:val="00D26DCD"/>
    <w:rsid w:val="00D50459"/>
    <w:rsid w:val="00D5281A"/>
    <w:rsid w:val="00D56C4C"/>
    <w:rsid w:val="00D7109A"/>
    <w:rsid w:val="00D807F7"/>
    <w:rsid w:val="00D873CC"/>
    <w:rsid w:val="00DB551B"/>
    <w:rsid w:val="00DB6353"/>
    <w:rsid w:val="00DC0A04"/>
    <w:rsid w:val="00DC3165"/>
    <w:rsid w:val="00DD087E"/>
    <w:rsid w:val="00DD0940"/>
    <w:rsid w:val="00DD755B"/>
    <w:rsid w:val="00DD7DDD"/>
    <w:rsid w:val="00DE149C"/>
    <w:rsid w:val="00DE764B"/>
    <w:rsid w:val="00DE7C4F"/>
    <w:rsid w:val="00DF3125"/>
    <w:rsid w:val="00DF5A73"/>
    <w:rsid w:val="00DF75EF"/>
    <w:rsid w:val="00E11AF1"/>
    <w:rsid w:val="00E14DC2"/>
    <w:rsid w:val="00E45F9D"/>
    <w:rsid w:val="00E4661B"/>
    <w:rsid w:val="00E521AB"/>
    <w:rsid w:val="00E54F1E"/>
    <w:rsid w:val="00E73F3B"/>
    <w:rsid w:val="00E9029A"/>
    <w:rsid w:val="00EA3AF2"/>
    <w:rsid w:val="00EB0D22"/>
    <w:rsid w:val="00EB2561"/>
    <w:rsid w:val="00EB6EA6"/>
    <w:rsid w:val="00EC304D"/>
    <w:rsid w:val="00ED7937"/>
    <w:rsid w:val="00EE3C94"/>
    <w:rsid w:val="00EF33E3"/>
    <w:rsid w:val="00F10BA4"/>
    <w:rsid w:val="00F45BA1"/>
    <w:rsid w:val="00F750C1"/>
    <w:rsid w:val="00F804BB"/>
    <w:rsid w:val="00F8722D"/>
    <w:rsid w:val="00F87D9A"/>
    <w:rsid w:val="00F936C8"/>
    <w:rsid w:val="00F94B9E"/>
    <w:rsid w:val="00F95927"/>
    <w:rsid w:val="00FA3F87"/>
    <w:rsid w:val="00FA6D11"/>
    <w:rsid w:val="00FB3B94"/>
    <w:rsid w:val="00FB7B0F"/>
    <w:rsid w:val="00FC1D64"/>
    <w:rsid w:val="00FC5E7A"/>
    <w:rsid w:val="00FE0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D6"/>
    <w:pPr>
      <w:spacing w:after="0" w:line="240" w:lineRule="auto"/>
    </w:pPr>
    <w:rPr>
      <w:rFonts w:eastAsia="Times New Roman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F498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222D6"/>
    <w:pPr>
      <w:widowControl w:val="0"/>
      <w:suppressAutoHyphens/>
      <w:autoSpaceDN w:val="0"/>
      <w:ind w:left="720"/>
    </w:pPr>
    <w:rPr>
      <w:rFonts w:ascii="Arial" w:eastAsia="Lucida Sans Unicode" w:hAnsi="Arial" w:cs="Mangal"/>
      <w:kern w:val="3"/>
      <w:szCs w:val="21"/>
      <w:lang w:eastAsia="zh-CN" w:bidi="hi-IN"/>
    </w:rPr>
  </w:style>
  <w:style w:type="paragraph" w:customStyle="1" w:styleId="ConsPlusNormal">
    <w:name w:val="ConsPlusNormal"/>
    <w:rsid w:val="00B222D6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customStyle="1" w:styleId="p4">
    <w:name w:val="p4"/>
    <w:basedOn w:val="a"/>
    <w:uiPriority w:val="99"/>
    <w:rsid w:val="00B222D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222D6"/>
  </w:style>
  <w:style w:type="character" w:customStyle="1" w:styleId="blk">
    <w:name w:val="blk"/>
    <w:basedOn w:val="a0"/>
    <w:rsid w:val="000D6813"/>
  </w:style>
  <w:style w:type="character" w:styleId="a4">
    <w:name w:val="Hyperlink"/>
    <w:basedOn w:val="a0"/>
    <w:uiPriority w:val="99"/>
    <w:unhideWhenUsed/>
    <w:rsid w:val="000D681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41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12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151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6C4C"/>
    <w:pPr>
      <w:spacing w:before="100" w:beforeAutospacing="1" w:after="100" w:afterAutospacing="1"/>
    </w:pPr>
  </w:style>
  <w:style w:type="character" w:customStyle="1" w:styleId="docarticle-name">
    <w:name w:val="doc__article-name"/>
    <w:basedOn w:val="a0"/>
    <w:rsid w:val="00064EA7"/>
  </w:style>
  <w:style w:type="character" w:customStyle="1" w:styleId="40">
    <w:name w:val="Заголовок 4 Знак"/>
    <w:basedOn w:val="a0"/>
    <w:link w:val="4"/>
    <w:uiPriority w:val="99"/>
    <w:rsid w:val="007F498F"/>
    <w:rPr>
      <w:rFonts w:ascii="Cambria" w:eastAsia="Times New Roman" w:hAnsi="Cambria"/>
      <w:b/>
      <w:bCs/>
      <w:i/>
      <w:iCs/>
      <w:color w:val="4F81BD"/>
      <w:szCs w:val="24"/>
      <w:lang w:eastAsia="ru-RU"/>
    </w:rPr>
  </w:style>
  <w:style w:type="paragraph" w:styleId="3">
    <w:name w:val="Body Text 3"/>
    <w:basedOn w:val="a"/>
    <w:link w:val="30"/>
    <w:uiPriority w:val="99"/>
    <w:rsid w:val="007F498F"/>
    <w:pPr>
      <w:jc w:val="both"/>
    </w:pPr>
    <w:rPr>
      <w:b/>
      <w:bCs/>
      <w:i/>
      <w:iCs/>
      <w:color w:val="000000"/>
      <w:sz w:val="26"/>
      <w:szCs w:val="22"/>
    </w:rPr>
  </w:style>
  <w:style w:type="character" w:customStyle="1" w:styleId="30">
    <w:name w:val="Основной текст 3 Знак"/>
    <w:basedOn w:val="a0"/>
    <w:link w:val="3"/>
    <w:uiPriority w:val="99"/>
    <w:rsid w:val="007F498F"/>
    <w:rPr>
      <w:rFonts w:eastAsia="Times New Roman"/>
      <w:b/>
      <w:bCs/>
      <w:i/>
      <w:iCs/>
      <w:color w:val="000000"/>
      <w:sz w:val="26"/>
      <w:lang w:eastAsia="ru-RU"/>
    </w:rPr>
  </w:style>
  <w:style w:type="paragraph" w:styleId="a9">
    <w:name w:val="Title"/>
    <w:aliases w:val="Название Знак Знак,Название Знак1"/>
    <w:basedOn w:val="a"/>
    <w:link w:val="aa"/>
    <w:uiPriority w:val="99"/>
    <w:qFormat/>
    <w:rsid w:val="007F498F"/>
    <w:pPr>
      <w:jc w:val="center"/>
    </w:pPr>
    <w:rPr>
      <w:sz w:val="28"/>
    </w:rPr>
  </w:style>
  <w:style w:type="character" w:customStyle="1" w:styleId="aa">
    <w:name w:val="Название Знак"/>
    <w:aliases w:val="Название Знак Знак Знак,Название Знак1 Знак"/>
    <w:basedOn w:val="a0"/>
    <w:link w:val="a9"/>
    <w:uiPriority w:val="99"/>
    <w:rsid w:val="007F498F"/>
    <w:rPr>
      <w:rFonts w:eastAsia="Times New Roman"/>
      <w:sz w:val="28"/>
      <w:szCs w:val="24"/>
      <w:lang w:eastAsia="ru-RU"/>
    </w:rPr>
  </w:style>
  <w:style w:type="paragraph" w:styleId="ab">
    <w:name w:val="Subtitle"/>
    <w:basedOn w:val="a"/>
    <w:link w:val="ac"/>
    <w:uiPriority w:val="99"/>
    <w:qFormat/>
    <w:rsid w:val="007F498F"/>
    <w:pPr>
      <w:jc w:val="center"/>
    </w:pPr>
    <w:rPr>
      <w:b/>
      <w:bCs/>
      <w:sz w:val="40"/>
    </w:rPr>
  </w:style>
  <w:style w:type="character" w:customStyle="1" w:styleId="ac">
    <w:name w:val="Подзаголовок Знак"/>
    <w:basedOn w:val="a0"/>
    <w:link w:val="ab"/>
    <w:uiPriority w:val="99"/>
    <w:rsid w:val="007F498F"/>
    <w:rPr>
      <w:rFonts w:eastAsia="Times New Roman"/>
      <w:b/>
      <w:bCs/>
      <w:sz w:val="40"/>
      <w:szCs w:val="24"/>
      <w:lang w:eastAsia="ru-RU"/>
    </w:rPr>
  </w:style>
  <w:style w:type="paragraph" w:styleId="ad">
    <w:name w:val="Body Text"/>
    <w:aliases w:val="Body Text Char,Основной текст Знак Знак,Основной текст Знак1 Знак,Основной текст Знак Знак Знак Знак,Основной текст Знак Знак Знак"/>
    <w:basedOn w:val="a"/>
    <w:link w:val="ae"/>
    <w:uiPriority w:val="99"/>
    <w:rsid w:val="00BF00D4"/>
    <w:pPr>
      <w:spacing w:after="120"/>
    </w:pPr>
  </w:style>
  <w:style w:type="character" w:customStyle="1" w:styleId="ae">
    <w:name w:val="Основной текст Знак"/>
    <w:aliases w:val="Body Text Char Знак,Основной текст Знак Знак Знак1,Основной текст Знак1 Знак Знак,Основной текст Знак Знак Знак Знак Знак,Основной текст Знак Знак Знак Знак1"/>
    <w:basedOn w:val="a0"/>
    <w:link w:val="ad"/>
    <w:uiPriority w:val="99"/>
    <w:rsid w:val="00BF00D4"/>
    <w:rPr>
      <w:rFonts w:eastAsia="Times New Roman"/>
      <w:szCs w:val="24"/>
      <w:lang w:eastAsia="ru-RU"/>
    </w:rPr>
  </w:style>
  <w:style w:type="paragraph" w:customStyle="1" w:styleId="formattext">
    <w:name w:val="formattext"/>
    <w:basedOn w:val="a"/>
    <w:rsid w:val="005109EB"/>
    <w:pPr>
      <w:spacing w:before="100" w:beforeAutospacing="1" w:after="100" w:afterAutospacing="1"/>
    </w:pPr>
  </w:style>
  <w:style w:type="paragraph" w:customStyle="1" w:styleId="1">
    <w:name w:val="Без интервала1"/>
    <w:rsid w:val="005109EB"/>
    <w:pPr>
      <w:spacing w:after="0" w:line="240" w:lineRule="auto"/>
    </w:pPr>
    <w:rPr>
      <w:rFonts w:ascii="Calibri" w:eastAsia="Times New Roman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4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4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0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67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5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1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6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1031/e5838fc5afe97104d4f1feaa0647d81614dccce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gosfinans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-dovurak.hural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40325/dc3fb9306f7d7dee15b213cb51ab54c40fbac8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3726</Words>
  <Characters>21240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36</cp:revision>
  <cp:lastPrinted>2021-09-29T10:42:00Z</cp:lastPrinted>
  <dcterms:created xsi:type="dcterms:W3CDTF">2021-09-20T10:53:00Z</dcterms:created>
  <dcterms:modified xsi:type="dcterms:W3CDTF">2021-09-30T04:39:00Z</dcterms:modified>
</cp:coreProperties>
</file>