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BC" w:rsidRPr="00932ABC" w:rsidRDefault="00932ABC" w:rsidP="00932ABC">
      <w:pPr>
        <w:shd w:val="clear" w:color="auto" w:fill="FFFFFF"/>
        <w:spacing w:before="454" w:after="22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законов и иных НПА, определяющих полномочия и задачи комиссии по делам несовершеннолетних и защите их прав</w:t>
      </w:r>
    </w:p>
    <w:p w:rsidR="00932ABC" w:rsidRPr="00932ABC" w:rsidRDefault="00932ABC" w:rsidP="00932ABC">
      <w:pPr>
        <w:shd w:val="clear" w:color="auto" w:fill="FFFFFF"/>
        <w:spacing w:after="27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sz w:val="28"/>
          <w:szCs w:val="28"/>
        </w:rPr>
        <w:t xml:space="preserve">Комиссия по делам несовершеннолетних и защите их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932AB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32AB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Ак-Довурак </w:t>
      </w:r>
      <w:r w:rsidRPr="00932ABC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в своей деятельности Федеральными Законами и нормативными правовыми актами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Тыва</w:t>
      </w:r>
      <w:r w:rsidRPr="00932AB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32ABC" w:rsidRPr="00932ABC" w:rsidRDefault="00932ABC" w:rsidP="00932ABC">
      <w:pPr>
        <w:numPr>
          <w:ilvl w:val="0"/>
          <w:numId w:val="1"/>
        </w:numPr>
        <w:shd w:val="clear" w:color="auto" w:fill="FFFFFF"/>
        <w:spacing w:after="234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от 24.06.1999 № 120-ФЗ «Об основах системы профилактики безнадзорности и правонарушений  несовершеннолетних»; </w:t>
      </w:r>
    </w:p>
    <w:p w:rsidR="00932ABC" w:rsidRPr="00932ABC" w:rsidRDefault="00932ABC" w:rsidP="00932ABC">
      <w:pPr>
        <w:numPr>
          <w:ilvl w:val="0"/>
          <w:numId w:val="1"/>
        </w:numPr>
        <w:shd w:val="clear" w:color="auto" w:fill="FFFFFF"/>
        <w:spacing w:after="234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от 24.07.1998 № 124-ФЗ «Об основных гарантиях прав ребенка в Российской Федерации»;</w:t>
      </w:r>
    </w:p>
    <w:p w:rsidR="00932ABC" w:rsidRPr="00932ABC" w:rsidRDefault="00932ABC" w:rsidP="00932ABC">
      <w:pPr>
        <w:numPr>
          <w:ilvl w:val="0"/>
          <w:numId w:val="1"/>
        </w:numPr>
        <w:shd w:val="clear" w:color="auto" w:fill="FFFFFF"/>
        <w:spacing w:after="234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 Правительства РФ от 06.11.2013 № 995 «Об утверждении Примерного положения о комиссиях по делам несовершеннолетних и защите их прав»;</w:t>
      </w:r>
    </w:p>
    <w:p w:rsidR="00932ABC" w:rsidRPr="001E7F48" w:rsidRDefault="00932ABC" w:rsidP="00932ABC">
      <w:pPr>
        <w:numPr>
          <w:ilvl w:val="0"/>
          <w:numId w:val="1"/>
        </w:numPr>
        <w:shd w:val="clear" w:color="auto" w:fill="FFFFFF"/>
        <w:spacing w:after="234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 w:rsidRPr="00932AB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Кодексом Российской Федерации об административных правонарушениях от 30.12.2001 № 195-ФЗ;</w:t>
      </w:r>
    </w:p>
    <w:p w:rsidR="00B97A89" w:rsidRDefault="00B97A89" w:rsidP="009B5E37">
      <w:pPr>
        <w:shd w:val="clear" w:color="auto" w:fill="FFFFFF"/>
        <w:spacing w:after="234" w:line="240" w:lineRule="auto"/>
        <w:ind w:left="195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72FB7" w:rsidRDefault="00E3153D" w:rsidP="00172FB7">
      <w:pPr>
        <w:shd w:val="clear" w:color="auto" w:fill="FFFFFF"/>
        <w:spacing w:after="234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2FB7">
        <w:rPr>
          <w:rFonts w:ascii="Times New Roman" w:eastAsia="Times New Roman" w:hAnsi="Times New Roman" w:cs="Times New Roman"/>
          <w:sz w:val="28"/>
          <w:szCs w:val="28"/>
        </w:rPr>
        <w:t>Закон Республики Тыва от 29 декабря 2004 года №1165 ВХ-1 « О системе профилактики безнадзорности и правонарушений в Республике Тыва»</w:t>
      </w:r>
    </w:p>
    <w:p w:rsidR="009B5E37" w:rsidRDefault="00172FB7" w:rsidP="00E3153D">
      <w:pPr>
        <w:shd w:val="clear" w:color="auto" w:fill="FFFFFF"/>
        <w:spacing w:after="234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B5E37" w:rsidRPr="009B5E37">
        <w:rPr>
          <w:rFonts w:ascii="Times New Roman" w:eastAsia="Times New Roman" w:hAnsi="Times New Roman" w:cs="Times New Roman"/>
          <w:sz w:val="28"/>
          <w:szCs w:val="28"/>
        </w:rPr>
        <w:t xml:space="preserve">Закон Республики Тыва от 12 февраля 2009 года </w:t>
      </w:r>
      <w:r w:rsidR="00B5084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B5E37" w:rsidRPr="009B5E37">
        <w:rPr>
          <w:rFonts w:ascii="Times New Roman" w:eastAsia="Times New Roman" w:hAnsi="Times New Roman" w:cs="Times New Roman"/>
          <w:sz w:val="28"/>
          <w:szCs w:val="28"/>
        </w:rPr>
        <w:t>1131 ВХ-</w:t>
      </w:r>
      <w:proofErr w:type="gramStart"/>
      <w:r w:rsidR="009B5E37" w:rsidRPr="009B5E3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proofErr w:type="gramEnd"/>
      <w:r w:rsidR="009B5E37" w:rsidRPr="009B5E37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9B5E3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B5E37" w:rsidRPr="009B5E37">
        <w:rPr>
          <w:rFonts w:ascii="Times New Roman" w:eastAsia="Times New Roman" w:hAnsi="Times New Roman" w:cs="Times New Roman"/>
          <w:sz w:val="28"/>
          <w:szCs w:val="28"/>
        </w:rPr>
        <w:t>б общественных воспитателях несовершеннолетних»</w:t>
      </w:r>
    </w:p>
    <w:p w:rsidR="00990DCC" w:rsidRDefault="00E3153D" w:rsidP="00E3153D">
      <w:pPr>
        <w:shd w:val="clear" w:color="auto" w:fill="FFFFFF"/>
        <w:spacing w:after="234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90DCC">
        <w:rPr>
          <w:rFonts w:ascii="Times New Roman" w:eastAsia="Times New Roman" w:hAnsi="Times New Roman" w:cs="Times New Roman"/>
          <w:sz w:val="28"/>
          <w:szCs w:val="28"/>
        </w:rPr>
        <w:t>Закон Республики Тыва от 30 декабря 2008 года №905 ВХ-2 «Кодекс Республики Тыва об административных правонарушениях»</w:t>
      </w:r>
    </w:p>
    <w:p w:rsidR="004C0BAF" w:rsidRDefault="00E3153D" w:rsidP="00172FB7">
      <w:pPr>
        <w:shd w:val="clear" w:color="auto" w:fill="FFFFFF"/>
        <w:spacing w:after="234" w:line="240" w:lineRule="auto"/>
        <w:ind w:left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2FB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C0BAF" w:rsidRPr="00E3153D">
        <w:rPr>
          <w:rFonts w:ascii="Times New Roman" w:eastAsia="Times New Roman" w:hAnsi="Times New Roman" w:cs="Times New Roman"/>
          <w:sz w:val="28"/>
          <w:szCs w:val="28"/>
        </w:rPr>
        <w:t xml:space="preserve">акон Республики Тыва от 18 марта  2009 года №1129  ВХ-2 « О комиссиях по делам несовершеннолетних и защите их прав в Республике Тыва и наделении органов местного самоуправления муниципальных образований Республики Тыва </w:t>
      </w:r>
      <w:r w:rsidR="004C0BAF" w:rsidRPr="00E3153D">
        <w:rPr>
          <w:rFonts w:ascii="Times New Roman" w:hAnsi="Times New Roman" w:cs="Times New Roman"/>
          <w:sz w:val="28"/>
          <w:szCs w:val="28"/>
        </w:rPr>
        <w:t>отдельными государственными полномочиями по образованию и организации деятельности комиссий по делам  несовершеннолетних и защите их прав</w:t>
      </w:r>
      <w:r w:rsidR="00172FB7">
        <w:rPr>
          <w:rFonts w:ascii="Times New Roman" w:hAnsi="Times New Roman" w:cs="Times New Roman"/>
          <w:sz w:val="28"/>
          <w:szCs w:val="28"/>
        </w:rPr>
        <w:t xml:space="preserve"> </w:t>
      </w:r>
      <w:r w:rsidR="004C0BAF">
        <w:rPr>
          <w:rFonts w:ascii="Times New Roman" w:hAnsi="Times New Roman" w:cs="Times New Roman"/>
          <w:sz w:val="28"/>
          <w:szCs w:val="28"/>
        </w:rPr>
        <w:t xml:space="preserve"> </w:t>
      </w:r>
      <w:r w:rsidR="004C0BAF" w:rsidRPr="00791BF8">
        <w:rPr>
          <w:rFonts w:ascii="Times New Roman" w:hAnsi="Times New Roman" w:cs="Times New Roman"/>
          <w:sz w:val="28"/>
          <w:szCs w:val="28"/>
        </w:rPr>
        <w:t>(с изменениями на 11 мая 2018 года)</w:t>
      </w:r>
      <w:proofErr w:type="gramEnd"/>
    </w:p>
    <w:p w:rsidR="00B50845" w:rsidRPr="00B50845" w:rsidRDefault="00B50845" w:rsidP="004C0BAF">
      <w:pPr>
        <w:shd w:val="clear" w:color="auto" w:fill="FFFFFF"/>
        <w:spacing w:after="23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9B5E37">
        <w:rPr>
          <w:rFonts w:ascii="Times New Roman" w:eastAsia="Times New Roman" w:hAnsi="Times New Roman" w:cs="Times New Roman"/>
          <w:sz w:val="28"/>
          <w:szCs w:val="28"/>
        </w:rPr>
        <w:t xml:space="preserve">Закон Республики Тыва от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2009</w:t>
      </w:r>
      <w:r w:rsidRPr="009B5E37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1489 </w:t>
      </w:r>
      <w:r w:rsidRPr="009B5E37">
        <w:rPr>
          <w:rFonts w:ascii="Times New Roman" w:eastAsia="Times New Roman" w:hAnsi="Times New Roman" w:cs="Times New Roman"/>
          <w:sz w:val="28"/>
          <w:szCs w:val="28"/>
        </w:rPr>
        <w:t xml:space="preserve"> ВХ-</w:t>
      </w:r>
      <w:proofErr w:type="gramStart"/>
      <w:r w:rsidRPr="009B5E3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 О мерах по предупреждению вреда физическому и нравственному развитию детей в Республике Тыва»</w:t>
      </w:r>
    </w:p>
    <w:p w:rsidR="009B5E37" w:rsidRDefault="00E3153D" w:rsidP="00172FB7">
      <w:pPr>
        <w:shd w:val="clear" w:color="auto" w:fill="FFFFFF"/>
        <w:spacing w:after="234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9B5E3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№2- МКДН от 25 января 2017года «Об утверждении Порядка экстренного реагирования комиссий по делам несовершеннолетних </w:t>
      </w:r>
      <w:r w:rsidR="009B5E37">
        <w:rPr>
          <w:rFonts w:ascii="Times New Roman" w:eastAsia="Times New Roman" w:hAnsi="Times New Roman" w:cs="Times New Roman"/>
          <w:sz w:val="28"/>
          <w:szCs w:val="28"/>
        </w:rPr>
        <w:lastRenderedPageBreak/>
        <w:t>и защите их прав муниципальных образований Республики Тыва на факты чрезвычайных происшествий с участием несовершеннолетних»</w:t>
      </w:r>
    </w:p>
    <w:p w:rsidR="00791BF8" w:rsidRDefault="00E3153D" w:rsidP="00E3153D">
      <w:pPr>
        <w:shd w:val="clear" w:color="auto" w:fill="FFFFFF"/>
        <w:spacing w:after="234" w:line="240" w:lineRule="auto"/>
        <w:ind w:left="1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791BF8" w:rsidRPr="009B5E37">
        <w:rPr>
          <w:rFonts w:ascii="Times New Roman" w:eastAsia="Times New Roman" w:hAnsi="Times New Roman" w:cs="Times New Roman"/>
          <w:sz w:val="28"/>
          <w:szCs w:val="28"/>
        </w:rPr>
        <w:t xml:space="preserve">Положение комиссии по делам несовершеннолетних и защите их прав </w:t>
      </w:r>
    </w:p>
    <w:p w:rsidR="00942463" w:rsidRPr="00942463" w:rsidRDefault="00942463" w:rsidP="0094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172FB7" w:rsidRPr="0094246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942463"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Республики Тыва № 754 от 29 декабря 2021года «Об утверждении Порядка межведомственного взаимодействия органов и учреждений системы профилактики безнадзорности и правонарушений  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63">
        <w:rPr>
          <w:rFonts w:ascii="Times New Roman" w:hAnsi="Times New Roman" w:cs="Times New Roman"/>
          <w:sz w:val="28"/>
          <w:szCs w:val="28"/>
        </w:rPr>
        <w:t xml:space="preserve"> Республики Тыва по выявлению и организации помощи семьям и детям, находящимся в социально опасном положении, и Положения о Едином банке данных семей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63">
        <w:rPr>
          <w:rFonts w:ascii="Times New Roman" w:hAnsi="Times New Roman" w:cs="Times New Roman"/>
          <w:sz w:val="28"/>
          <w:szCs w:val="28"/>
        </w:rPr>
        <w:t>несовершеннолетними детьми, находящихся в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2463">
        <w:rPr>
          <w:rFonts w:ascii="Times New Roman" w:hAnsi="Times New Roman" w:cs="Times New Roman"/>
          <w:sz w:val="28"/>
          <w:szCs w:val="28"/>
        </w:rPr>
        <w:t xml:space="preserve"> опасном положении, и  признании  утратившими силу некоторых постановлений</w:t>
      </w:r>
      <w:proofErr w:type="gramEnd"/>
    </w:p>
    <w:p w:rsidR="00942463" w:rsidRPr="00942463" w:rsidRDefault="00942463" w:rsidP="009424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2463">
        <w:rPr>
          <w:rFonts w:ascii="Times New Roman" w:hAnsi="Times New Roman" w:cs="Times New Roman"/>
          <w:sz w:val="28"/>
          <w:szCs w:val="28"/>
        </w:rPr>
        <w:t>Правительства Республики Тыва»</w:t>
      </w:r>
    </w:p>
    <w:sectPr w:rsidR="00942463" w:rsidRPr="00942463" w:rsidSect="0001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4ADD"/>
    <w:multiLevelType w:val="multilevel"/>
    <w:tmpl w:val="9126D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32ABC"/>
    <w:rsid w:val="000135CF"/>
    <w:rsid w:val="00106A3D"/>
    <w:rsid w:val="00172FB7"/>
    <w:rsid w:val="001E4DCC"/>
    <w:rsid w:val="001E7F48"/>
    <w:rsid w:val="004C0BAF"/>
    <w:rsid w:val="006654BF"/>
    <w:rsid w:val="00791BF8"/>
    <w:rsid w:val="007E5D59"/>
    <w:rsid w:val="00932ABC"/>
    <w:rsid w:val="00942463"/>
    <w:rsid w:val="00990DCC"/>
    <w:rsid w:val="009B5E37"/>
    <w:rsid w:val="00A22877"/>
    <w:rsid w:val="00B50845"/>
    <w:rsid w:val="00B97A89"/>
    <w:rsid w:val="00E3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5CF"/>
  </w:style>
  <w:style w:type="paragraph" w:styleId="5">
    <w:name w:val="heading 5"/>
    <w:basedOn w:val="a"/>
    <w:link w:val="50"/>
    <w:uiPriority w:val="9"/>
    <w:qFormat/>
    <w:rsid w:val="00932A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932A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93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32AB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E7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6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18</cp:revision>
  <dcterms:created xsi:type="dcterms:W3CDTF">2022-07-14T06:43:00Z</dcterms:created>
  <dcterms:modified xsi:type="dcterms:W3CDTF">2022-07-18T06:54:00Z</dcterms:modified>
</cp:coreProperties>
</file>