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Default="00485F80" w:rsidP="00485F80">
      <w:pPr>
        <w:pBdr>
          <w:bottom w:val="single" w:sz="12" w:space="0" w:color="auto"/>
        </w:pBdr>
        <w:tabs>
          <w:tab w:val="left" w:pos="284"/>
        </w:tabs>
        <w:jc w:val="center"/>
        <w:rPr>
          <w:b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F80" w:rsidRPr="00516ED6" w:rsidRDefault="00485F80" w:rsidP="00485F80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/>
        </w:rPr>
      </w:pPr>
      <w:r w:rsidRPr="00516ED6">
        <w:rPr>
          <w:rFonts w:ascii="Times New Roman" w:hAnsi="Times New Roman"/>
          <w:b/>
        </w:rPr>
        <w:t>ХУРАЛ ПРЕДСТАВИТЕЛЕЙ ГОРОДА АК-ДОВУРАК РЕСПУБЛИКИ ТЫВА</w:t>
      </w:r>
    </w:p>
    <w:p w:rsidR="00485F80" w:rsidRPr="00516ED6" w:rsidRDefault="00485F80" w:rsidP="00485F80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</w:rPr>
      </w:pPr>
      <w:r w:rsidRPr="00516ED6">
        <w:rPr>
          <w:rFonts w:ascii="Times New Roman" w:hAnsi="Times New Roman"/>
          <w:b/>
        </w:rPr>
        <w:t>ТЫВА РЕСПУБЛИКАНЫН АК-ДОВУРАК ХООРАЙНЫН ТОЛЭЭЛЕКЧИЛЕР ХУРАЛЫ</w:t>
      </w:r>
    </w:p>
    <w:p w:rsidR="00485F80" w:rsidRPr="00637439" w:rsidRDefault="00485F80" w:rsidP="00485F80">
      <w:pPr>
        <w:spacing w:after="0"/>
        <w:ind w:right="-142"/>
        <w:rPr>
          <w:rFonts w:ascii="Times New Roman" w:hAnsi="Times New Roman"/>
          <w:sz w:val="20"/>
          <w:szCs w:val="20"/>
        </w:rPr>
      </w:pPr>
      <w:r w:rsidRPr="00637439">
        <w:rPr>
          <w:rFonts w:ascii="Times New Roman" w:hAnsi="Times New Roman"/>
          <w:sz w:val="20"/>
          <w:szCs w:val="20"/>
        </w:rPr>
        <w:t xml:space="preserve">668051, </w:t>
      </w:r>
      <w:proofErr w:type="spellStart"/>
      <w:r w:rsidRPr="00637439">
        <w:rPr>
          <w:rFonts w:ascii="Times New Roman" w:hAnsi="Times New Roman"/>
          <w:sz w:val="20"/>
          <w:szCs w:val="20"/>
        </w:rPr>
        <w:t>г</w:t>
      </w:r>
      <w:proofErr w:type="gramStart"/>
      <w:r w:rsidRPr="00637439">
        <w:rPr>
          <w:rFonts w:ascii="Times New Roman" w:hAnsi="Times New Roman"/>
          <w:sz w:val="20"/>
          <w:szCs w:val="20"/>
        </w:rPr>
        <w:t>.А</w:t>
      </w:r>
      <w:proofErr w:type="gramEnd"/>
      <w:r w:rsidRPr="00637439">
        <w:rPr>
          <w:rFonts w:ascii="Times New Roman" w:hAnsi="Times New Roman"/>
          <w:sz w:val="20"/>
          <w:szCs w:val="20"/>
        </w:rPr>
        <w:t>к-Довурак,ул.Комсомольская</w:t>
      </w:r>
      <w:proofErr w:type="spellEnd"/>
      <w:r w:rsidRPr="00637439">
        <w:rPr>
          <w:rFonts w:ascii="Times New Roman" w:hAnsi="Times New Roman"/>
          <w:sz w:val="20"/>
          <w:szCs w:val="20"/>
        </w:rPr>
        <w:t>, 3а, телефон/факс: 8(39433) 2 -11-36,</w:t>
      </w:r>
      <w:r w:rsidR="00637439" w:rsidRPr="00637439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637439" w:rsidRPr="00637439">
          <w:rPr>
            <w:rStyle w:val="a3"/>
            <w:rFonts w:ascii="Times New Roman" w:hAnsi="Times New Roman"/>
            <w:sz w:val="20"/>
            <w:szCs w:val="20"/>
            <w:shd w:val="clear" w:color="auto" w:fill="F7F7F7"/>
          </w:rPr>
          <w:t>akdovurak.hural@mail.ru</w:t>
        </w:r>
      </w:hyperlink>
    </w:p>
    <w:p w:rsidR="00485F80" w:rsidRDefault="00485F80" w:rsidP="00485F8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85F80" w:rsidRDefault="00485F80" w:rsidP="00485F8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85F80" w:rsidRDefault="00485F80" w:rsidP="00485F8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 Ш Е Н И Е</w:t>
      </w:r>
    </w:p>
    <w:p w:rsidR="00485F80" w:rsidRDefault="00485F80" w:rsidP="00485F8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485F80" w:rsidRDefault="00485F80" w:rsidP="00485F8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</w:p>
    <w:p w:rsidR="00485F80" w:rsidRDefault="00485F80" w:rsidP="00485F8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 </w:t>
      </w:r>
      <w:r w:rsidR="006374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637439">
        <w:rPr>
          <w:rFonts w:ascii="Times New Roman" w:hAnsi="Times New Roman"/>
          <w:sz w:val="28"/>
          <w:szCs w:val="28"/>
        </w:rPr>
        <w:t xml:space="preserve">                            «28</w:t>
      </w:r>
      <w:r>
        <w:rPr>
          <w:rFonts w:ascii="Times New Roman" w:hAnsi="Times New Roman"/>
          <w:sz w:val="28"/>
          <w:szCs w:val="28"/>
        </w:rPr>
        <w:t>»</w:t>
      </w:r>
      <w:r w:rsidR="00637439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 xml:space="preserve"> 2022 г</w:t>
      </w:r>
    </w:p>
    <w:p w:rsidR="00485F80" w:rsidRDefault="00485F80" w:rsidP="00485F8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</w:p>
    <w:p w:rsidR="00485F80" w:rsidRDefault="00485F80" w:rsidP="00485F8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5F80" w:rsidRDefault="00485F80" w:rsidP="00485F80">
      <w:pPr>
        <w:spacing w:after="29"/>
        <w:ind w:right="8"/>
        <w:jc w:val="center"/>
        <w:rPr>
          <w:rFonts w:ascii="Times New Roman" w:hAnsi="Times New Roman"/>
          <w:b/>
          <w:sz w:val="28"/>
        </w:rPr>
      </w:pPr>
      <w:r w:rsidRPr="00516ED6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 xml:space="preserve">Положения о </w:t>
      </w:r>
      <w:r w:rsidRPr="00516ED6">
        <w:rPr>
          <w:rFonts w:ascii="Times New Roman" w:hAnsi="Times New Roman"/>
          <w:b/>
          <w:sz w:val="28"/>
        </w:rPr>
        <w:t>Контрольно-счётно</w:t>
      </w:r>
      <w:r>
        <w:rPr>
          <w:rFonts w:ascii="Times New Roman" w:hAnsi="Times New Roman"/>
          <w:b/>
          <w:sz w:val="28"/>
        </w:rPr>
        <w:t>м</w:t>
      </w:r>
      <w:r w:rsidRPr="00516ED6">
        <w:rPr>
          <w:rFonts w:ascii="Times New Roman" w:hAnsi="Times New Roman"/>
          <w:b/>
          <w:sz w:val="28"/>
        </w:rPr>
        <w:t xml:space="preserve"> орган</w:t>
      </w:r>
      <w:r>
        <w:rPr>
          <w:rFonts w:ascii="Times New Roman" w:hAnsi="Times New Roman"/>
          <w:b/>
          <w:sz w:val="28"/>
        </w:rPr>
        <w:t>е</w:t>
      </w:r>
      <w:r w:rsidRPr="00516ED6">
        <w:rPr>
          <w:rFonts w:ascii="Times New Roman" w:hAnsi="Times New Roman"/>
          <w:b/>
          <w:sz w:val="28"/>
        </w:rPr>
        <w:t xml:space="preserve"> </w:t>
      </w:r>
    </w:p>
    <w:p w:rsidR="00485F80" w:rsidRPr="009E20D7" w:rsidRDefault="00485F80" w:rsidP="00485F80">
      <w:pPr>
        <w:spacing w:after="0"/>
        <w:ind w:right="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городского округа города Ак-Довурак Республики Тыва.</w:t>
      </w:r>
    </w:p>
    <w:p w:rsidR="00485F80" w:rsidRDefault="00485F80" w:rsidP="00485F80">
      <w:pPr>
        <w:spacing w:after="0"/>
        <w:rPr>
          <w:rFonts w:ascii="Times New Roman" w:hAnsi="Times New Roman"/>
          <w:sz w:val="28"/>
        </w:rPr>
      </w:pPr>
      <w:r w:rsidRPr="00516ED6">
        <w:rPr>
          <w:rFonts w:ascii="Times New Roman" w:hAnsi="Times New Roman"/>
          <w:sz w:val="28"/>
        </w:rPr>
        <w:t xml:space="preserve"> </w:t>
      </w:r>
    </w:p>
    <w:p w:rsidR="00485F80" w:rsidRDefault="00485F80" w:rsidP="00485F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16ED6">
        <w:rPr>
          <w:rFonts w:ascii="Times New Roman" w:hAnsi="Times New Roman"/>
        </w:rPr>
        <w:t xml:space="preserve"> </w:t>
      </w:r>
      <w:r w:rsidRPr="00516ED6">
        <w:rPr>
          <w:rFonts w:ascii="Times New Roman" w:hAnsi="Times New Roman"/>
        </w:rPr>
        <w:tab/>
        <w:t xml:space="preserve"> </w:t>
      </w:r>
      <w:r w:rsidRPr="00D843F3">
        <w:rPr>
          <w:rFonts w:ascii="Times New Roman" w:hAnsi="Times New Roman"/>
          <w:sz w:val="28"/>
          <w:szCs w:val="28"/>
          <w:lang w:eastAsia="ru-RU"/>
        </w:rPr>
        <w:t>В соответствии с Федеральн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ым </w:t>
      </w:r>
      <w:r w:rsidRPr="00D843F3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 о</w:t>
      </w:r>
      <w:r w:rsidRPr="00D843F3">
        <w:rPr>
          <w:rFonts w:ascii="Times New Roman" w:hAnsi="Times New Roman"/>
          <w:sz w:val="28"/>
          <w:szCs w:val="28"/>
          <w:lang w:eastAsia="ru-RU"/>
        </w:rPr>
        <w:t>т 07.02.2011г. № 6 – ФЗ «Об общих принципах организации и деятельности контрольно-счетных органов субъектов Российской Федерации и</w:t>
      </w:r>
      <w:r w:rsidRPr="00001AD5">
        <w:rPr>
          <w:rFonts w:ascii="Times New Roman" w:hAnsi="Times New Roman"/>
          <w:sz w:val="28"/>
          <w:szCs w:val="28"/>
          <w:lang w:eastAsia="ru-RU"/>
        </w:rPr>
        <w:t> </w:t>
      </w:r>
      <w:hyperlink r:id="rId9" w:tooltip="Муниципальные образования" w:history="1">
        <w:r w:rsidRPr="00D843F3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муниципальных образований</w:t>
        </w:r>
      </w:hyperlink>
      <w:r w:rsidRPr="00D843F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Уставом администрации города Ак-Довурак, в целях приведения Положения в соответствии с действующим федеральным законодательством </w:t>
      </w:r>
      <w:r w:rsidRPr="00D843F3">
        <w:rPr>
          <w:rFonts w:ascii="Times New Roman" w:hAnsi="Times New Roman"/>
          <w:sz w:val="28"/>
          <w:szCs w:val="28"/>
          <w:lang w:eastAsia="ru-RU"/>
        </w:rPr>
        <w:t xml:space="preserve">Хурал представителей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Ак-Довурак </w:t>
      </w:r>
    </w:p>
    <w:p w:rsidR="00485F80" w:rsidRDefault="00485F80" w:rsidP="00485F80">
      <w:pPr>
        <w:shd w:val="clear" w:color="auto" w:fill="FFFFFF"/>
        <w:spacing w:after="0" w:line="240" w:lineRule="auto"/>
        <w:ind w:left="3600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85F80" w:rsidRDefault="00485F80" w:rsidP="00485F80">
      <w:pPr>
        <w:shd w:val="clear" w:color="auto" w:fill="FFFFFF"/>
        <w:spacing w:after="0" w:line="240" w:lineRule="auto"/>
        <w:ind w:left="3600"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01AD5">
        <w:rPr>
          <w:rFonts w:ascii="Times New Roman" w:hAnsi="Times New Roman"/>
          <w:sz w:val="28"/>
          <w:szCs w:val="28"/>
          <w:lang w:eastAsia="ru-RU"/>
        </w:rPr>
        <w:t> </w:t>
      </w:r>
      <w:r w:rsidRPr="00D843F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РЕШИЛ:</w:t>
      </w:r>
    </w:p>
    <w:p w:rsidR="00485F80" w:rsidRPr="00D843F3" w:rsidRDefault="00485F80" w:rsidP="00485F80">
      <w:pPr>
        <w:shd w:val="clear" w:color="auto" w:fill="FFFFFF"/>
        <w:spacing w:after="0" w:line="240" w:lineRule="auto"/>
        <w:ind w:left="3600" w:firstLine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85F80" w:rsidRDefault="00485F80" w:rsidP="00485F80">
      <w:pPr>
        <w:pStyle w:val="ac"/>
        <w:numPr>
          <w:ilvl w:val="0"/>
          <w:numId w:val="1"/>
        </w:numPr>
        <w:shd w:val="clear" w:color="auto" w:fill="FFFFFF"/>
        <w:spacing w:after="0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A3D68">
        <w:rPr>
          <w:rFonts w:ascii="Times New Roman" w:hAnsi="Times New Roman"/>
          <w:sz w:val="28"/>
          <w:szCs w:val="28"/>
          <w:lang w:eastAsia="ru-RU"/>
        </w:rPr>
        <w:t>Утвердить Положение о Контрольно-счетно</w:t>
      </w:r>
      <w:r>
        <w:rPr>
          <w:rFonts w:ascii="Times New Roman" w:hAnsi="Times New Roman"/>
          <w:sz w:val="28"/>
          <w:szCs w:val="28"/>
          <w:lang w:eastAsia="ru-RU"/>
        </w:rPr>
        <w:t>м органе городского округа города Ак-Довурак Республики Тыва</w:t>
      </w:r>
      <w:r w:rsidRPr="008A3D68">
        <w:rPr>
          <w:rFonts w:ascii="Times New Roman" w:hAnsi="Times New Roman"/>
          <w:sz w:val="28"/>
          <w:szCs w:val="28"/>
          <w:lang w:eastAsia="ru-RU"/>
        </w:rPr>
        <w:t>.</w:t>
      </w:r>
    </w:p>
    <w:p w:rsidR="00485F80" w:rsidRPr="00D120BA" w:rsidRDefault="00485F80" w:rsidP="00485F80">
      <w:pPr>
        <w:pStyle w:val="ac"/>
        <w:numPr>
          <w:ilvl w:val="0"/>
          <w:numId w:val="1"/>
        </w:numPr>
        <w:shd w:val="clear" w:color="auto" w:fill="FFFFFF"/>
        <w:spacing w:after="0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120BA">
        <w:rPr>
          <w:rFonts w:ascii="Times New Roman" w:hAnsi="Times New Roman"/>
          <w:sz w:val="28"/>
          <w:szCs w:val="28"/>
          <w:lang w:eastAsia="ru-RU"/>
        </w:rPr>
        <w:t xml:space="preserve">Считать </w:t>
      </w:r>
      <w:r>
        <w:rPr>
          <w:rFonts w:ascii="Times New Roman" w:hAnsi="Times New Roman"/>
          <w:sz w:val="28"/>
          <w:szCs w:val="28"/>
          <w:lang w:eastAsia="ru-RU"/>
        </w:rPr>
        <w:t>утратившим силу решение Хурала п</w:t>
      </w:r>
      <w:r w:rsidRPr="00D120BA">
        <w:rPr>
          <w:rFonts w:ascii="Times New Roman" w:hAnsi="Times New Roman"/>
          <w:sz w:val="28"/>
          <w:szCs w:val="28"/>
          <w:lang w:eastAsia="ru-RU"/>
        </w:rPr>
        <w:t>редставителей г</w:t>
      </w:r>
      <w:proofErr w:type="gramStart"/>
      <w:r w:rsidRPr="00D120BA">
        <w:rPr>
          <w:rFonts w:ascii="Times New Roman" w:hAnsi="Times New Roman"/>
          <w:sz w:val="28"/>
          <w:szCs w:val="28"/>
          <w:lang w:eastAsia="ru-RU"/>
        </w:rPr>
        <w:t>.А</w:t>
      </w:r>
      <w:proofErr w:type="gramEnd"/>
      <w:r w:rsidRPr="00D120BA">
        <w:rPr>
          <w:rFonts w:ascii="Times New Roman" w:hAnsi="Times New Roman"/>
          <w:sz w:val="28"/>
          <w:szCs w:val="28"/>
          <w:lang w:eastAsia="ru-RU"/>
        </w:rPr>
        <w:t xml:space="preserve">к-Довурак от </w:t>
      </w:r>
      <w:r>
        <w:rPr>
          <w:rFonts w:ascii="Times New Roman" w:hAnsi="Times New Roman"/>
          <w:sz w:val="28"/>
          <w:szCs w:val="28"/>
          <w:lang w:eastAsia="ru-RU"/>
        </w:rPr>
        <w:t xml:space="preserve">12 марта 2020 года </w:t>
      </w:r>
      <w:r w:rsidRPr="00D120BA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26 </w:t>
      </w:r>
      <w:r w:rsidRPr="00D120BA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контрольно-счетном органе </w:t>
      </w:r>
      <w:r>
        <w:rPr>
          <w:rFonts w:ascii="Times New Roman" w:hAnsi="Times New Roman"/>
          <w:sz w:val="28"/>
          <w:szCs w:val="28"/>
          <w:lang w:eastAsia="ru-RU"/>
        </w:rPr>
        <w:t>Хурала представителей города Ак-Довурак</w:t>
      </w:r>
      <w:r w:rsidRPr="00D120BA">
        <w:rPr>
          <w:rFonts w:ascii="Times New Roman" w:hAnsi="Times New Roman"/>
          <w:sz w:val="28"/>
          <w:szCs w:val="28"/>
          <w:lang w:eastAsia="ru-RU"/>
        </w:rPr>
        <w:t>».</w:t>
      </w:r>
    </w:p>
    <w:p w:rsidR="00485F80" w:rsidRPr="00D120BA" w:rsidRDefault="00485F80" w:rsidP="00485F80">
      <w:pPr>
        <w:pStyle w:val="ac"/>
        <w:numPr>
          <w:ilvl w:val="0"/>
          <w:numId w:val="1"/>
        </w:numPr>
        <w:shd w:val="clear" w:color="auto" w:fill="FFFFFF"/>
        <w:spacing w:after="0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120BA">
        <w:rPr>
          <w:rFonts w:ascii="Times New Roman" w:hAnsi="Times New Roman"/>
          <w:sz w:val="28"/>
          <w:szCs w:val="28"/>
          <w:lang w:eastAsia="ru-RU"/>
        </w:rPr>
        <w:t>Положение о Контрольно-счетном органе вступает в силу после опубликования (обнародования)  в </w:t>
      </w:r>
      <w:hyperlink r:id="rId10" w:tooltip="Средства массовой информации" w:history="1">
        <w:r w:rsidRPr="00D120BA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средствах массовой информации</w:t>
        </w:r>
      </w:hyperlink>
      <w:r w:rsidRPr="00D120BA">
        <w:rPr>
          <w:rFonts w:ascii="Times New Roman" w:hAnsi="Times New Roman"/>
          <w:sz w:val="28"/>
          <w:szCs w:val="28"/>
          <w:lang w:eastAsia="ru-RU"/>
        </w:rPr>
        <w:t>.</w:t>
      </w:r>
    </w:p>
    <w:p w:rsidR="00485F80" w:rsidRPr="002D5CD2" w:rsidRDefault="00485F80" w:rsidP="00485F80">
      <w:pPr>
        <w:pStyle w:val="ac"/>
        <w:numPr>
          <w:ilvl w:val="0"/>
          <w:numId w:val="1"/>
        </w:numPr>
        <w:shd w:val="clear" w:color="auto" w:fill="FFFFFF"/>
        <w:spacing w:after="0"/>
        <w:ind w:left="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3D68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р</w:t>
      </w:r>
      <w:r w:rsidRPr="008A3D68">
        <w:rPr>
          <w:rFonts w:ascii="Times New Roman" w:hAnsi="Times New Roman"/>
          <w:sz w:val="28"/>
          <w:szCs w:val="28"/>
          <w:lang w:eastAsia="ru-RU"/>
        </w:rPr>
        <w:t xml:space="preserve">ешения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комиссию по </w:t>
      </w:r>
      <w:r w:rsidRPr="008A3D68">
        <w:rPr>
          <w:rFonts w:ascii="Times New Roman" w:hAnsi="Times New Roman"/>
          <w:sz w:val="28"/>
          <w:szCs w:val="28"/>
          <w:lang w:eastAsia="ru-RU"/>
        </w:rPr>
        <w:t>бюджету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налогам Хурала представителей.</w:t>
      </w:r>
    </w:p>
    <w:p w:rsidR="00485F80" w:rsidRPr="00001AD5" w:rsidRDefault="00485F80" w:rsidP="00485F80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485F80" w:rsidRPr="00516ED6" w:rsidRDefault="00485F80" w:rsidP="00485F80">
      <w:pPr>
        <w:spacing w:after="23"/>
        <w:ind w:left="720"/>
        <w:rPr>
          <w:rFonts w:ascii="Times New Roman" w:hAnsi="Times New Roman"/>
          <w:sz w:val="28"/>
          <w:szCs w:val="28"/>
        </w:rPr>
      </w:pPr>
    </w:p>
    <w:p w:rsidR="00485F80" w:rsidRPr="00516ED6" w:rsidRDefault="00485F80" w:rsidP="00485F80">
      <w:pPr>
        <w:spacing w:after="78" w:line="238" w:lineRule="auto"/>
        <w:ind w:left="720" w:right="8522"/>
        <w:rPr>
          <w:rFonts w:ascii="Times New Roman" w:hAnsi="Times New Roman"/>
          <w:sz w:val="28"/>
          <w:szCs w:val="28"/>
        </w:rPr>
      </w:pPr>
      <w:r w:rsidRPr="00516ED6">
        <w:rPr>
          <w:rFonts w:ascii="Times New Roman" w:hAnsi="Times New Roman"/>
          <w:sz w:val="28"/>
          <w:szCs w:val="28"/>
        </w:rPr>
        <w:t xml:space="preserve">  </w:t>
      </w:r>
    </w:p>
    <w:p w:rsidR="00485F80" w:rsidRPr="00516ED6" w:rsidRDefault="00485F80" w:rsidP="0063743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16ED6">
        <w:rPr>
          <w:rFonts w:ascii="Times New Roman" w:hAnsi="Times New Roman"/>
          <w:sz w:val="28"/>
          <w:szCs w:val="28"/>
        </w:rPr>
        <w:t>Глава городского округа –</w:t>
      </w:r>
    </w:p>
    <w:p w:rsidR="00485F80" w:rsidRPr="00516ED6" w:rsidRDefault="00485F80" w:rsidP="00485F80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 w:rsidRPr="00516ED6"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485F80" w:rsidRPr="00637439" w:rsidRDefault="00637439" w:rsidP="006374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Тывы                                                        </w:t>
      </w:r>
      <w:r w:rsidR="00485F80" w:rsidRPr="00516ED6">
        <w:rPr>
          <w:rFonts w:ascii="Times New Roman" w:hAnsi="Times New Roman"/>
          <w:sz w:val="28"/>
          <w:szCs w:val="28"/>
        </w:rPr>
        <w:t xml:space="preserve">    Р.В. </w:t>
      </w:r>
      <w:proofErr w:type="spellStart"/>
      <w:r w:rsidR="00485F80" w:rsidRPr="00516ED6">
        <w:rPr>
          <w:rFonts w:ascii="Times New Roman" w:hAnsi="Times New Roman"/>
          <w:sz w:val="28"/>
          <w:szCs w:val="28"/>
        </w:rPr>
        <w:t>Саая</w:t>
      </w:r>
      <w:proofErr w:type="spellEnd"/>
      <w:r w:rsidR="00485F80" w:rsidRPr="00516ED6">
        <w:rPr>
          <w:rFonts w:ascii="Times New Roman" w:hAnsi="Times New Roman"/>
          <w:sz w:val="28"/>
          <w:szCs w:val="28"/>
        </w:rPr>
        <w:t>.</w:t>
      </w:r>
    </w:p>
    <w:p w:rsidR="00485F80" w:rsidRDefault="00485F80" w:rsidP="00672F95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485F80" w:rsidRDefault="00485F80" w:rsidP="00672F95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37439" w:rsidRDefault="00637439" w:rsidP="00672F95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672F95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lastRenderedPageBreak/>
        <w:t>УТВЕРЖДЕН</w:t>
      </w:r>
    </w:p>
    <w:p w:rsidR="00672F95" w:rsidRPr="00FE77B6" w:rsidRDefault="00672F95" w:rsidP="00672F95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FE77B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Решением Хурала представителей</w:t>
      </w:r>
    </w:p>
    <w:p w:rsidR="00672F95" w:rsidRPr="00FE77B6" w:rsidRDefault="00404F3D" w:rsidP="00672F95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Городского округа г.Ак-Довурак</w:t>
      </w:r>
    </w:p>
    <w:p w:rsidR="00672F95" w:rsidRPr="00FE77B6" w:rsidRDefault="00404F3D" w:rsidP="00672F95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от «28</w:t>
      </w:r>
      <w:r w:rsidR="00672F95" w:rsidRPr="00FE77B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февраля </w:t>
      </w:r>
      <w:r w:rsidR="00672F95" w:rsidRPr="00FE77B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 </w:t>
      </w:r>
      <w:r w:rsidR="00672F95" w:rsidRPr="00FE77B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4</w:t>
      </w: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P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32"/>
          <w:szCs w:val="32"/>
          <w:lang w:eastAsia="ru-RU"/>
        </w:rPr>
      </w:pPr>
    </w:p>
    <w:p w:rsidR="00672F95" w:rsidRPr="00672F95" w:rsidRDefault="005F44F4" w:rsidP="005F44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4092A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4092A"/>
          <w:sz w:val="32"/>
          <w:szCs w:val="32"/>
          <w:lang w:eastAsia="ru-RU"/>
        </w:rPr>
        <w:t xml:space="preserve">                              </w:t>
      </w:r>
      <w:r w:rsidR="008315E8">
        <w:rPr>
          <w:rFonts w:ascii="Times New Roman" w:eastAsia="Times New Roman" w:hAnsi="Times New Roman" w:cs="Times New Roman"/>
          <w:b/>
          <w:color w:val="04092A"/>
          <w:sz w:val="32"/>
          <w:szCs w:val="32"/>
          <w:lang w:eastAsia="ru-RU"/>
        </w:rPr>
        <w:t xml:space="preserve">    </w:t>
      </w:r>
      <w:r w:rsidR="00672F95" w:rsidRPr="00672F95">
        <w:rPr>
          <w:rFonts w:ascii="Times New Roman" w:eastAsia="Times New Roman" w:hAnsi="Times New Roman" w:cs="Times New Roman"/>
          <w:b/>
          <w:color w:val="04092A"/>
          <w:sz w:val="32"/>
          <w:szCs w:val="32"/>
          <w:lang w:eastAsia="ru-RU"/>
        </w:rPr>
        <w:t>ПОЛОЖЕНИЕ</w:t>
      </w:r>
    </w:p>
    <w:p w:rsidR="00672F95" w:rsidRP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32"/>
          <w:szCs w:val="32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32"/>
          <w:szCs w:val="32"/>
          <w:lang w:eastAsia="ru-RU"/>
        </w:rPr>
        <w:t xml:space="preserve">О КОНТРОЛЬНО-СЧЕТНОМ ОРГАНЕ </w:t>
      </w:r>
    </w:p>
    <w:p w:rsidR="00672F95" w:rsidRPr="00672F95" w:rsidRDefault="005F44F4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4092A"/>
          <w:sz w:val="32"/>
          <w:szCs w:val="32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4092A"/>
          <w:sz w:val="32"/>
          <w:szCs w:val="32"/>
          <w:u w:val="single"/>
          <w:lang w:eastAsia="ru-RU"/>
        </w:rPr>
        <w:t>ГОРОДСКОГО ОКРУГА ГОРОДА АК-ДОВУРАК</w:t>
      </w:r>
      <w:r w:rsidR="008315E8">
        <w:rPr>
          <w:rFonts w:ascii="Times New Roman" w:eastAsia="Times New Roman" w:hAnsi="Times New Roman" w:cs="Times New Roman"/>
          <w:b/>
          <w:color w:val="04092A"/>
          <w:sz w:val="32"/>
          <w:szCs w:val="32"/>
          <w:u w:val="single"/>
          <w:lang w:eastAsia="ru-RU"/>
        </w:rPr>
        <w:t>_</w:t>
      </w:r>
      <w:r w:rsidR="00672F95" w:rsidRPr="00672F95">
        <w:rPr>
          <w:rFonts w:ascii="Times New Roman" w:eastAsia="Times New Roman" w:hAnsi="Times New Roman" w:cs="Times New Roman"/>
          <w:b/>
          <w:color w:val="04092A"/>
          <w:sz w:val="32"/>
          <w:szCs w:val="32"/>
          <w:lang w:eastAsia="ru-RU"/>
        </w:rPr>
        <w:t xml:space="preserve"> РЕСПУБЛИКИ ТЫВА</w:t>
      </w: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AE3B8D" w:rsidRDefault="00AE3B8D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672F95" w:rsidRDefault="00672F95" w:rsidP="00DD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EB7AE2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 xml:space="preserve">г. </w:t>
      </w:r>
      <w:r w:rsidR="00EB7AE2" w:rsidRPr="00EB7AE2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Ак</w:t>
      </w:r>
      <w:r w:rsidR="00EB7AE2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-Довурак</w:t>
      </w:r>
    </w:p>
    <w:p w:rsidR="00672F95" w:rsidRDefault="00672F95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202</w:t>
      </w:r>
      <w:r w:rsidR="00EB7AE2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 xml:space="preserve"> год</w:t>
      </w:r>
    </w:p>
    <w:p w:rsidR="00404F3D" w:rsidRDefault="00404F3D" w:rsidP="002071D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404F3D" w:rsidRDefault="00404F3D" w:rsidP="002071D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FC09FA" w:rsidRPr="00C46B00" w:rsidRDefault="00FC09FA" w:rsidP="002071D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lastRenderedPageBreak/>
        <w:t>ПОЛОЖЕНИЕ</w:t>
      </w:r>
    </w:p>
    <w:p w:rsidR="002071DC" w:rsidRDefault="00FE77B6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о</w:t>
      </w:r>
      <w:r w:rsidR="00FC09FA" w:rsidRPr="00C46B00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 xml:space="preserve"> Контрольно-счетном органе </w:t>
      </w:r>
    </w:p>
    <w:p w:rsidR="00672F95" w:rsidRPr="00C46B00" w:rsidRDefault="002071DC" w:rsidP="00C46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 xml:space="preserve">городского округа города Ак-Довурак </w:t>
      </w:r>
      <w:r w:rsid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Республики Тыва</w:t>
      </w:r>
    </w:p>
    <w:p w:rsidR="00C46B00" w:rsidRDefault="00C46B00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1. Статус Контрольно-счетного органа муниципального образования</w:t>
      </w:r>
    </w:p>
    <w:p w:rsidR="00672F95" w:rsidRPr="00672F95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1. Контрольно-счетный орган </w:t>
      </w:r>
      <w:r w:rsidR="00DC5F5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городского округа города Ак-Довурак</w:t>
      </w:r>
      <w:r w:rsid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Республики Тыва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(далее – </w:t>
      </w:r>
      <w:r w:rsidR="00544E4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онтрольно-счетный орган) является постоянно действующим органом внешнего муниципального финансового контроля, образуется </w:t>
      </w:r>
      <w:r w:rsidR="00DC5F5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Хуралом представителей города Ак</w:t>
      </w:r>
      <w:r w:rsidR="008E61C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</w:t>
      </w:r>
      <w:r w:rsidR="00DC5F5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 ему подотчетен.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3. Деятельность </w:t>
      </w:r>
      <w:r w:rsidR="00544E4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онтрольно-счетного органа не может быть приостановлена, в том числе в связи досрочным прекращением полномочий </w:t>
      </w:r>
      <w:r w:rsidR="008E61C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</w:t>
      </w:r>
      <w:r w:rsidR="0011697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а</w:t>
      </w:r>
      <w:r w:rsidR="008E61C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4. Контрольно-счетный орган является органом местного самоуправления, имеет гербовую печать и бланки со своим наименованием и с изображением герба муниципального образования.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5. Контрольно-счетный орган об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ладает правами юридического лица.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6. Контрольно-счетный орган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7. </w:t>
      </w:r>
      <w:r w:rsidRPr="00D4549E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8.  Место нахождения Контрольно-счетного органа </w:t>
      </w:r>
      <w:r w:rsidR="008059C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–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="008059C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668050, Республика Тыва, г</w:t>
      </w:r>
      <w:proofErr w:type="gramStart"/>
      <w:r w:rsidR="008059C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.А</w:t>
      </w:r>
      <w:proofErr w:type="gramEnd"/>
      <w:r w:rsidR="008059C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к-Довурак, ул.Комсомольская, 3а, 3 этаж, 308 кабинет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8059C3" w:rsidRDefault="00D450C9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9.   Полное наименование: Контрольно-счетный орган городского округа города Ак-Довурак Республики Тыва;</w:t>
      </w:r>
    </w:p>
    <w:p w:rsidR="00D450C9" w:rsidRPr="00C46B00" w:rsidRDefault="00D450C9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10.  Сокращенное наименование</w:t>
      </w:r>
      <w:r w:rsidR="0081730D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: КСО г</w:t>
      </w:r>
      <w:proofErr w:type="gramStart"/>
      <w:r w:rsidR="0081730D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.А</w:t>
      </w:r>
      <w:proofErr w:type="gramEnd"/>
      <w:r w:rsidR="0081730D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к-Довурак.</w:t>
      </w:r>
    </w:p>
    <w:p w:rsidR="00672F95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2. Правовые основы деятельности Контрольно-счетного органа</w:t>
      </w:r>
    </w:p>
    <w:p w:rsidR="00672F95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C9579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Правовое регулирование организации и деятельности </w:t>
      </w:r>
      <w:r w:rsidR="00F22FE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онтрольно-счетного органа основывается на </w:t>
      </w:r>
      <w:hyperlink r:id="rId11" w:history="1">
        <w:r w:rsidR="00FC09FA"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  <w:lang w:eastAsia="ru-RU"/>
          </w:rPr>
          <w:t>Конституции</w:t>
        </w:r>
      </w:hyperlink>
      <w:r w:rsidR="002570EF">
        <w:t xml:space="preserve"> 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 осуществляется Федеральным законом от 06 октября 2003 год</w:t>
      </w:r>
      <w:r w:rsidR="00FF0E79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а №131-ФЗ «Об общих принципах организации местного самоуправления в Российской Федерации», Бюджетным кодексом Российской Федерации</w:t>
      </w:r>
      <w:r w:rsidR="00EF772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, Федеральным законом от 07 февраля 2011 года</w:t>
      </w:r>
      <w:r w:rsidR="00EB7CAB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№6-ФЗ</w:t>
      </w:r>
      <w:r w:rsidR="00EF772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«Об общих принципах организации и </w:t>
      </w:r>
      <w:r w:rsidR="000829E7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деятельности контрольно-счетных органов субъектов Российской Федерации и муниципальных образований»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</w:t>
      </w:r>
      <w:r w:rsidR="000829E7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другими федеральными законами</w:t>
      </w:r>
      <w:proofErr w:type="gramEnd"/>
      <w:r w:rsidR="00544E4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 иными нормативно-правовыми актами Российской Федерации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Конституции</w:t>
      </w:r>
      <w:r w:rsidR="00544E4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Республики Тыва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законов и иных нормативных правовых актов 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Республики Тыва, </w:t>
      </w:r>
      <w:hyperlink r:id="rId12" w:history="1">
        <w:r w:rsidR="00FC09FA"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  <w:lang w:eastAsia="ru-RU"/>
          </w:rPr>
          <w:t>устава</w:t>
        </w:r>
      </w:hyperlink>
      <w:r w:rsidR="002570EF">
        <w:t xml:space="preserve"> </w:t>
      </w:r>
      <w:r w:rsidR="00D6320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городского округа города Ак-Довурак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, настоящего Положения и иных муниципальных правовых актов.</w:t>
      </w:r>
    </w:p>
    <w:p w:rsidR="00672F95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3. Принципы деятельности Контрольно-счетного органа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 xml:space="preserve">Статья 4. Состав </w:t>
      </w:r>
      <w:r w:rsidR="00EB7CAB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 xml:space="preserve">и структура </w:t>
      </w: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Контрольно-счетного органа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Контрольно-счетный орган обр</w:t>
      </w:r>
      <w:r w:rsidR="00D6320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азуется в составе председателя </w:t>
      </w:r>
      <w:r w:rsidRPr="00AA7A0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и </w:t>
      </w:r>
      <w:r w:rsidR="00EB7CAB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аппарата</w:t>
      </w:r>
      <w:r w:rsidR="00DF40D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(инспектор)</w:t>
      </w:r>
      <w:r w:rsidR="00EB7CAB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Pr="00AA7A0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Контрольно-счетного органа.</w:t>
      </w:r>
      <w:r w:rsidR="00DF40D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Уставом города Ак-Довурак </w:t>
      </w:r>
      <w:r w:rsidR="007C2A8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в составе </w:t>
      </w:r>
      <w:r w:rsidR="007C2A8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lastRenderedPageBreak/>
        <w:t xml:space="preserve">контрольно-счетного органа </w:t>
      </w:r>
      <w:r w:rsidR="00DF40D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может быть предусмотрена</w:t>
      </w:r>
      <w:r w:rsidR="007C2A8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одна должность заместителя председателя</w:t>
      </w:r>
      <w:r w:rsidR="00E3411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, а также должности аудиторов Контрольно-счетного органа.</w:t>
      </w:r>
      <w:r w:rsidR="00DF40D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2. </w:t>
      </w:r>
      <w:r w:rsidR="00F00BF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Должность п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редседател</w:t>
      </w:r>
      <w:r w:rsidR="00F00BF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я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Контрольно-счетного органа </w:t>
      </w:r>
      <w:r w:rsidR="00F00BF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относится к 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муниципальн</w:t>
      </w:r>
      <w:r w:rsidR="00F00BF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ой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должност</w:t>
      </w:r>
      <w:r w:rsidR="00F376AC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и</w:t>
      </w:r>
      <w:r w:rsidR="00F376AC" w:rsidRPr="00F376AC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</w:t>
      </w:r>
      <w:r w:rsidR="00194E0B" w:rsidRPr="00F376AC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инспектор</w:t>
      </w:r>
      <w:r w:rsidR="00F376AC" w:rsidRPr="00F376AC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а</w:t>
      </w:r>
      <w:r w:rsidR="00194E0B" w:rsidRPr="00F376AC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="00F376AC" w:rsidRPr="00F376AC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 д</w:t>
      </w:r>
      <w:r w:rsidR="00194E0B" w:rsidRPr="00F376AC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олжност</w:t>
      </w:r>
      <w:r w:rsidR="00F376AC" w:rsidRPr="00F376AC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ям</w:t>
      </w:r>
      <w:r w:rsidR="00194E0B" w:rsidRPr="00F376AC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муниципальной службы</w:t>
      </w:r>
      <w:r w:rsidRPr="00F376AC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024F3F" w:rsidRDefault="00FC09FA" w:rsidP="0002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3. Срок полномочий председателя Контрольно-счетного органа </w:t>
      </w:r>
      <w:r w:rsidR="00024F3F" w:rsidRPr="00672F95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024F3F" w:rsidRPr="00D4549E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</w:t>
      </w:r>
      <w:r w:rsidR="00024F3F" w:rsidRPr="00672F95">
        <w:rPr>
          <w:rFonts w:ascii="Times New Roman" w:hAnsi="Times New Roman" w:cs="Times New Roman"/>
          <w:sz w:val="24"/>
          <w:szCs w:val="24"/>
        </w:rPr>
        <w:t xml:space="preserve"> и не должен быть менее чем срок полномочий </w:t>
      </w:r>
      <w:r w:rsidR="00A44B8E">
        <w:rPr>
          <w:rFonts w:ascii="Times New Roman" w:hAnsi="Times New Roman" w:cs="Times New Roman"/>
          <w:sz w:val="24"/>
          <w:szCs w:val="24"/>
        </w:rPr>
        <w:t>Хурала представителей города Ак-Довурак</w:t>
      </w:r>
      <w:r w:rsidR="00024F3F" w:rsidRPr="00672F95">
        <w:rPr>
          <w:rFonts w:ascii="Times New Roman" w:hAnsi="Times New Roman" w:cs="Times New Roman"/>
          <w:sz w:val="24"/>
          <w:szCs w:val="24"/>
        </w:rPr>
        <w:t>.</w:t>
      </w:r>
    </w:p>
    <w:p w:rsidR="002127B5" w:rsidRPr="00024F3F" w:rsidRDefault="002127B5" w:rsidP="0002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Структура Контрольно-счетного органа определяется в порядке, установленном нормативно-правовым актом представительного органа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к-Довурак.</w:t>
      </w:r>
    </w:p>
    <w:p w:rsidR="00FC09FA" w:rsidRPr="00C46B00" w:rsidRDefault="008310A2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5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. </w:t>
      </w:r>
      <w:r w:rsidR="005412A4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В состав аппарата Контрольно-счетного органа входит и</w:t>
      </w:r>
      <w:r w:rsidR="001F5D2B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нспектор</w:t>
      </w:r>
      <w:r w:rsidR="005412A4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.  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На инспектор</w:t>
      </w:r>
      <w:r w:rsidR="0055065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а 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возлагаются обязанности по организации и непосредственному проведению внешнего муниципального финансового контроля</w:t>
      </w:r>
      <w:r w:rsidR="0037752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в пределах компетенции Контрольно-счетного органа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FC09FA" w:rsidRPr="00C46B00" w:rsidRDefault="008310A2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6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Права, обязанности и ответственность работников Контрольно-счетного органа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FC09FA" w:rsidRPr="00C46B00" w:rsidRDefault="008310A2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7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Штатная численность Контрольно-счетного органа определяется правовым актом представительного органа муниципального образования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FC09FA" w:rsidRPr="00C46B00" w:rsidRDefault="008310A2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8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Структура и штатное расписание Контрольно-счетного органа утверждаются председателем Контрольно-счетного органа, исходя из возложенных на Контрольно-счетный орган полномочий.</w:t>
      </w:r>
    </w:p>
    <w:p w:rsidR="00FC09FA" w:rsidRPr="00672F95" w:rsidRDefault="008310A2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9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. В Контрольно-счетном органе </w:t>
      </w:r>
      <w:r w:rsidR="000B043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может быть 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образ</w:t>
      </w:r>
      <w:r w:rsidR="000B043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ован коллегиальный орган (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коллегия</w:t>
      </w:r>
      <w:r w:rsidR="000B043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)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, котор</w:t>
      </w:r>
      <w:r w:rsidR="000B043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ый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рассматривает наиболее важные вопросы деятельности Контрольно-счетной органа, включая вопросы планирования и организации ее деятельности, </w:t>
      </w:r>
      <w:r w:rsidR="00FC09FA"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методологии контрольной деятельности. Компетенция и порядок работы коллегии определяются настоящим Положением и Регламентом Контрольно-счетного органа.</w:t>
      </w: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В состав коллегии Контрольно-счетного органа входят председатель, </w:t>
      </w:r>
      <w:r w:rsidR="00E44D0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инспектор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Контрольно-счетного органа</w:t>
      </w:r>
      <w:r w:rsidR="00FC0CE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(аппарат Контрольно-счетного органа)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672F95" w:rsidRPr="00672F95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5. Порядок назначения на должность и освобождения от должности председателя Контрольно-счетного органа</w:t>
      </w:r>
    </w:p>
    <w:p w:rsidR="00672F95" w:rsidRPr="00672F95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Председатель Контрольно-счетного органа назнача</w:t>
      </w:r>
      <w:r w:rsidR="00E44D0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е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тся на должность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="00E44D0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Хуралом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2. Предложения о кандидатурах на должность председателя Контрольно-счетного органа вносятся в </w:t>
      </w:r>
      <w:r w:rsidR="001E702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: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1) </w:t>
      </w:r>
      <w:r w:rsidR="00604B9D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="001E702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Главой городского округ</w:t>
      </w:r>
      <w:proofErr w:type="gramStart"/>
      <w:r w:rsidR="001E702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а-</w:t>
      </w:r>
      <w:proofErr w:type="gramEnd"/>
      <w:r w:rsidR="001E702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председателем </w:t>
      </w:r>
      <w:r w:rsidR="001E702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Хурала представителей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;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2) депутатами </w:t>
      </w:r>
      <w:r w:rsidR="001E702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Хурала представителей</w:t>
      </w:r>
      <w:r w:rsidR="001E7022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не менее одной трети от установленного числа деп</w:t>
      </w:r>
      <w:r w:rsidR="006C2C34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утатов представительного органа.</w:t>
      </w:r>
    </w:p>
    <w:p w:rsidR="008310A2" w:rsidRDefault="008310A2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3) председателем администрации г</w:t>
      </w: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к-Довурак.</w:t>
      </w:r>
    </w:p>
    <w:p w:rsidR="00ED6771" w:rsidRPr="00C46B00" w:rsidRDefault="00ED6771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3.  Право внесения предложений о кандидатурах на должность председателя Контрольно-счетного органа в Хурал представителей г</w:t>
      </w: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к-Довурак </w:t>
      </w:r>
      <w:r w:rsidR="006C7EC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в соответствии с Уставом и (или) нормативным правовым актом </w:t>
      </w:r>
      <w:r w:rsidR="003439D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представительного органа может быть предоставлено комиссиям Хурала представителей г.Ак-Довурак.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3. Кандидатуры на должность председателя Контрольно-счетного органа представляются в </w:t>
      </w:r>
      <w:r w:rsidR="0028660E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Хурала представителей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субъектами, перечисленными в </w:t>
      </w:r>
      <w:hyperlink r:id="rId13" w:anchor="P91" w:history="1">
        <w:r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  <w:lang w:eastAsia="ru-RU"/>
          </w:rPr>
          <w:t>части 2</w:t>
        </w:r>
      </w:hyperlink>
      <w:r w:rsidR="0028660E"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lastRenderedPageBreak/>
        <w:t xml:space="preserve">настоящей статьи, не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позднее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чем за два месяца до истечения полномочий действующего председателя Контрольно-счетного органа.</w:t>
      </w:r>
    </w:p>
    <w:p w:rsidR="00FC09FA" w:rsidRDefault="006C2C34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4. 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="00FC09FA" w:rsidRPr="00B845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Порядок рассмотрения кандидатур</w:t>
      </w:r>
      <w:r w:rsidR="00B845C2" w:rsidRPr="00B845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ы</w:t>
      </w:r>
      <w:r w:rsidR="00FC09FA" w:rsidRPr="00B845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на должност</w:t>
      </w:r>
      <w:r w:rsidR="00B845C2" w:rsidRPr="00B845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ь</w:t>
      </w:r>
      <w:r w:rsidR="00FC09FA" w:rsidRPr="00B845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председателя Контрольно-счетного органа устанавливается нормативным правовым актом или регламентом представительного органа муниципального образования.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6. Требования к кандидатурам на должность председателя</w:t>
      </w:r>
      <w:r w:rsidRPr="002544C2">
        <w:rPr>
          <w:rFonts w:ascii="Times New Roman" w:eastAsia="Times New Roman" w:hAnsi="Times New Roman" w:cs="Times New Roman"/>
          <w:b/>
          <w:color w:val="04092A"/>
          <w:sz w:val="24"/>
          <w:szCs w:val="24"/>
          <w:highlight w:val="yellow"/>
          <w:lang w:eastAsia="ru-RU"/>
        </w:rPr>
        <w:t xml:space="preserve"> </w:t>
      </w:r>
      <w:r w:rsidRPr="00B845C2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Контрольно-счетного органа</w:t>
      </w:r>
      <w:r w:rsidR="00B845C2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.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B845C2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1. На должность председателя 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Контрольно-счетного органа назначаются граждане Российской Федерации, соответствующие следующим квалификационным требованиям: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1) </w:t>
      </w:r>
      <w:r w:rsidR="002544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 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наличие высшего образования;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2)</w:t>
      </w:r>
      <w:r w:rsidR="002544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3) </w:t>
      </w:r>
      <w:r w:rsidR="002544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действии коррупции, Конституции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законов 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Республики Тыва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 иных нормативных правовых актов, устава </w:t>
      </w:r>
      <w:r w:rsidR="002544C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городского округа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Гражданин Российской Федерации не может быть назначен на должность председателя Контрольно-счетного органа в случае: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1) </w:t>
      </w:r>
      <w:r w:rsidR="00664B7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наличия у него неснятой или непогашенной судимости;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2) </w:t>
      </w:r>
      <w:r w:rsidR="00664B7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признания его недееспособным или ограниченно дееспособным решением суда, вступившим в законную силу;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5) наличия оснований, предусмотренных пунктом 3 настоящей статьи.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3. </w:t>
      </w:r>
      <w:r w:rsidR="00997169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Гражданин, замещающий должность п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редседател</w:t>
      </w:r>
      <w:r w:rsidR="00997169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я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Контрольно-счетного органа не мо</w:t>
      </w:r>
      <w:r w:rsidR="004B30BD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жет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состоять в близком родстве или свойстве (родители, супруги, дети, братья, сестры, а также братья, сестры, родители, дети су</w:t>
      </w:r>
      <w:r w:rsidR="00997169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пругов и супруги детей) с Главой городского округа- председателем Хурала представителей г</w:t>
      </w:r>
      <w:proofErr w:type="gramStart"/>
      <w:r w:rsidR="00997169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.А</w:t>
      </w:r>
      <w:proofErr w:type="gramEnd"/>
      <w:r w:rsidR="00997169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</w:t>
      </w:r>
      <w:r w:rsidR="00513D6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председателем администрации г.Ак-Довурак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руководителями судебных и правоохранительных органов, расположенных на территории </w:t>
      </w:r>
      <w:r w:rsidR="00513D6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городского округа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4. Председатель Контрольно-счетного органа не мо</w:t>
      </w:r>
      <w:r w:rsidR="00522F4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жет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lastRenderedPageBreak/>
        <w:t xml:space="preserve">5.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Председатель Контрольно-счетного органа, а также лица, претендующие на замещение должност</w:t>
      </w:r>
      <w:r w:rsidR="00522F4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и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6C2C34" w:rsidRDefault="006C2C34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7. Гарантии статуса должностных лиц Контрольно-счетного органа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1. Председатель, </w:t>
      </w:r>
      <w:r w:rsidR="00522F4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инспектор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Контрольно-счетного органа являются должностными лицами Контрольно-счетного органа.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4. Должностные лица Контрольно-счетного органа обладают гарантиями профессиональной независимости.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5. Председатель Контрольно-счетного органа досрочно освобождается от должности на основании решения представительного органа муниципального образования по следующим основаниям: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1) вступления в законную силу обвинительного приговора суда в отношении </w:t>
      </w:r>
      <w:r w:rsidR="001439B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его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2) признания </w:t>
      </w:r>
      <w:r w:rsidR="001439B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его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недееспособным или ограниченно дееспособным вступившим в законную силу решением суда;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4) подачи письменного заявления об отставке;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5) нарушения требований законодательства Российской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Федерации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7) выявления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обстоятельств, предусмотренных </w:t>
      </w:r>
      <w:hyperlink r:id="rId14" w:anchor="P124" w:history="1">
        <w:r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  <w:lang w:eastAsia="ru-RU"/>
          </w:rPr>
          <w:t>частями 2</w:t>
        </w:r>
      </w:hyperlink>
      <w:r w:rsidR="00CF32FB"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и</w:t>
      </w:r>
      <w:r w:rsidR="00CF32FB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hyperlink r:id="rId15" w:anchor="P132" w:history="1">
        <w:r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  <w:lang w:eastAsia="ru-RU"/>
          </w:rPr>
          <w:t>3 статьи 6</w:t>
        </w:r>
      </w:hyperlink>
      <w:r w:rsidR="00271E0F"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настоящего Положения;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</w:t>
      </w:r>
      <w:r w:rsidR="00C005CE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№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273-ФЗ "О противодействии коррупции", Федеральным законом от 3 декабря 2012 года </w:t>
      </w:r>
      <w:r w:rsidR="00C005CE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№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 w:rsidR="00C005CE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№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79-ФЗ "О запрете отдельным категориям лиц открывать и иметь счета (вклады), хранить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наличные денежные средства и ценности в иностранных банках, расположенных за пределами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lastRenderedPageBreak/>
        <w:t>территории Российской Федерации, владеть и (или) пользоваться иностранными финансовыми инструментами».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8. Полномочия Контрольно-счетного органа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Контрольно-счетный орган осуществляет следующие полномочия: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дств в сл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учаях, предусмотренных законодательством Российской Федерации;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3) внешняя проверка годового отчета об исполнении местного бюджета;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C09FA" w:rsidRPr="00C46B00" w:rsidRDefault="00564932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5) 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оценка эффективности формирования муниципа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льной собственности, управления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 распоряжения такой собственностью и </w:t>
      </w:r>
      <w:proofErr w:type="gramStart"/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контроль за</w:t>
      </w:r>
      <w:proofErr w:type="gramEnd"/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6)</w:t>
      </w:r>
      <w:r w:rsidR="0056493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9) проведение оперативного анализа исполнения и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контроля за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10) осуществление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контроля за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состоянием муниципального внутреннего и внешнего долга;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Внешний государственный и муниципальный финансовый контроль осуществляется Контрольно-счетным органом: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lastRenderedPageBreak/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9. Формы осуществления Контрольно-счетным органом внешнего муниципального финансового контроля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органом составляется отчет.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10. Стандарты внешнего муниципального финансового контроля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Контрольно-счетный орган при осуществлении внешнего муниципального финансового контроля руководствуется</w:t>
      </w:r>
      <w:r w:rsidR="00BB401E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hyperlink r:id="rId16" w:history="1">
        <w:r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  <w:lang w:eastAsia="ru-RU"/>
          </w:rPr>
          <w:t>Конституцией</w:t>
        </w:r>
      </w:hyperlink>
      <w:r w:rsidR="00BB401E"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Российской Федерации, законодательством Российской Федерации, 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Конституцией Республики Тыва,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законодательством 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Республики Тыва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, нормативными правовыми актами муниципального образования, а также стандартами внешнего муниципального финансового контроля.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4. 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Федерации и законодательству </w:t>
      </w:r>
      <w:r w:rsid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Республики Тыва.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672F95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11. Планирование деятельности Контрольно-счетного органа</w:t>
      </w:r>
    </w:p>
    <w:p w:rsidR="00672F95" w:rsidRPr="00C46B00" w:rsidRDefault="00672F9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</w:t>
      </w:r>
      <w:r w:rsidR="002C6C51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Хурала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предложений </w:t>
      </w:r>
      <w:r w:rsidR="00F13565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главы </w:t>
      </w:r>
      <w:r w:rsidR="00177B38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городского округа </w:t>
      </w:r>
      <w:r w:rsidR="002C6C51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План работы Контрольно-счетного органа на предстоящий год утверждается коллегией Контрольно-счетного органа в срок до 30 декабря.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3. Поручения, принятые решением </w:t>
      </w:r>
      <w:r w:rsidR="002C6C51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Хурала представителей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предложения </w:t>
      </w:r>
      <w:r w:rsidR="00177B38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главы городского округа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, направленные в Контрольно-счетный орган до 15 декабря года, предшествующего планируемому, подлежат обязательному включению в план работы Контрольно-счетного органа на предстоящий год.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4. Поручения </w:t>
      </w:r>
      <w:r w:rsidR="00227B11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Хурала представителей</w:t>
      </w:r>
      <w:r w:rsidR="00227B11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предложения </w:t>
      </w:r>
      <w:r w:rsidR="005C112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Хурала представителей</w:t>
      </w:r>
      <w:r w:rsidR="005C1122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, предложения </w:t>
      </w:r>
      <w:r w:rsidR="005C1122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главы городского округа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по внесению изменений в план работы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lastRenderedPageBreak/>
        <w:t>Контрольно-счетного органа, поступившие для включения в план работы Контрольно-счетного органа в течение года, рассматриваются на ближайшем заседании коллегии Контрольно-счетного органа.</w:t>
      </w:r>
    </w:p>
    <w:p w:rsidR="00505841" w:rsidRPr="00C46B00" w:rsidRDefault="00505841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207171" w:rsidRDefault="00207171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FC09FA" w:rsidRPr="00A33E2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12. Регламент Контрольно-счетного органа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Регламент Контрольно-счетного органа определяет: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содержание направлений деятельности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распределение обязанностей;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вопросы подготовки и проведения контрольных и экспертно-аналитических мероприятий;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порядок ведения делопроизводства;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иные вопросы внутренней деятельности Контрольно-счетного органа.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Регламент Контрольно-счетного органа утверждается Председателем Контрольно-счетного органа.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A33E2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13. Обязательность исполнения требований должностных лиц Контрольно-счетного органа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A33E2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 xml:space="preserve">Статья 14. Полномочия председателя </w:t>
      </w:r>
      <w:r w:rsidR="00AE745F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 xml:space="preserve">и инспектора </w:t>
      </w: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по организации деятельности Контрольно-счетного органа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Председатель Контрольно-счетного органа: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1) осуществляет общее руководство деятельностью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2) утверждает Регламент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3) утверждает планы работы Контрольно-счетного органа и изменения к ним;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4) утверждает годовой отчет о деятельности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5) утверждает стандарты внешнего муниципального финансового контроля;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6) утверждает результаты контрольных и экспертно-аналитических мероприятий Контрольно-счетного органа; подписывает представления и предписания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7) представляет </w:t>
      </w:r>
      <w:r w:rsidR="004E0D7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Хуралу представителей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lastRenderedPageBreak/>
        <w:t>8) представляет Контрольно-счетный орган в государственных органах Российской Федерации, государственных</w:t>
      </w:r>
      <w:r w:rsidR="0067093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органах</w:t>
      </w:r>
      <w:r w:rsidR="005E139B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="0067093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Республики Тыва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 органах местного самоуправления;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9) утверждает структуру и штатное расписание Контрольно-счетного органа, положения о структурных подразделениях и должностные инструкции работников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10) осуществляет полномочия нанимателя работников аппарата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11) утверждает правовые акты о реализации гарантий, установленных для должностных лиц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12) издает правовые акты (приказы, распоряжения) по вопросам организации деятельности Контрольно-счетного органа.</w:t>
      </w:r>
    </w:p>
    <w:p w:rsidR="00FC09FA" w:rsidRPr="00AE745F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2. </w:t>
      </w:r>
      <w:r w:rsidR="00AE745F" w:rsidRPr="00AE745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Инспектор</w:t>
      </w:r>
      <w:r w:rsidRPr="00AE745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Контрольно-счетного органа:</w:t>
      </w:r>
    </w:p>
    <w:p w:rsidR="00FC09FA" w:rsidRPr="00AE745F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AE745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1) в отсутствии председателя Контрольно-счетного органа выполняет его обязанности;</w:t>
      </w:r>
    </w:p>
    <w:p w:rsidR="00FC09FA" w:rsidRPr="00AE745F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AE745F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2) выполняет должностные обязанности в соответствии с Регламентом Контрольно-счетного органа.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A33E2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15. Компетенция коллегии Контрольно-счетного органа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Коллегия Контрольно-счетного органа рассматривает на своих заседаниях: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годовой отчет о деятельности Контрольно-счетного органа;</w:t>
      </w:r>
    </w:p>
    <w:p w:rsidR="00FC09FA" w:rsidRPr="00C46B00" w:rsidRDefault="0087166D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- 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стандарты внешнего муниципального финансового контроля, методические рекомендации по осуществлению контрольной деятельности;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итоги контрольных и экспертно-аналитических мероприятий;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план работы Контрольно-счетного органа на предстоящий год;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внесение изменений в план работы Контрольно-счетного органа в текущем году;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Регламент Контрольно-счетного органа;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- другие вопросы, предусмотренные Регламентом Контрольно-счетного органа.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По вопросам, рассмотренным Коллегией, принимаются решения Коллегии.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A33E2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16. Права, обязанности и ответственность должностных лиц Контрольно-счетного органа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lastRenderedPageBreak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</w:t>
      </w:r>
      <w:r w:rsidR="0067093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иалов в случае, предусмотренном </w:t>
      </w:r>
      <w:r w:rsidRPr="0067093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пунктом 2 части 1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</w:t>
      </w:r>
      <w:r w:rsidR="0067093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Республики Тыва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5.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6.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</w:t>
      </w:r>
      <w:r w:rsidR="00670930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результатов,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7. </w:t>
      </w:r>
      <w:r w:rsidR="00F444B2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Должностные лица Контрольно-счетного органа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вправе участвовать в заседаниях представительного органа муниципального образования, его комитетов, комиссий и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lastRenderedPageBreak/>
        <w:t>рабочих групп, заседаниях администрации муниципального образования, координационных и совещательных органов при главе муниципального образования.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A33E2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17. Представление информации Контрольно-счетному органу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Органы, организации и их должностные лица, указанные в части 1 статьи 15 Федерального закона от 07 февраля 2011 г. </w:t>
      </w:r>
      <w:r w:rsidR="00C005CE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№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Контрольно-счетного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органа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Порядок направления контрольно-счетными органами запросов, указанных в части 1 настоящей статьи, определяется муниципальными правовыми актами и Регламентом Контрольно-счетного органа.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3.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Контрольно-счетным органом его полномочий.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4. Администрация муниципального образования направляет в Контрольно-счетный орган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5.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6.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A33E26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80617A" w:rsidRDefault="0080617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80617A" w:rsidRDefault="0080617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80617A" w:rsidRPr="00C46B00" w:rsidRDefault="0080617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18. Представления и предписания Контрольно-счетного органа</w:t>
      </w:r>
    </w:p>
    <w:p w:rsidR="00A33E26" w:rsidRPr="00A33E26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по пресечению, устранению и предупреждению нарушений.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Представление Контрольно-счетного органа подписывается председате</w:t>
      </w:r>
      <w:r w:rsidR="00CC3581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лем Контрольно-счетного органа</w:t>
      </w:r>
      <w:r w:rsidR="00576EE7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3.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4. Срок выполнения представления может быть продлен по решению Контрольно-счетного органа, но не более одного раза.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6.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  <w:r w:rsidR="00C91C84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Предписание Контрольно-счетного органа подписывается председателем Контрольно-счетного органа.</w:t>
      </w:r>
    </w:p>
    <w:p w:rsidR="00FC09FA" w:rsidRPr="00C46B00" w:rsidRDefault="00D77C8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7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Предписание Контрольно-счетного органа должно быть исполнено в установленные в нем сроки.</w:t>
      </w: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Срок выполнения предписания может быть продлен по решению Контрольно-счетного органа, но не более одного раза.</w:t>
      </w:r>
    </w:p>
    <w:p w:rsidR="00FC09FA" w:rsidRPr="00C46B00" w:rsidRDefault="00D77C8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8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FC09FA" w:rsidRDefault="00D77C85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9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A33E2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19. Гарантии прав проверяемых органов и организаций</w:t>
      </w:r>
    </w:p>
    <w:p w:rsidR="00A33E26" w:rsidRPr="00C46B00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Контрольно-счетного органа в представительный орган.</w:t>
      </w:r>
    </w:p>
    <w:p w:rsidR="00A33E26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973C6D" w:rsidRDefault="00973C6D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lastRenderedPageBreak/>
        <w:t>Статья 20. Взаимодействие Контрольно-счетного органа</w:t>
      </w:r>
    </w:p>
    <w:p w:rsidR="00A33E26" w:rsidRPr="00A33E26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Контрольно-счетный орган при осуществлении своей деятельности вправе взаимодействовать с</w:t>
      </w:r>
      <w:r w:rsidR="000B043A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о Счетной палатой Республики Тыва, с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Контрольно-счетный орган вправе заключать с ними соглашения о сотрудничестве и взаимодействии.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67093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Республики Тыва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C09FA" w:rsidRPr="00A33E2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5. Контрольно-счетный орган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мероприятиях.</w:t>
      </w:r>
    </w:p>
    <w:p w:rsidR="00A33E26" w:rsidRPr="00A33E26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6. Контрольно-счетный орган вправе</w:t>
      </w:r>
      <w:r w:rsidR="005F38E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="009673C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направить обращение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в Счетную палату Республики Тыва </w:t>
      </w:r>
      <w:r w:rsidR="009673C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о проведении 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анализа</w:t>
      </w:r>
      <w:r w:rsidR="005F38E3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его деятельности и рекомендация</w:t>
      </w:r>
      <w:r w:rsidR="009673C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х 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по повышению ее эффективности;</w:t>
      </w:r>
    </w:p>
    <w:p w:rsidR="00FC09FA" w:rsidRPr="00A33E26" w:rsidRDefault="00A33E2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7</w:t>
      </w:r>
      <w:r w:rsidR="00FC09FA" w:rsidRPr="00A33E2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9673C6" w:rsidRDefault="009673C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9673C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9673C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21. Обеспечение доступа к информации о деятельности Контрольно-счетного органа</w:t>
      </w:r>
    </w:p>
    <w:p w:rsidR="009673C6" w:rsidRPr="00C46B00" w:rsidRDefault="009673C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1. Контрольно-счетный орган в целях обеспечения доступа к информации о своей деятельности размещает на своем официальном сайте в информационно-телекоммуникационной сети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Интернет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2. Контрольно-счетный орган ежегодно представляет отчет о своей деятельности </w:t>
      </w:r>
      <w:r w:rsidR="00D9194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Хуралу представителей г</w:t>
      </w:r>
      <w:proofErr w:type="gramStart"/>
      <w:r w:rsidR="00D9194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.А</w:t>
      </w:r>
      <w:proofErr w:type="gramEnd"/>
      <w:r w:rsidR="00D9194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Указанный отчет размещается в сети Интернет только после его рассмотрения представительным органом</w:t>
      </w:r>
      <w:r w:rsidR="00D9194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3. Порядок опубликования в средствах массовой информации 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9673C6" w:rsidRPr="00C46B00" w:rsidRDefault="009673C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9673C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9673C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lastRenderedPageBreak/>
        <w:t>Статья 22. Финансовое обеспечение деятельности Контрольно-счетного органа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1. Финансовое обеспечение деятельности Контрольно-счетного органа осуществляется за счет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средств бюд</w:t>
      </w:r>
      <w:r w:rsidR="00965644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жета местного бюджета городского округа города</w:t>
      </w:r>
      <w:proofErr w:type="gramEnd"/>
      <w:r w:rsidR="00965644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Ак-Довурак.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2. Средства на содержание Контрольно-счетного органа предусматриваются в бюджете муниципального образования отдельной строкой в соответствии с классификацией расходов бюджета Российской Федерации.</w:t>
      </w:r>
    </w:p>
    <w:p w:rsidR="00FC09FA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3.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Контроль за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использованием Контрольно-счетным органом бюджетных средств и муниципального имущества осуществляется на основании правовых актов представительного органа муниципального образования.</w:t>
      </w:r>
    </w:p>
    <w:p w:rsidR="009673C6" w:rsidRPr="00C46B00" w:rsidRDefault="009673C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9673C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9673C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23. Материальное, социальное обеспечение и гарантии работников Контрольно-счетного органа</w:t>
      </w:r>
    </w:p>
    <w:p w:rsidR="009673C6" w:rsidRPr="00C46B00" w:rsidRDefault="009673C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1.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FC09FA" w:rsidRDefault="00E22BB4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2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. Меры по материальному и социальному обеспечению председателя, инспектор</w:t>
      </w:r>
      <w:r w:rsidR="0080110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а</w:t>
      </w:r>
      <w:r w:rsidR="00FC09FA"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контрольно-счетного органа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9673C6" w:rsidRPr="00C46B00" w:rsidRDefault="009673C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9673C6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</w:pPr>
      <w:r w:rsidRPr="009673C6">
        <w:rPr>
          <w:rFonts w:ascii="Times New Roman" w:eastAsia="Times New Roman" w:hAnsi="Times New Roman" w:cs="Times New Roman"/>
          <w:b/>
          <w:color w:val="04092A"/>
          <w:sz w:val="24"/>
          <w:szCs w:val="24"/>
          <w:lang w:eastAsia="ru-RU"/>
        </w:rPr>
        <w:t>Статья 23. Заключительное положение</w:t>
      </w:r>
    </w:p>
    <w:p w:rsidR="009673C6" w:rsidRPr="00C46B00" w:rsidRDefault="009673C6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</w:p>
    <w:p w:rsidR="00FC09FA" w:rsidRPr="00C46B00" w:rsidRDefault="00FC09FA" w:rsidP="00C46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Изменения в настоящее Положение вносятся правовым актом </w:t>
      </w:r>
      <w:r w:rsidR="00801106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>Хурала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  <w:lang w:eastAsia="ru-RU"/>
        </w:rPr>
        <w:t xml:space="preserve"> и вступают в силу в установленном порядке.</w:t>
      </w:r>
    </w:p>
    <w:sectPr w:rsidR="00FC09FA" w:rsidRPr="00C46B00" w:rsidSect="00485F80">
      <w:footerReference w:type="default" r:id="rId1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D92" w:rsidRDefault="00023D92" w:rsidP="006C3D30">
      <w:pPr>
        <w:spacing w:after="0" w:line="240" w:lineRule="auto"/>
      </w:pPr>
      <w:r>
        <w:separator/>
      </w:r>
    </w:p>
  </w:endnote>
  <w:endnote w:type="continuationSeparator" w:id="0">
    <w:p w:rsidR="00023D92" w:rsidRDefault="00023D92" w:rsidP="006C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61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62788" w:rsidRPr="006C3D30" w:rsidRDefault="00D23A6F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C3D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62788" w:rsidRPr="006C3D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3D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F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C3D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62788" w:rsidRDefault="004627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D92" w:rsidRDefault="00023D92" w:rsidP="006C3D30">
      <w:pPr>
        <w:spacing w:after="0" w:line="240" w:lineRule="auto"/>
      </w:pPr>
      <w:r>
        <w:separator/>
      </w:r>
    </w:p>
  </w:footnote>
  <w:footnote w:type="continuationSeparator" w:id="0">
    <w:p w:rsidR="00023D92" w:rsidRDefault="00023D92" w:rsidP="006C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B7CE7"/>
    <w:multiLevelType w:val="hybridMultilevel"/>
    <w:tmpl w:val="48462C58"/>
    <w:lvl w:ilvl="0" w:tplc="75526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9FA"/>
    <w:rsid w:val="00023D92"/>
    <w:rsid w:val="00024F3F"/>
    <w:rsid w:val="00053F28"/>
    <w:rsid w:val="00056BCC"/>
    <w:rsid w:val="000829E7"/>
    <w:rsid w:val="000B043A"/>
    <w:rsid w:val="000C257C"/>
    <w:rsid w:val="000D5CBA"/>
    <w:rsid w:val="00116976"/>
    <w:rsid w:val="0012599A"/>
    <w:rsid w:val="001439B5"/>
    <w:rsid w:val="00177B38"/>
    <w:rsid w:val="00194E0B"/>
    <w:rsid w:val="001E7022"/>
    <w:rsid w:val="001F5D2B"/>
    <w:rsid w:val="00204F98"/>
    <w:rsid w:val="00207171"/>
    <w:rsid w:val="002071DC"/>
    <w:rsid w:val="002127B5"/>
    <w:rsid w:val="00226104"/>
    <w:rsid w:val="00227B11"/>
    <w:rsid w:val="0024208A"/>
    <w:rsid w:val="002544C2"/>
    <w:rsid w:val="002570EF"/>
    <w:rsid w:val="00271E0F"/>
    <w:rsid w:val="0028660E"/>
    <w:rsid w:val="002A46E8"/>
    <w:rsid w:val="002C681A"/>
    <w:rsid w:val="002C6C51"/>
    <w:rsid w:val="003439D6"/>
    <w:rsid w:val="00377526"/>
    <w:rsid w:val="00386794"/>
    <w:rsid w:val="003B5615"/>
    <w:rsid w:val="003D3844"/>
    <w:rsid w:val="003E2B40"/>
    <w:rsid w:val="00404F3D"/>
    <w:rsid w:val="004467E3"/>
    <w:rsid w:val="00462788"/>
    <w:rsid w:val="00485F80"/>
    <w:rsid w:val="004872CF"/>
    <w:rsid w:val="0049674B"/>
    <w:rsid w:val="004B30BD"/>
    <w:rsid w:val="004E0D73"/>
    <w:rsid w:val="00500F55"/>
    <w:rsid w:val="00505841"/>
    <w:rsid w:val="00513D63"/>
    <w:rsid w:val="00522F4F"/>
    <w:rsid w:val="005412A4"/>
    <w:rsid w:val="00544E40"/>
    <w:rsid w:val="0055065A"/>
    <w:rsid w:val="00564932"/>
    <w:rsid w:val="005676B4"/>
    <w:rsid w:val="00576EE7"/>
    <w:rsid w:val="00586001"/>
    <w:rsid w:val="005C07B3"/>
    <w:rsid w:val="005C1122"/>
    <w:rsid w:val="005E139B"/>
    <w:rsid w:val="005F38E3"/>
    <w:rsid w:val="005F44F4"/>
    <w:rsid w:val="00604B9D"/>
    <w:rsid w:val="00637439"/>
    <w:rsid w:val="00664B7A"/>
    <w:rsid w:val="00670930"/>
    <w:rsid w:val="00672F95"/>
    <w:rsid w:val="0069504E"/>
    <w:rsid w:val="006C2C34"/>
    <w:rsid w:val="006C3D30"/>
    <w:rsid w:val="006C7EC5"/>
    <w:rsid w:val="0073219E"/>
    <w:rsid w:val="00786B8B"/>
    <w:rsid w:val="007C2A83"/>
    <w:rsid w:val="007D28DB"/>
    <w:rsid w:val="007E686B"/>
    <w:rsid w:val="00801106"/>
    <w:rsid w:val="008059C3"/>
    <w:rsid w:val="0080617A"/>
    <w:rsid w:val="008163E5"/>
    <w:rsid w:val="0081730D"/>
    <w:rsid w:val="008245B4"/>
    <w:rsid w:val="008310A2"/>
    <w:rsid w:val="008315E8"/>
    <w:rsid w:val="0087166D"/>
    <w:rsid w:val="0087611D"/>
    <w:rsid w:val="008E61C0"/>
    <w:rsid w:val="009046F2"/>
    <w:rsid w:val="00915882"/>
    <w:rsid w:val="00931747"/>
    <w:rsid w:val="00965644"/>
    <w:rsid w:val="009673C6"/>
    <w:rsid w:val="00973C6D"/>
    <w:rsid w:val="00997169"/>
    <w:rsid w:val="009A4933"/>
    <w:rsid w:val="009C0321"/>
    <w:rsid w:val="00A33E26"/>
    <w:rsid w:val="00A44B8E"/>
    <w:rsid w:val="00AA7A05"/>
    <w:rsid w:val="00AC59F9"/>
    <w:rsid w:val="00AE3B8D"/>
    <w:rsid w:val="00AE745F"/>
    <w:rsid w:val="00B3106B"/>
    <w:rsid w:val="00B845C2"/>
    <w:rsid w:val="00BB401E"/>
    <w:rsid w:val="00C005CE"/>
    <w:rsid w:val="00C46B00"/>
    <w:rsid w:val="00C516EC"/>
    <w:rsid w:val="00C6458C"/>
    <w:rsid w:val="00C91C84"/>
    <w:rsid w:val="00C95796"/>
    <w:rsid w:val="00CA3CE3"/>
    <w:rsid w:val="00CC3581"/>
    <w:rsid w:val="00CC51E8"/>
    <w:rsid w:val="00CF32FB"/>
    <w:rsid w:val="00D23A6F"/>
    <w:rsid w:val="00D450C9"/>
    <w:rsid w:val="00D4549E"/>
    <w:rsid w:val="00D63205"/>
    <w:rsid w:val="00D77C85"/>
    <w:rsid w:val="00D91946"/>
    <w:rsid w:val="00DA6884"/>
    <w:rsid w:val="00DC18C2"/>
    <w:rsid w:val="00DC5F5A"/>
    <w:rsid w:val="00DD326B"/>
    <w:rsid w:val="00DF40D0"/>
    <w:rsid w:val="00E151BD"/>
    <w:rsid w:val="00E22BB4"/>
    <w:rsid w:val="00E34113"/>
    <w:rsid w:val="00E44D0A"/>
    <w:rsid w:val="00EB7AE2"/>
    <w:rsid w:val="00EB7CAB"/>
    <w:rsid w:val="00ED6771"/>
    <w:rsid w:val="00EF314A"/>
    <w:rsid w:val="00EF7720"/>
    <w:rsid w:val="00F00BFF"/>
    <w:rsid w:val="00F13565"/>
    <w:rsid w:val="00F14213"/>
    <w:rsid w:val="00F22FE0"/>
    <w:rsid w:val="00F23F52"/>
    <w:rsid w:val="00F376AC"/>
    <w:rsid w:val="00F444B2"/>
    <w:rsid w:val="00F77944"/>
    <w:rsid w:val="00FC09FA"/>
    <w:rsid w:val="00FC0CE3"/>
    <w:rsid w:val="00FC6E1A"/>
    <w:rsid w:val="00FE77B6"/>
    <w:rsid w:val="00FF0B81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13"/>
  </w:style>
  <w:style w:type="paragraph" w:styleId="1">
    <w:name w:val="heading 1"/>
    <w:basedOn w:val="a"/>
    <w:link w:val="10"/>
    <w:uiPriority w:val="9"/>
    <w:qFormat/>
    <w:rsid w:val="00FC0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C09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1E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3D30"/>
  </w:style>
  <w:style w:type="paragraph" w:styleId="a9">
    <w:name w:val="footer"/>
    <w:basedOn w:val="a"/>
    <w:link w:val="aa"/>
    <w:uiPriority w:val="99"/>
    <w:unhideWhenUsed/>
    <w:rsid w:val="006C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3D30"/>
  </w:style>
  <w:style w:type="paragraph" w:styleId="ab">
    <w:name w:val="No Spacing"/>
    <w:uiPriority w:val="1"/>
    <w:qFormat/>
    <w:rsid w:val="00485F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85F80"/>
    <w:pPr>
      <w:spacing w:after="80" w:line="240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5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20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dovurak.hural@mail.ru" TargetMode="External"/><Relationship Id="rId13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B6497B1C2B83DCBDC20AE9DA19801641A1FA368FF0D4B27159A942F1FEBFFDEBBB6C671A689EA0BAFB2FBDEF54CEE3133IA73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6497B1C2B83DCBDC20B090B7F45E61181CFA60F65912721A989C7D48EBA39BEDBFCF24E9CDB918AFB3E7ID7F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0" Type="http://schemas.openxmlformats.org/officeDocument/2006/relationships/hyperlink" Target="https://pandia.ru/text/category/sredstva_massovoj_informatci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munitcipalmznie_obrazovaniya/" TargetMode="External"/><Relationship Id="rId14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15</Pages>
  <Words>6589</Words>
  <Characters>37562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</dc:creator>
  <cp:lastModifiedBy>1</cp:lastModifiedBy>
  <cp:revision>30</cp:revision>
  <cp:lastPrinted>2022-02-28T08:35:00Z</cp:lastPrinted>
  <dcterms:created xsi:type="dcterms:W3CDTF">2022-02-18T07:48:00Z</dcterms:created>
  <dcterms:modified xsi:type="dcterms:W3CDTF">2022-02-28T08:39:00Z</dcterms:modified>
</cp:coreProperties>
</file>