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06D" w:rsidRDefault="006F1BD4" w:rsidP="00742B8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1BD4">
        <w:rPr>
          <w:rFonts w:ascii="Times New Roman" w:hAnsi="Times New Roman" w:cs="Times New Roman"/>
          <w:b/>
          <w:sz w:val="24"/>
          <w:szCs w:val="24"/>
        </w:rPr>
        <w:t>Об изменении правил проведения экзаменов на право управления транспортными средствами</w:t>
      </w:r>
    </w:p>
    <w:p w:rsidR="00742B85" w:rsidRPr="00742B85" w:rsidRDefault="00742B85" w:rsidP="00742B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1BD4" w:rsidRPr="006F1BD4" w:rsidRDefault="00742B85" w:rsidP="006F1B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2B85">
        <w:rPr>
          <w:rFonts w:ascii="Times New Roman" w:hAnsi="Times New Roman" w:cs="Times New Roman"/>
          <w:sz w:val="24"/>
          <w:szCs w:val="24"/>
        </w:rPr>
        <w:t xml:space="preserve">В силу пункта 1 статьи 395 Гражданского кодекса Российской Федерации (далее – ГК РФ) </w:t>
      </w:r>
      <w:r w:rsidR="006F1BD4" w:rsidRPr="006F1BD4">
        <w:rPr>
          <w:rFonts w:ascii="Times New Roman" w:hAnsi="Times New Roman" w:cs="Times New Roman"/>
          <w:sz w:val="24"/>
          <w:szCs w:val="24"/>
        </w:rPr>
        <w:t>С 01.04.2021 вступило в силу постановление Правительства Российской Федерации от 20.12.2019 № 1734 «О внесении изменений в некоторые акты Правительства Российской Федерации по вопросам допуска граждан к управлению транспортными средствами».</w:t>
      </w:r>
    </w:p>
    <w:p w:rsidR="006F1BD4" w:rsidRPr="006F1BD4" w:rsidRDefault="006F1BD4" w:rsidP="006F1B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1BD4">
        <w:rPr>
          <w:rFonts w:ascii="Times New Roman" w:hAnsi="Times New Roman" w:cs="Times New Roman"/>
          <w:sz w:val="24"/>
          <w:szCs w:val="24"/>
        </w:rPr>
        <w:t>Так, для будущих водителей изменили правила проведения соответствующих экзаменов на право управления транспортными средствами.</w:t>
      </w:r>
    </w:p>
    <w:p w:rsidR="006F1BD4" w:rsidRPr="006F1BD4" w:rsidRDefault="006F1BD4" w:rsidP="006F1B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1BD4">
        <w:rPr>
          <w:rFonts w:ascii="Times New Roman" w:hAnsi="Times New Roman" w:cs="Times New Roman"/>
          <w:sz w:val="24"/>
          <w:szCs w:val="24"/>
        </w:rPr>
        <w:t>С 01.04.2021 исключен практический экзамен по первоначальным навыкам управления транспортным средством под названием «площадка». Проверка указанных навыков включена в практический экзамен в условиях дорожного движения. Предусмотрено, что экзамены проводятся в форме теоретического и практического экзаменов.</w:t>
      </w:r>
    </w:p>
    <w:p w:rsidR="006F1BD4" w:rsidRPr="006F1BD4" w:rsidRDefault="006F1BD4" w:rsidP="006F1B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1BD4">
        <w:rPr>
          <w:rFonts w:ascii="Times New Roman" w:hAnsi="Times New Roman" w:cs="Times New Roman"/>
          <w:sz w:val="24"/>
          <w:szCs w:val="24"/>
        </w:rPr>
        <w:t>Изменениями предусматривается дополнение практического экзамена в условиях дорожного движения проверкой умений и навыков, которые ранее проверялись на экзаменационной площадке. Кроме того, отменяется запрет на осуществление учебной езды на автомагистралях.</w:t>
      </w:r>
    </w:p>
    <w:p w:rsidR="006F1BD4" w:rsidRPr="006F1BD4" w:rsidRDefault="006F1BD4" w:rsidP="006F1B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1BD4">
        <w:rPr>
          <w:rFonts w:ascii="Times New Roman" w:hAnsi="Times New Roman" w:cs="Times New Roman"/>
          <w:sz w:val="24"/>
          <w:szCs w:val="24"/>
        </w:rPr>
        <w:t>Также экзаменатору при проведении экзамена запрещено занимать переднее пассажирское кресло, где имеется доступ к дублирующим педалям автомобиля.</w:t>
      </w:r>
    </w:p>
    <w:p w:rsidR="006F1BD4" w:rsidRPr="006F1BD4" w:rsidRDefault="006F1BD4" w:rsidP="006F1B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1BD4">
        <w:rPr>
          <w:rFonts w:ascii="Times New Roman" w:hAnsi="Times New Roman" w:cs="Times New Roman"/>
          <w:sz w:val="24"/>
          <w:szCs w:val="24"/>
        </w:rPr>
        <w:t>Изменениями конкретизированы сроки проведения повторных экзаменов для лиц, не сдавших соответствующий экзамен. В случае</w:t>
      </w:r>
      <w:proofErr w:type="gramStart"/>
      <w:r w:rsidRPr="006F1BD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6F1BD4">
        <w:rPr>
          <w:rFonts w:ascii="Times New Roman" w:hAnsi="Times New Roman" w:cs="Times New Roman"/>
          <w:sz w:val="24"/>
          <w:szCs w:val="24"/>
        </w:rPr>
        <w:t xml:space="preserve"> если кандидатом в водители не сдана практика, в течение 6 месяцев со сдачи теории назначат повторный теоретический экзамен.</w:t>
      </w:r>
    </w:p>
    <w:p w:rsidR="006F1BD4" w:rsidRPr="006F1BD4" w:rsidRDefault="006F1BD4" w:rsidP="006F1B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1BD4">
        <w:rPr>
          <w:rFonts w:ascii="Times New Roman" w:hAnsi="Times New Roman" w:cs="Times New Roman"/>
          <w:sz w:val="24"/>
          <w:szCs w:val="24"/>
        </w:rPr>
        <w:t>Кроме того, установлены случаи, при которых результаты экзамена подлежат аннулированию.</w:t>
      </w:r>
    </w:p>
    <w:p w:rsidR="006F1BD4" w:rsidRPr="006F1BD4" w:rsidRDefault="006F1BD4" w:rsidP="006F1B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1BD4">
        <w:rPr>
          <w:rFonts w:ascii="Times New Roman" w:hAnsi="Times New Roman" w:cs="Times New Roman"/>
          <w:sz w:val="24"/>
          <w:szCs w:val="24"/>
        </w:rPr>
        <w:t>Изменения коснулись и Правил дорожного движения Российской Федерации, утвержденных постановлением Правительства Российской Федерации от 23.10.1993 № 1090, в которые включены новые понятия – «обучающий вождению» и «обучающийся вождению».</w:t>
      </w:r>
    </w:p>
    <w:p w:rsidR="00742B85" w:rsidRPr="00742B85" w:rsidRDefault="006F1BD4" w:rsidP="006F1B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F1BD4">
        <w:rPr>
          <w:rFonts w:ascii="Times New Roman" w:hAnsi="Times New Roman" w:cs="Times New Roman"/>
          <w:sz w:val="24"/>
          <w:szCs w:val="24"/>
        </w:rPr>
        <w:t>Одновременно с изменениями вводится в действие новый Административный регламент Министерства внутренних дел Российской Федерации по предоставлению государственной услуги по проведению экзаменов на право управления транспортными средствами и выдаче водительских удостоверений, утвержденный приказом Министерства внутренних дел Российской Федерации от 20.02.2021 № 80. Ранее действовавший административный регламент признан утратившим силу.</w:t>
      </w:r>
    </w:p>
    <w:sectPr w:rsidR="00742B85" w:rsidRPr="00742B85" w:rsidSect="00742B8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843"/>
    <w:rsid w:val="0007306D"/>
    <w:rsid w:val="00396843"/>
    <w:rsid w:val="006F1BD4"/>
    <w:rsid w:val="00742B85"/>
    <w:rsid w:val="00B83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2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wimdowqs</dc:creator>
  <cp:lastModifiedBy>wimdowqs</cp:lastModifiedBy>
  <cp:revision>3</cp:revision>
  <dcterms:created xsi:type="dcterms:W3CDTF">2021-04-29T05:32:00Z</dcterms:created>
  <dcterms:modified xsi:type="dcterms:W3CDTF">2021-04-29T05:33:00Z</dcterms:modified>
</cp:coreProperties>
</file>