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F6" w:rsidRPr="00D34526" w:rsidRDefault="00B04EF6" w:rsidP="00B04EF6">
      <w:pPr>
        <w:tabs>
          <w:tab w:val="left" w:pos="0"/>
        </w:tabs>
        <w:jc w:val="center"/>
        <w:rPr>
          <w:sz w:val="28"/>
          <w:szCs w:val="28"/>
        </w:rPr>
      </w:pPr>
      <w:r>
        <w:rPr>
          <w:noProof/>
          <w:sz w:val="28"/>
          <w:szCs w:val="28"/>
        </w:rPr>
        <w:drawing>
          <wp:inline distT="0" distB="0" distL="0" distR="0">
            <wp:extent cx="91440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14400" cy="838200"/>
                    </a:xfrm>
                    <a:prstGeom prst="rect">
                      <a:avLst/>
                    </a:prstGeom>
                    <a:noFill/>
                    <a:ln w="9525">
                      <a:noFill/>
                      <a:miter lim="800000"/>
                      <a:headEnd/>
                      <a:tailEnd/>
                    </a:ln>
                  </pic:spPr>
                </pic:pic>
              </a:graphicData>
            </a:graphic>
          </wp:inline>
        </w:drawing>
      </w:r>
    </w:p>
    <w:p w:rsidR="00B04EF6" w:rsidRPr="00D34526" w:rsidRDefault="00B04EF6" w:rsidP="00B04EF6">
      <w:pPr>
        <w:ind w:firstLine="180"/>
        <w:jc w:val="center"/>
        <w:rPr>
          <w:sz w:val="28"/>
          <w:szCs w:val="28"/>
        </w:rPr>
      </w:pPr>
      <w:r w:rsidRPr="00D34526">
        <w:rPr>
          <w:sz w:val="28"/>
          <w:szCs w:val="28"/>
        </w:rPr>
        <w:t>ТЫВА РЕСПУБЛИКАНЫН АК-ДОВУРАК ХООРАЙ ЧАГЫРГАЗЫНЫН</w:t>
      </w:r>
    </w:p>
    <w:p w:rsidR="00B04EF6" w:rsidRPr="00D34526" w:rsidRDefault="00B04EF6" w:rsidP="00B04EF6">
      <w:pPr>
        <w:ind w:firstLine="500"/>
        <w:jc w:val="center"/>
        <w:rPr>
          <w:b/>
          <w:sz w:val="28"/>
          <w:szCs w:val="28"/>
        </w:rPr>
      </w:pPr>
      <w:r w:rsidRPr="00D34526">
        <w:rPr>
          <w:b/>
          <w:sz w:val="28"/>
          <w:szCs w:val="28"/>
        </w:rPr>
        <w:t>ДОКТААЛЫ</w:t>
      </w:r>
    </w:p>
    <w:p w:rsidR="00B04EF6" w:rsidRPr="00D34526" w:rsidRDefault="00B04EF6" w:rsidP="00B04EF6">
      <w:pPr>
        <w:ind w:firstLine="500"/>
        <w:jc w:val="center"/>
        <w:rPr>
          <w:b/>
          <w:sz w:val="28"/>
          <w:szCs w:val="28"/>
        </w:rPr>
      </w:pPr>
      <w:r w:rsidRPr="00D34526">
        <w:rPr>
          <w:b/>
          <w:sz w:val="28"/>
          <w:szCs w:val="28"/>
        </w:rPr>
        <w:t>ПОСТАНОВЛЕНИЕ</w:t>
      </w:r>
    </w:p>
    <w:p w:rsidR="00B04EF6" w:rsidRPr="00D34526" w:rsidRDefault="00B04EF6" w:rsidP="00B04EF6">
      <w:pPr>
        <w:ind w:firstLine="500"/>
        <w:jc w:val="center"/>
        <w:rPr>
          <w:sz w:val="28"/>
          <w:szCs w:val="28"/>
        </w:rPr>
      </w:pPr>
      <w:r w:rsidRPr="00D34526">
        <w:rPr>
          <w:sz w:val="28"/>
          <w:szCs w:val="28"/>
        </w:rPr>
        <w:t>АДМИНИСТРАЦИИ ГОРОДА АК-ДОВУРАК РЕСПУБЛИКИ ТЫВА</w:t>
      </w:r>
    </w:p>
    <w:p w:rsidR="00B04EF6" w:rsidRDefault="00B04EF6" w:rsidP="00B04EF6">
      <w:pPr>
        <w:rPr>
          <w:sz w:val="28"/>
          <w:szCs w:val="28"/>
        </w:rPr>
      </w:pPr>
    </w:p>
    <w:p w:rsidR="00B04EF6" w:rsidRPr="00DE6760" w:rsidRDefault="00B04EF6" w:rsidP="00B04EF6">
      <w:pPr>
        <w:rPr>
          <w:sz w:val="28"/>
          <w:szCs w:val="28"/>
        </w:rPr>
      </w:pPr>
      <w:r>
        <w:rPr>
          <w:sz w:val="28"/>
          <w:szCs w:val="28"/>
        </w:rPr>
        <w:t xml:space="preserve">   «</w:t>
      </w:r>
      <w:r>
        <w:rPr>
          <w:sz w:val="28"/>
          <w:szCs w:val="28"/>
          <w:u w:val="single"/>
        </w:rPr>
        <w:t>___</w:t>
      </w:r>
      <w:r>
        <w:rPr>
          <w:sz w:val="28"/>
          <w:szCs w:val="28"/>
        </w:rPr>
        <w:t xml:space="preserve">» </w:t>
      </w:r>
      <w:r>
        <w:rPr>
          <w:sz w:val="28"/>
          <w:szCs w:val="28"/>
          <w:u w:val="single"/>
        </w:rPr>
        <w:t>_________2020</w:t>
      </w:r>
      <w:r>
        <w:rPr>
          <w:sz w:val="28"/>
          <w:szCs w:val="28"/>
        </w:rPr>
        <w:t xml:space="preserve"> г.</w:t>
      </w:r>
      <w:r>
        <w:rPr>
          <w:sz w:val="28"/>
          <w:szCs w:val="28"/>
        </w:rPr>
        <w:tab/>
      </w:r>
      <w:r>
        <w:rPr>
          <w:sz w:val="28"/>
          <w:szCs w:val="28"/>
        </w:rPr>
        <w:tab/>
      </w:r>
      <w:r>
        <w:rPr>
          <w:sz w:val="28"/>
          <w:szCs w:val="28"/>
        </w:rPr>
        <w:tab/>
        <w:t xml:space="preserve">    г. Ак-Довурак</w:t>
      </w:r>
      <w:r>
        <w:rPr>
          <w:sz w:val="28"/>
          <w:szCs w:val="28"/>
        </w:rPr>
        <w:tab/>
      </w:r>
      <w:r>
        <w:rPr>
          <w:sz w:val="28"/>
          <w:szCs w:val="28"/>
        </w:rPr>
        <w:tab/>
        <w:t>№ __</w:t>
      </w:r>
    </w:p>
    <w:p w:rsidR="00B04EF6" w:rsidRDefault="00B04EF6" w:rsidP="00B04EF6">
      <w:pPr>
        <w:rPr>
          <w:b/>
          <w:sz w:val="28"/>
          <w:szCs w:val="28"/>
        </w:rPr>
      </w:pPr>
    </w:p>
    <w:p w:rsidR="00203E99" w:rsidRPr="00B04EF6" w:rsidRDefault="00203E99" w:rsidP="00B04EF6">
      <w:pPr>
        <w:pStyle w:val="Standard"/>
        <w:jc w:val="center"/>
      </w:pPr>
    </w:p>
    <w:p w:rsidR="00203E99" w:rsidRDefault="00203E99" w:rsidP="00203E99">
      <w:pPr>
        <w:pStyle w:val="ae"/>
        <w:jc w:val="center"/>
      </w:pPr>
      <w:r>
        <w:rPr>
          <w:rFonts w:ascii="Times New Roman" w:hAnsi="Times New Roman"/>
          <w:b/>
          <w:sz w:val="28"/>
          <w:szCs w:val="28"/>
        </w:rPr>
        <w:t>Об утверждении Административного регламента по предоставлению муниципальной услуги «</w:t>
      </w:r>
      <w:r w:rsidRPr="00203E99">
        <w:rPr>
          <w:rFonts w:ascii="Times New Roman" w:hAnsi="Times New Roman"/>
          <w:b/>
          <w:bCs/>
          <w:sz w:val="28"/>
          <w:szCs w:val="28"/>
        </w:rPr>
        <w:t>Назначение и ежемесячная выплата в связи с рождением (усыновлением) третьего ребенка и последующих детей до достижения ребенком возраста трех лет</w:t>
      </w:r>
      <w:r>
        <w:rPr>
          <w:rFonts w:ascii="Times New Roman" w:hAnsi="Times New Roman"/>
          <w:b/>
          <w:sz w:val="28"/>
          <w:szCs w:val="28"/>
        </w:rPr>
        <w:t>»</w:t>
      </w:r>
    </w:p>
    <w:p w:rsidR="00203E99" w:rsidRDefault="00203E99" w:rsidP="00203E99">
      <w:pPr>
        <w:pStyle w:val="31"/>
        <w:spacing w:before="0" w:line="240" w:lineRule="auto"/>
        <w:ind w:firstLine="709"/>
        <w:rPr>
          <w:b/>
          <w:sz w:val="28"/>
          <w:szCs w:val="28"/>
        </w:rPr>
      </w:pPr>
    </w:p>
    <w:p w:rsidR="00203E99" w:rsidRDefault="00B04EF6" w:rsidP="00203E99">
      <w:pPr>
        <w:tabs>
          <w:tab w:val="num" w:pos="2820"/>
        </w:tabs>
        <w:ind w:firstLine="709"/>
        <w:jc w:val="both"/>
      </w:pPr>
      <w:proofErr w:type="gramStart"/>
      <w:r w:rsidRPr="00CF0B35">
        <w:rPr>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03E99" w:rsidRPr="00203E99">
        <w:rPr>
          <w:sz w:val="28"/>
          <w:szCs w:val="28"/>
        </w:rPr>
        <w:t>в соответствии с постановлением Правительства Республики Тыва от 11.11.2019 № 496 «О ежемесячной денежной выплате в связи с</w:t>
      </w:r>
      <w:proofErr w:type="gramEnd"/>
      <w:r w:rsidR="00203E99" w:rsidRPr="00203E99">
        <w:rPr>
          <w:sz w:val="28"/>
          <w:szCs w:val="28"/>
        </w:rPr>
        <w:t xml:space="preserve"> рождением (усыновлением) третьего ребенка или последующих детей до достижения ребенком возраста трех лет»</w:t>
      </w:r>
      <w:r w:rsidR="00203E99">
        <w:t xml:space="preserve">, </w:t>
      </w:r>
      <w:r w:rsidR="00203E99" w:rsidRPr="00203E99">
        <w:rPr>
          <w:rStyle w:val="af2"/>
          <w:rFonts w:eastAsia="Arial Unicode MS"/>
          <w:b w:val="0"/>
          <w:sz w:val="28"/>
          <w:szCs w:val="28"/>
        </w:rPr>
        <w:t xml:space="preserve">администрация </w:t>
      </w:r>
      <w:r w:rsidR="004A78D0">
        <w:rPr>
          <w:rStyle w:val="af2"/>
          <w:rFonts w:eastAsia="Arial Unicode MS"/>
          <w:b w:val="0"/>
          <w:sz w:val="28"/>
          <w:szCs w:val="28"/>
        </w:rPr>
        <w:t>г. Ак-Довурак</w:t>
      </w:r>
    </w:p>
    <w:p w:rsidR="00203E99" w:rsidRDefault="00203E99" w:rsidP="00203E99">
      <w:pPr>
        <w:pStyle w:val="Standard"/>
        <w:ind w:firstLine="708"/>
        <w:jc w:val="both"/>
      </w:pPr>
    </w:p>
    <w:p w:rsidR="00203E99" w:rsidRDefault="00203E99" w:rsidP="00203E99">
      <w:pPr>
        <w:pStyle w:val="Standard"/>
        <w:ind w:firstLine="708"/>
        <w:jc w:val="center"/>
      </w:pPr>
      <w:r>
        <w:rPr>
          <w:rStyle w:val="af2"/>
          <w:rFonts w:eastAsia="Arial Unicode MS"/>
          <w:sz w:val="28"/>
          <w:szCs w:val="28"/>
        </w:rPr>
        <w:t>ПОСТАНОВЛЯЕТ:</w:t>
      </w:r>
    </w:p>
    <w:p w:rsidR="00203E99" w:rsidRDefault="00203E99" w:rsidP="00203E99">
      <w:pPr>
        <w:pStyle w:val="Standard"/>
        <w:jc w:val="both"/>
        <w:rPr>
          <w:rFonts w:ascii="Times New Roman" w:hAnsi="Times New Roman" w:cs="Times New Roman"/>
          <w:sz w:val="28"/>
          <w:szCs w:val="28"/>
        </w:rPr>
      </w:pPr>
    </w:p>
    <w:p w:rsidR="00203E99" w:rsidRDefault="00203E99" w:rsidP="00203E99">
      <w:pPr>
        <w:pStyle w:val="Standard"/>
        <w:numPr>
          <w:ilvl w:val="2"/>
          <w:numId w:val="5"/>
        </w:numPr>
        <w:jc w:val="both"/>
      </w:pPr>
      <w:r>
        <w:rPr>
          <w:rFonts w:ascii="Times New Roman" w:hAnsi="Times New Roman" w:cs="Times New Roman"/>
          <w:sz w:val="28"/>
          <w:szCs w:val="28"/>
        </w:rPr>
        <w:t>Утвердить Административный регламент по предоставлению муниципальной услуги «</w:t>
      </w:r>
      <w:r w:rsidRPr="00203E99">
        <w:rPr>
          <w:rFonts w:ascii="Times New Roman" w:hAnsi="Times New Roman" w:cs="Times New Roman"/>
          <w:bCs/>
          <w:sz w:val="28"/>
          <w:szCs w:val="28"/>
        </w:rPr>
        <w:t>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w:t>
      </w:r>
      <w:r>
        <w:rPr>
          <w:rFonts w:ascii="Times New Roman" w:hAnsi="Times New Roman" w:cs="Times New Roman"/>
          <w:sz w:val="28"/>
          <w:szCs w:val="28"/>
        </w:rPr>
        <w:t>» (прилагается);</w:t>
      </w:r>
    </w:p>
    <w:p w:rsidR="00203E99" w:rsidRDefault="00203E99" w:rsidP="00203E99">
      <w:pPr>
        <w:pStyle w:val="Standard"/>
        <w:numPr>
          <w:ilvl w:val="2"/>
          <w:numId w:val="5"/>
        </w:numPr>
        <w:jc w:val="both"/>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w:t>
      </w:r>
      <w:r w:rsidR="004A78D0">
        <w:rPr>
          <w:rFonts w:ascii="Times New Roman" w:hAnsi="Times New Roman" w:cs="Times New Roman"/>
          <w:sz w:val="28"/>
          <w:szCs w:val="28"/>
        </w:rPr>
        <w:t>администрации г. Ак-Довурак</w:t>
      </w:r>
      <w:r>
        <w:rPr>
          <w:rFonts w:ascii="Times New Roman" w:hAnsi="Times New Roman" w:cs="Times New Roman"/>
          <w:sz w:val="28"/>
          <w:szCs w:val="28"/>
        </w:rPr>
        <w:t>;</w:t>
      </w:r>
    </w:p>
    <w:p w:rsidR="00B04EF6" w:rsidRPr="00B04EF6" w:rsidRDefault="00B04EF6" w:rsidP="00B04EF6">
      <w:pPr>
        <w:pStyle w:val="ab"/>
        <w:numPr>
          <w:ilvl w:val="2"/>
          <w:numId w:val="5"/>
        </w:numPr>
        <w:tabs>
          <w:tab w:val="left" w:pos="0"/>
        </w:tabs>
        <w:ind w:left="0"/>
        <w:jc w:val="both"/>
        <w:rPr>
          <w:bCs/>
          <w:sz w:val="28"/>
          <w:szCs w:val="28"/>
        </w:rPr>
      </w:pPr>
      <w:r w:rsidRPr="00B04EF6">
        <w:rPr>
          <w:bCs/>
          <w:sz w:val="28"/>
          <w:szCs w:val="28"/>
        </w:rPr>
        <w:t xml:space="preserve">Контроль над исполнением настоящего Постановления возложить на заместителя председателя администрации по социальной политике </w:t>
      </w:r>
      <w:proofErr w:type="spellStart"/>
      <w:r w:rsidRPr="00B04EF6">
        <w:rPr>
          <w:bCs/>
          <w:sz w:val="28"/>
          <w:szCs w:val="28"/>
        </w:rPr>
        <w:t>Кужугет</w:t>
      </w:r>
      <w:proofErr w:type="spellEnd"/>
      <w:r w:rsidRPr="00B04EF6">
        <w:rPr>
          <w:bCs/>
          <w:sz w:val="28"/>
          <w:szCs w:val="28"/>
        </w:rPr>
        <w:t xml:space="preserve"> Б.Т.</w:t>
      </w:r>
    </w:p>
    <w:p w:rsidR="00203E99" w:rsidRPr="00B04EF6" w:rsidRDefault="00203E99" w:rsidP="00B04EF6">
      <w:pPr>
        <w:jc w:val="both"/>
        <w:rPr>
          <w:sz w:val="28"/>
          <w:szCs w:val="28"/>
        </w:rPr>
      </w:pPr>
    </w:p>
    <w:p w:rsidR="00203E99" w:rsidRDefault="00203E99" w:rsidP="00203E99">
      <w:pPr>
        <w:pStyle w:val="ab"/>
        <w:ind w:left="709"/>
        <w:jc w:val="both"/>
        <w:rPr>
          <w:sz w:val="28"/>
          <w:szCs w:val="28"/>
        </w:rPr>
      </w:pPr>
    </w:p>
    <w:p w:rsidR="00203E99" w:rsidRDefault="00203E99" w:rsidP="00203E99">
      <w:pPr>
        <w:pStyle w:val="ab"/>
        <w:ind w:left="709"/>
        <w:jc w:val="both"/>
        <w:rPr>
          <w:sz w:val="28"/>
          <w:szCs w:val="28"/>
        </w:rPr>
      </w:pPr>
    </w:p>
    <w:p w:rsidR="00203E99" w:rsidRPr="00B04EF6" w:rsidRDefault="00203E99" w:rsidP="00B04EF6">
      <w:pPr>
        <w:pStyle w:val="ab"/>
        <w:shd w:val="clear" w:color="auto" w:fill="FFFFFF"/>
        <w:ind w:left="0"/>
        <w:jc w:val="both"/>
        <w:rPr>
          <w:color w:val="2C2C2C"/>
          <w:sz w:val="28"/>
          <w:szCs w:val="28"/>
        </w:rPr>
      </w:pPr>
      <w:r>
        <w:rPr>
          <w:color w:val="2C2C2C"/>
          <w:sz w:val="28"/>
          <w:szCs w:val="28"/>
        </w:rPr>
        <w:t>Председатель администрац</w:t>
      </w:r>
      <w:proofErr w:type="gramStart"/>
      <w:r>
        <w:rPr>
          <w:color w:val="2C2C2C"/>
          <w:sz w:val="28"/>
          <w:szCs w:val="28"/>
        </w:rPr>
        <w:t>ии</w:t>
      </w:r>
      <w:r w:rsidR="004A78D0">
        <w:rPr>
          <w:color w:val="2C2C2C"/>
          <w:sz w:val="28"/>
          <w:szCs w:val="28"/>
        </w:rPr>
        <w:t xml:space="preserve">                            </w:t>
      </w:r>
      <w:r w:rsidR="00B04EF6">
        <w:rPr>
          <w:color w:val="2C2C2C"/>
          <w:sz w:val="28"/>
          <w:szCs w:val="28"/>
        </w:rPr>
        <w:t xml:space="preserve">                    </w:t>
      </w:r>
      <w:proofErr w:type="spellStart"/>
      <w:r w:rsidR="00B04EF6">
        <w:rPr>
          <w:color w:val="2C2C2C"/>
          <w:sz w:val="28"/>
          <w:szCs w:val="28"/>
        </w:rPr>
        <w:t>Оо</w:t>
      </w:r>
      <w:proofErr w:type="gramEnd"/>
      <w:r w:rsidR="00B04EF6">
        <w:rPr>
          <w:color w:val="2C2C2C"/>
          <w:sz w:val="28"/>
          <w:szCs w:val="28"/>
        </w:rPr>
        <w:t>ржак</w:t>
      </w:r>
      <w:proofErr w:type="spellEnd"/>
      <w:r w:rsidR="00B04EF6">
        <w:rPr>
          <w:color w:val="2C2C2C"/>
          <w:sz w:val="28"/>
          <w:szCs w:val="28"/>
        </w:rPr>
        <w:t xml:space="preserve"> Ш. А.</w:t>
      </w:r>
    </w:p>
    <w:p w:rsidR="00B04EF6" w:rsidRDefault="00B04EF6" w:rsidP="00B6152A">
      <w:pPr>
        <w:jc w:val="right"/>
        <w:rPr>
          <w:bCs/>
        </w:rPr>
      </w:pPr>
    </w:p>
    <w:p w:rsidR="00B04EF6" w:rsidRDefault="00B04EF6" w:rsidP="00B6152A">
      <w:pPr>
        <w:jc w:val="right"/>
        <w:rPr>
          <w:bCs/>
        </w:rPr>
      </w:pPr>
    </w:p>
    <w:p w:rsidR="00B6152A" w:rsidRPr="006340EA" w:rsidRDefault="00B6152A" w:rsidP="00B6152A">
      <w:pPr>
        <w:jc w:val="right"/>
        <w:rPr>
          <w:bCs/>
        </w:rPr>
      </w:pPr>
      <w:r w:rsidRPr="006340EA">
        <w:rPr>
          <w:bCs/>
        </w:rPr>
        <w:lastRenderedPageBreak/>
        <w:t>УТВЕРЖДЕН</w:t>
      </w:r>
    </w:p>
    <w:p w:rsidR="00B6152A" w:rsidRPr="006340EA" w:rsidRDefault="00B6152A" w:rsidP="00B6152A">
      <w:pPr>
        <w:tabs>
          <w:tab w:val="left" w:pos="2196"/>
          <w:tab w:val="center" w:pos="4677"/>
          <w:tab w:val="center" w:pos="4960"/>
          <w:tab w:val="left" w:pos="7224"/>
        </w:tabs>
        <w:ind w:firstLine="5245"/>
        <w:jc w:val="right"/>
        <w:rPr>
          <w:bCs/>
        </w:rPr>
      </w:pPr>
      <w:r w:rsidRPr="006340EA">
        <w:rPr>
          <w:bCs/>
        </w:rPr>
        <w:t>постановлением администрации</w:t>
      </w:r>
    </w:p>
    <w:p w:rsidR="00B6152A" w:rsidRPr="006340EA" w:rsidRDefault="004A78D0" w:rsidP="00B6152A">
      <w:pPr>
        <w:tabs>
          <w:tab w:val="left" w:pos="2196"/>
          <w:tab w:val="center" w:pos="4677"/>
          <w:tab w:val="center" w:pos="4960"/>
          <w:tab w:val="left" w:pos="7224"/>
        </w:tabs>
        <w:ind w:firstLine="5245"/>
        <w:jc w:val="right"/>
        <w:rPr>
          <w:bCs/>
        </w:rPr>
      </w:pPr>
      <w:r>
        <w:rPr>
          <w:bCs/>
        </w:rPr>
        <w:t>г. Ак-Довурак</w:t>
      </w:r>
    </w:p>
    <w:p w:rsidR="00B6152A" w:rsidRPr="006340EA" w:rsidRDefault="00B6152A" w:rsidP="00B6152A">
      <w:pPr>
        <w:tabs>
          <w:tab w:val="left" w:pos="2196"/>
          <w:tab w:val="center" w:pos="4677"/>
          <w:tab w:val="center" w:pos="4960"/>
          <w:tab w:val="left" w:pos="7224"/>
        </w:tabs>
        <w:ind w:firstLine="5245"/>
        <w:jc w:val="right"/>
        <w:rPr>
          <w:bCs/>
        </w:rPr>
      </w:pPr>
      <w:r w:rsidRPr="006340EA">
        <w:rPr>
          <w:bCs/>
        </w:rPr>
        <w:t>Республики Тыва</w:t>
      </w:r>
    </w:p>
    <w:p w:rsidR="00B6152A" w:rsidRDefault="00B6152A" w:rsidP="00B6152A">
      <w:pPr>
        <w:tabs>
          <w:tab w:val="left" w:pos="2196"/>
          <w:tab w:val="center" w:pos="4677"/>
          <w:tab w:val="center" w:pos="4960"/>
          <w:tab w:val="left" w:pos="7224"/>
        </w:tabs>
        <w:ind w:firstLine="5245"/>
        <w:jc w:val="right"/>
        <w:rPr>
          <w:bCs/>
        </w:rPr>
      </w:pPr>
      <w:r w:rsidRPr="006340EA">
        <w:rPr>
          <w:bCs/>
        </w:rPr>
        <w:t xml:space="preserve">от </w:t>
      </w:r>
      <w:r>
        <w:rPr>
          <w:bCs/>
        </w:rPr>
        <w:t>«</w:t>
      </w:r>
      <w:r w:rsidR="00595F7A">
        <w:rPr>
          <w:bCs/>
        </w:rPr>
        <w:t>__</w:t>
      </w:r>
      <w:r>
        <w:rPr>
          <w:bCs/>
        </w:rPr>
        <w:t xml:space="preserve">» </w:t>
      </w:r>
      <w:r w:rsidR="00595F7A">
        <w:rPr>
          <w:bCs/>
        </w:rPr>
        <w:t>___________</w:t>
      </w:r>
      <w:r w:rsidR="007660BE">
        <w:rPr>
          <w:bCs/>
        </w:rPr>
        <w:t xml:space="preserve"> 2021</w:t>
      </w:r>
      <w:r>
        <w:rPr>
          <w:bCs/>
        </w:rPr>
        <w:t xml:space="preserve"> г. </w:t>
      </w:r>
      <w:r w:rsidRPr="006340EA">
        <w:rPr>
          <w:bCs/>
        </w:rPr>
        <w:t xml:space="preserve">№ </w:t>
      </w:r>
      <w:r w:rsidR="00595F7A">
        <w:rPr>
          <w:bCs/>
        </w:rPr>
        <w:t>___</w:t>
      </w:r>
    </w:p>
    <w:p w:rsidR="00B6152A" w:rsidRDefault="00B6152A" w:rsidP="00B6152A">
      <w:pPr>
        <w:tabs>
          <w:tab w:val="left" w:pos="2196"/>
          <w:tab w:val="center" w:pos="4677"/>
          <w:tab w:val="center" w:pos="4960"/>
          <w:tab w:val="left" w:pos="7224"/>
        </w:tabs>
        <w:ind w:firstLine="5245"/>
        <w:jc w:val="center"/>
        <w:rPr>
          <w:b/>
          <w:bCs/>
        </w:rPr>
      </w:pPr>
    </w:p>
    <w:p w:rsidR="00B6152A" w:rsidRDefault="00B6152A" w:rsidP="00B6152A">
      <w:pPr>
        <w:pStyle w:val="1"/>
        <w:jc w:val="center"/>
        <w:rPr>
          <w:sz w:val="32"/>
          <w:u w:val="single"/>
        </w:rPr>
      </w:pPr>
      <w:r>
        <w:rPr>
          <w:sz w:val="32"/>
          <w:u w:val="single"/>
        </w:rPr>
        <w:t>Административный регламент</w:t>
      </w:r>
    </w:p>
    <w:p w:rsidR="00B6152A" w:rsidRDefault="00B6152A" w:rsidP="00B6152A">
      <w:pPr>
        <w:jc w:val="center"/>
        <w:rPr>
          <w:b/>
          <w:bCs/>
        </w:rPr>
      </w:pPr>
      <w:r>
        <w:rPr>
          <w:b/>
          <w:bCs/>
        </w:rPr>
        <w:t xml:space="preserve">предоставления муниципальной услуги «Назначение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 </w:t>
      </w:r>
    </w:p>
    <w:p w:rsidR="00B6152A" w:rsidRDefault="004A78D0" w:rsidP="00B6152A">
      <w:pPr>
        <w:jc w:val="center"/>
        <w:rPr>
          <w:b/>
          <w:bCs/>
        </w:rPr>
      </w:pPr>
      <w:r>
        <w:rPr>
          <w:b/>
          <w:bCs/>
        </w:rPr>
        <w:t>У</w:t>
      </w:r>
      <w:r w:rsidR="00B6152A">
        <w:rPr>
          <w:b/>
          <w:bCs/>
        </w:rPr>
        <w:t xml:space="preserve">правления труда и социального развития </w:t>
      </w:r>
      <w:r>
        <w:rPr>
          <w:b/>
          <w:bCs/>
        </w:rPr>
        <w:t>г. Ак-Довурак</w:t>
      </w:r>
    </w:p>
    <w:p w:rsidR="00B6152A" w:rsidRDefault="00B6152A" w:rsidP="00B6152A">
      <w:pPr>
        <w:jc w:val="both"/>
        <w:rPr>
          <w:b/>
          <w:bCs/>
        </w:rPr>
      </w:pPr>
    </w:p>
    <w:p w:rsidR="00B6152A" w:rsidRDefault="00B6152A" w:rsidP="00B6152A">
      <w:pPr>
        <w:numPr>
          <w:ilvl w:val="0"/>
          <w:numId w:val="1"/>
        </w:numPr>
        <w:tabs>
          <w:tab w:val="clear" w:pos="2820"/>
          <w:tab w:val="num" w:pos="284"/>
        </w:tabs>
        <w:ind w:left="0" w:firstLine="0"/>
        <w:jc w:val="center"/>
        <w:rPr>
          <w:b/>
          <w:bCs/>
          <w:u w:val="single"/>
        </w:rPr>
      </w:pPr>
      <w:r>
        <w:rPr>
          <w:b/>
          <w:bCs/>
          <w:u w:val="single"/>
        </w:rPr>
        <w:t>ОБЩИЕ  ПОЛОЖЕНИЯ</w:t>
      </w:r>
    </w:p>
    <w:p w:rsidR="00B6152A" w:rsidRPr="00466EA0" w:rsidRDefault="00B6152A" w:rsidP="00B6152A">
      <w:pPr>
        <w:ind w:firstLine="709"/>
        <w:jc w:val="both"/>
        <w:rPr>
          <w:bCs/>
        </w:rPr>
      </w:pPr>
      <w:r>
        <w:t xml:space="preserve">Административный регламент </w:t>
      </w:r>
      <w:r w:rsidRPr="00466EA0">
        <w:rPr>
          <w:bCs/>
        </w:rPr>
        <w:t xml:space="preserve">Управления труда и социального развития </w:t>
      </w:r>
      <w:r w:rsidR="004A78D0">
        <w:rPr>
          <w:bCs/>
        </w:rPr>
        <w:t>г. Ак-Довура</w:t>
      </w:r>
      <w:proofErr w:type="gramStart"/>
      <w:r w:rsidR="004A78D0">
        <w:rPr>
          <w:bCs/>
        </w:rPr>
        <w:t>к</w:t>
      </w:r>
      <w:r>
        <w:t>(</w:t>
      </w:r>
      <w:proofErr w:type="gramEnd"/>
      <w:r>
        <w:t>далее УТ и СР) предоставления муниципальной услуги «</w:t>
      </w:r>
      <w:r w:rsidRPr="00B6152A">
        <w:rPr>
          <w:bCs/>
        </w:rPr>
        <w:t>Назначение и ежемесячная денежная выплата в связи</w:t>
      </w:r>
      <w:bookmarkStart w:id="0" w:name="_GoBack"/>
      <w:bookmarkEnd w:id="0"/>
      <w:r w:rsidRPr="00B6152A">
        <w:rPr>
          <w:bCs/>
        </w:rPr>
        <w:t xml:space="preserve"> с рождением (усыновлением) третьего ребенка и последующих детей до достижения ребенком возраста трех лет</w:t>
      </w:r>
      <w:r>
        <w:t>» (далее -  услуга) разработан в целях повышения качества предоставления и доступности муниципальной услуги, определения условий для получателей муниципальной услуги и порядка назначения и ежемесячной выплаты.</w:t>
      </w:r>
    </w:p>
    <w:p w:rsidR="00B6152A" w:rsidRDefault="00B6152A" w:rsidP="00B6152A">
      <w:pPr>
        <w:tabs>
          <w:tab w:val="num" w:pos="2820"/>
        </w:tabs>
        <w:ind w:firstLine="709"/>
        <w:jc w:val="both"/>
      </w:pPr>
      <w:proofErr w:type="gramStart"/>
      <w:r>
        <w:t xml:space="preserve">Предоставление услуги осуществляется на основании </w:t>
      </w:r>
      <w:hyperlink r:id="rId9" w:history="1">
        <w:r w:rsidRPr="00B6152A">
          <w:t>Указа Президента Российской Федерации от 7 мая 2012 г. N 606 "О мерах по реализации демографической политики Российской Федерации"</w:t>
        </w:r>
      </w:hyperlink>
      <w:r w:rsidRPr="00B6152A">
        <w:t>, в соответствии с</w:t>
      </w:r>
      <w:r w:rsidR="001F6D91">
        <w:t xml:space="preserve"> постановлением Правительства Республики Тыва от 11.11.2019 № 496 «</w:t>
      </w:r>
      <w:r w:rsidR="001F6D91" w:rsidRPr="001F6D91">
        <w:t>О ежемесячной денежной выплате в связи с рождением (усыновлением) третьего ребенка или последующих детей до достижения ребенком возраста трех лет</w:t>
      </w:r>
      <w:r w:rsidR="001F6D91">
        <w:t>»</w:t>
      </w:r>
      <w:r w:rsidR="008F0938">
        <w:t xml:space="preserve"> (в ред. Постановления Правительства Республики Тыва</w:t>
      </w:r>
      <w:proofErr w:type="gramEnd"/>
      <w:r w:rsidR="008F0938">
        <w:t xml:space="preserve"> от 05.04.2021 г №167)</w:t>
      </w:r>
      <w:r w:rsidR="001F6D91">
        <w:t>.</w:t>
      </w:r>
    </w:p>
    <w:p w:rsidR="00B6152A" w:rsidRDefault="00B6152A" w:rsidP="00B6152A">
      <w:pPr>
        <w:tabs>
          <w:tab w:val="num" w:pos="0"/>
        </w:tabs>
        <w:ind w:firstLine="709"/>
        <w:jc w:val="both"/>
      </w:pPr>
      <w:r>
        <w:t xml:space="preserve">Государственная функция исполняется муниципальными служащими к компетенции, которых отнесена организация </w:t>
      </w:r>
      <w:r w:rsidR="001F6D91">
        <w:t>ежемесячной</w:t>
      </w:r>
      <w:r w:rsidR="004B4764">
        <w:t xml:space="preserve"> </w:t>
      </w:r>
      <w:r w:rsidR="001F6D91">
        <w:rPr>
          <w:bCs/>
        </w:rPr>
        <w:t>выплаты</w:t>
      </w:r>
      <w:r w:rsidR="001F6D91" w:rsidRPr="00B6152A">
        <w:rPr>
          <w:bCs/>
        </w:rPr>
        <w:t xml:space="preserve"> в связи с рождением (усыновлением) третьего ребенка и последующих детей</w:t>
      </w:r>
      <w:r>
        <w:t>.</w:t>
      </w:r>
    </w:p>
    <w:p w:rsidR="00B6152A" w:rsidRDefault="00B6152A" w:rsidP="00B6152A">
      <w:pPr>
        <w:tabs>
          <w:tab w:val="left" w:pos="709"/>
        </w:tabs>
        <w:ind w:firstLine="709"/>
        <w:jc w:val="both"/>
      </w:pPr>
      <w:r>
        <w:t>При исполнении государственной функции осуществляется взаимодействие:</w:t>
      </w:r>
    </w:p>
    <w:p w:rsidR="00B6152A" w:rsidRDefault="00B6152A" w:rsidP="00B6152A">
      <w:pPr>
        <w:tabs>
          <w:tab w:val="left" w:pos="709"/>
        </w:tabs>
        <w:ind w:firstLine="709"/>
        <w:jc w:val="both"/>
      </w:pPr>
      <w:r>
        <w:t>- органа местного самоуправления муниципального образования и администраци</w:t>
      </w:r>
      <w:r w:rsidR="001F6D91">
        <w:t>й</w:t>
      </w:r>
      <w:r>
        <w:t xml:space="preserve"> поселений с целью получения справок о составе семьи;</w:t>
      </w:r>
    </w:p>
    <w:p w:rsidR="00B6152A" w:rsidRDefault="00B6152A" w:rsidP="00B6152A">
      <w:pPr>
        <w:tabs>
          <w:tab w:val="left" w:pos="513"/>
        </w:tabs>
        <w:ind w:firstLine="709"/>
        <w:jc w:val="both"/>
      </w:pPr>
      <w:r>
        <w:t xml:space="preserve">- доходы родителей с организаций и предприятий, независимо от их права собственности.     </w:t>
      </w:r>
    </w:p>
    <w:p w:rsidR="00B6152A" w:rsidRDefault="00B6152A" w:rsidP="00B6152A">
      <w:pPr>
        <w:tabs>
          <w:tab w:val="left" w:pos="513"/>
        </w:tabs>
        <w:ind w:firstLine="709"/>
        <w:jc w:val="both"/>
      </w:pPr>
      <w:r>
        <w:t>Конечным результатом исполнения государственной функции является:</w:t>
      </w:r>
    </w:p>
    <w:p w:rsidR="00B6152A" w:rsidRDefault="00B6152A" w:rsidP="00B6152A">
      <w:pPr>
        <w:tabs>
          <w:tab w:val="num" w:pos="513"/>
        </w:tabs>
        <w:ind w:firstLine="709"/>
        <w:jc w:val="both"/>
      </w:pPr>
      <w:r>
        <w:t xml:space="preserve">- решение о назначении ежемесячной выплаты </w:t>
      </w:r>
      <w:r w:rsidR="001F6D91">
        <w:t xml:space="preserve">на </w:t>
      </w:r>
      <w:r w:rsidR="001F6D91" w:rsidRPr="001F6D91">
        <w:t>третьего ребенка или последующих детей</w:t>
      </w:r>
      <w:r>
        <w:t>;</w:t>
      </w:r>
    </w:p>
    <w:p w:rsidR="00B6152A" w:rsidRDefault="00B6152A" w:rsidP="00B6152A">
      <w:pPr>
        <w:tabs>
          <w:tab w:val="num" w:pos="513"/>
        </w:tabs>
        <w:ind w:firstLine="709"/>
        <w:jc w:val="both"/>
      </w:pPr>
      <w:r>
        <w:t xml:space="preserve">- решение об отказе в назначении </w:t>
      </w:r>
      <w:r w:rsidR="001F6D91">
        <w:t xml:space="preserve">выплаты на </w:t>
      </w:r>
      <w:r w:rsidR="001F6D91" w:rsidRPr="001F6D91">
        <w:t>третьего ребенка или последующих детей</w:t>
      </w:r>
      <w:r>
        <w:t>.</w:t>
      </w:r>
    </w:p>
    <w:p w:rsidR="00B6152A" w:rsidRDefault="00B6152A" w:rsidP="00B6152A">
      <w:pPr>
        <w:ind w:firstLine="709"/>
        <w:jc w:val="both"/>
      </w:pPr>
      <w:r>
        <w:t>Процедура исполнения муниципальной функции завершается путем получения заявителем:</w:t>
      </w:r>
    </w:p>
    <w:p w:rsidR="00B6152A" w:rsidRDefault="00B6152A" w:rsidP="00B6152A">
      <w:pPr>
        <w:tabs>
          <w:tab w:val="num" w:pos="456"/>
        </w:tabs>
        <w:ind w:firstLine="709"/>
        <w:jc w:val="both"/>
      </w:pPr>
      <w:r>
        <w:t xml:space="preserve">- ежемесячной выплаты на </w:t>
      </w:r>
      <w:r w:rsidR="001F6D91" w:rsidRPr="001F6D91">
        <w:t>третьего ребенка или последующих детей</w:t>
      </w:r>
      <w:r>
        <w:t>;</w:t>
      </w:r>
    </w:p>
    <w:p w:rsidR="00B6152A" w:rsidRDefault="00B6152A" w:rsidP="00B6152A">
      <w:pPr>
        <w:tabs>
          <w:tab w:val="left" w:pos="399"/>
          <w:tab w:val="num" w:pos="456"/>
        </w:tabs>
        <w:ind w:firstLine="709"/>
        <w:jc w:val="both"/>
      </w:pPr>
      <w:r>
        <w:t>- письменным решением об отказе в ежемесячной выплате на ребёнка.</w:t>
      </w:r>
    </w:p>
    <w:p w:rsidR="00D2271B" w:rsidRDefault="00D2271B"/>
    <w:p w:rsidR="001F6D91" w:rsidRDefault="001F6D91" w:rsidP="001F6D91">
      <w:pPr>
        <w:jc w:val="center"/>
        <w:rPr>
          <w:b/>
          <w:bCs/>
          <w:u w:val="single"/>
        </w:rPr>
      </w:pPr>
      <w:r>
        <w:rPr>
          <w:b/>
          <w:bCs/>
          <w:u w:val="single"/>
        </w:rPr>
        <w:t>2. ТРЕБОВАНИЯ К ПОРЯДКУ ПРЕДОСТАВЛЕНИЯ МУНИЦИПАЛЬНОЙ УСЛУГИ</w:t>
      </w:r>
      <w:proofErr w:type="gramStart"/>
      <w:r>
        <w:rPr>
          <w:b/>
          <w:bCs/>
          <w:u w:val="single"/>
        </w:rPr>
        <w:t xml:space="preserve"> ,</w:t>
      </w:r>
      <w:proofErr w:type="gramEnd"/>
      <w:r>
        <w:rPr>
          <w:b/>
          <w:bCs/>
          <w:u w:val="single"/>
        </w:rPr>
        <w:t xml:space="preserve">  ОПИСАНИЕ ЗАЯВИТЕЛЯ</w:t>
      </w:r>
    </w:p>
    <w:p w:rsidR="001F6D91" w:rsidRDefault="001F6D91" w:rsidP="001F6D91">
      <w:pPr>
        <w:ind w:firstLine="708"/>
        <w:jc w:val="both"/>
      </w:pPr>
      <w:r>
        <w:rPr>
          <w:sz w:val="28"/>
        </w:rPr>
        <w:t xml:space="preserve">2.1. </w:t>
      </w:r>
      <w:r>
        <w:t>Порядок информирования о предоставлении муниципальной услуги.</w:t>
      </w:r>
    </w:p>
    <w:p w:rsidR="001F6D91" w:rsidRDefault="001F6D91" w:rsidP="001F6D91">
      <w:pPr>
        <w:ind w:firstLine="708"/>
        <w:jc w:val="both"/>
      </w:pPr>
      <w:r>
        <w:t xml:space="preserve">2.1.1 Сведения о предоставлении данной выплаты и об условиях её назначения размещаются на информационных стендах в </w:t>
      </w:r>
      <w:proofErr w:type="spellStart"/>
      <w:r>
        <w:t>УТиСР</w:t>
      </w:r>
      <w:proofErr w:type="spellEnd"/>
      <w:r>
        <w:t xml:space="preserve"> и социальных сетях.</w:t>
      </w:r>
    </w:p>
    <w:p w:rsidR="001F6D91" w:rsidRPr="00211D4E" w:rsidRDefault="001F6D91" w:rsidP="001F6D91">
      <w:pPr>
        <w:ind w:firstLine="709"/>
        <w:jc w:val="both"/>
      </w:pPr>
      <w:r>
        <w:t>З</w:t>
      </w:r>
      <w:r w:rsidRPr="00211D4E">
        <w:t xml:space="preserve">аявление о назначении ежемесячной выплаты </w:t>
      </w:r>
      <w:r>
        <w:t xml:space="preserve">на </w:t>
      </w:r>
      <w:r w:rsidRPr="001F6D91">
        <w:t>третьего ребенка или последующих детей</w:t>
      </w:r>
      <w:r w:rsidRPr="00211D4E">
        <w:t xml:space="preserve"> подается по месту </w:t>
      </w:r>
      <w:r>
        <w:t>жительства (пребывания) или фактического проживания</w:t>
      </w:r>
      <w:r w:rsidRPr="00211D4E">
        <w:t xml:space="preserve"> заявителя в </w:t>
      </w:r>
      <w:proofErr w:type="spellStart"/>
      <w:r>
        <w:t>УТиСР</w:t>
      </w:r>
      <w:proofErr w:type="spellEnd"/>
      <w:r w:rsidRPr="00211D4E">
        <w:t xml:space="preserve">, осуществляющий полномочия в сфере социальной защиты населения, </w:t>
      </w:r>
      <w:r w:rsidRPr="00211D4E">
        <w:lastRenderedPageBreak/>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1F6D91" w:rsidRDefault="001F6D91" w:rsidP="001F6D91">
      <w:pPr>
        <w:tabs>
          <w:tab w:val="left" w:pos="720"/>
          <w:tab w:val="left" w:pos="1800"/>
        </w:tabs>
        <w:ind w:firstLine="720"/>
        <w:jc w:val="both"/>
      </w:pPr>
      <w:r>
        <w:t xml:space="preserve">Управление труда и социального развития муниципального района осуществляет прием заявителей для сбора документов, необходимых для назначения выплаты, в соответствии со следующим графиком: </w:t>
      </w:r>
    </w:p>
    <w:p w:rsidR="001F6D91" w:rsidRDefault="001F6D91" w:rsidP="001F6D91">
      <w:pPr>
        <w:tabs>
          <w:tab w:val="left" w:pos="720"/>
          <w:tab w:val="left" w:pos="1800"/>
        </w:tabs>
        <w:ind w:firstLine="720"/>
        <w:jc w:val="both"/>
      </w:pPr>
      <w:r>
        <w:t>С понедельн</w:t>
      </w:r>
      <w:r w:rsidR="006C22F7">
        <w:t>ика по четверг с 09:00 по 13</w:t>
      </w:r>
      <w:r>
        <w:t>:00 часов прием граждан;</w:t>
      </w:r>
    </w:p>
    <w:p w:rsidR="006C22F7" w:rsidRDefault="006C22F7" w:rsidP="001F6D91">
      <w:pPr>
        <w:tabs>
          <w:tab w:val="left" w:pos="720"/>
          <w:tab w:val="left" w:pos="1800"/>
        </w:tabs>
        <w:ind w:firstLine="720"/>
        <w:jc w:val="both"/>
      </w:pPr>
      <w:r>
        <w:t xml:space="preserve">                                               с 14:00 по 18:00 обработка документов</w:t>
      </w:r>
    </w:p>
    <w:p w:rsidR="001F6D91" w:rsidRDefault="001F6D91" w:rsidP="001F6D91">
      <w:pPr>
        <w:tabs>
          <w:tab w:val="left" w:pos="720"/>
          <w:tab w:val="left" w:pos="1800"/>
        </w:tabs>
        <w:ind w:firstLine="720"/>
        <w:jc w:val="both"/>
      </w:pPr>
      <w:r>
        <w:t>Пятница с 09:00 до 18:00 работа с документами</w:t>
      </w:r>
    </w:p>
    <w:p w:rsidR="001F6D91" w:rsidRDefault="001F6D91" w:rsidP="001F6D91">
      <w:pPr>
        <w:tabs>
          <w:tab w:val="left" w:pos="720"/>
          <w:tab w:val="left" w:pos="1800"/>
        </w:tabs>
        <w:ind w:firstLine="720"/>
        <w:jc w:val="both"/>
      </w:pPr>
      <w:r>
        <w:t>Время предоставления перерыва для отдыха и питания с 13.00 – 14.00 часов.</w:t>
      </w:r>
    </w:p>
    <w:p w:rsidR="001F6D91" w:rsidRDefault="001F6D91" w:rsidP="001F6D91">
      <w:pPr>
        <w:tabs>
          <w:tab w:val="left" w:pos="720"/>
          <w:tab w:val="left" w:pos="1800"/>
        </w:tabs>
        <w:ind w:firstLine="720"/>
        <w:jc w:val="both"/>
      </w:pPr>
      <w:r>
        <w:t xml:space="preserve">Сведения о графике (режиме) работы </w:t>
      </w:r>
      <w:proofErr w:type="spellStart"/>
      <w:r>
        <w:t>УТиСР</w:t>
      </w:r>
      <w:proofErr w:type="spellEnd"/>
      <w:r>
        <w:t xml:space="preserve"> сообщаются гражданам по телефонам для справок (консультаций), а также размещаются:</w:t>
      </w:r>
    </w:p>
    <w:p w:rsidR="001F6D91" w:rsidRDefault="001F6D91" w:rsidP="001F6D91">
      <w:pPr>
        <w:tabs>
          <w:tab w:val="left" w:pos="720"/>
          <w:tab w:val="left" w:pos="1800"/>
        </w:tabs>
        <w:ind w:firstLine="720"/>
        <w:jc w:val="both"/>
      </w:pPr>
      <w:r>
        <w:t xml:space="preserve">- на информационных стендах в здании </w:t>
      </w:r>
      <w:proofErr w:type="spellStart"/>
      <w:r>
        <w:t>УТиСР</w:t>
      </w:r>
      <w:proofErr w:type="spellEnd"/>
      <w:r>
        <w:t>;</w:t>
      </w:r>
    </w:p>
    <w:p w:rsidR="001F6D91" w:rsidRDefault="001F6D91" w:rsidP="001F6D91">
      <w:pPr>
        <w:tabs>
          <w:tab w:val="left" w:pos="720"/>
          <w:tab w:val="left" w:pos="1800"/>
        </w:tabs>
        <w:ind w:firstLine="720"/>
        <w:jc w:val="both"/>
      </w:pPr>
      <w:r>
        <w:t>- в социальных сетях.</w:t>
      </w:r>
    </w:p>
    <w:p w:rsidR="001F6D91" w:rsidRDefault="001F6D91" w:rsidP="001F6D91">
      <w:pPr>
        <w:tabs>
          <w:tab w:val="left" w:pos="720"/>
          <w:tab w:val="left" w:pos="1800"/>
        </w:tabs>
        <w:jc w:val="both"/>
      </w:pPr>
      <w:r>
        <w:tab/>
        <w:t>2.1.2. Консультации (справки) по вопросам исполнения муниципальной услуги предоставляются специалистами.</w:t>
      </w:r>
    </w:p>
    <w:p w:rsidR="001F6D91" w:rsidRDefault="001F6D91" w:rsidP="001F6D91">
      <w:pPr>
        <w:tabs>
          <w:tab w:val="left" w:pos="720"/>
          <w:tab w:val="left" w:pos="1800"/>
        </w:tabs>
        <w:ind w:firstLine="720"/>
        <w:jc w:val="both"/>
      </w:pPr>
      <w:r>
        <w:t xml:space="preserve">Для получения консультации </w:t>
      </w:r>
      <w:r>
        <w:rPr>
          <w:rFonts w:eastAsia="Arial Unicode MS"/>
        </w:rPr>
        <w:t>заинтересованное лицо</w:t>
      </w:r>
      <w:r>
        <w:t xml:space="preserve"> обращается в УТ и </w:t>
      </w:r>
      <w:proofErr w:type="gramStart"/>
      <w:r>
        <w:t>СР</w:t>
      </w:r>
      <w:proofErr w:type="gramEnd"/>
      <w:r>
        <w:t>.</w:t>
      </w:r>
    </w:p>
    <w:p w:rsidR="001F6D91" w:rsidRDefault="001F6D91" w:rsidP="001F6D91">
      <w:pPr>
        <w:tabs>
          <w:tab w:val="left" w:pos="720"/>
          <w:tab w:val="left" w:pos="1800"/>
        </w:tabs>
        <w:ind w:firstLine="720"/>
        <w:jc w:val="both"/>
        <w:rPr>
          <w:rFonts w:eastAsia="Arial Unicode MS"/>
        </w:rPr>
      </w:pPr>
      <w:r>
        <w:t xml:space="preserve">Если </w:t>
      </w:r>
      <w:r>
        <w:rPr>
          <w:rFonts w:eastAsia="Arial Unicode MS"/>
        </w:rPr>
        <w:t>заинтересованное лицо</w:t>
      </w:r>
      <w:r>
        <w:t xml:space="preserve"> не удовлетворяет полученная консультация, оно может обратиться (устно или письменно)</w:t>
      </w:r>
      <w:r w:rsidR="006C22F7">
        <w:t xml:space="preserve"> к</w:t>
      </w:r>
      <w:r w:rsidR="004B4764">
        <w:t xml:space="preserve"> </w:t>
      </w:r>
      <w:r>
        <w:t xml:space="preserve">начальнику </w:t>
      </w:r>
      <w:proofErr w:type="spellStart"/>
      <w:r>
        <w:t>УТиСР</w:t>
      </w:r>
      <w:proofErr w:type="spellEnd"/>
      <w:r>
        <w:t xml:space="preserve">. </w:t>
      </w:r>
    </w:p>
    <w:p w:rsidR="001F6D91" w:rsidRDefault="001F6D91" w:rsidP="001F6D91">
      <w:pPr>
        <w:tabs>
          <w:tab w:val="left" w:pos="720"/>
          <w:tab w:val="left" w:pos="1800"/>
        </w:tabs>
        <w:ind w:firstLine="720"/>
        <w:jc w:val="both"/>
        <w:rPr>
          <w:rFonts w:eastAsia="Arial Unicode MS"/>
        </w:rPr>
      </w:pPr>
      <w:r>
        <w:rPr>
          <w:rFonts w:eastAsia="Arial Unicode MS"/>
        </w:rPr>
        <w:t xml:space="preserve">Основными требованиями при консультировании заинтересованных лиц являются: </w:t>
      </w:r>
    </w:p>
    <w:p w:rsidR="001F6D91" w:rsidRDefault="001F6D91" w:rsidP="001F6D91">
      <w:pPr>
        <w:pStyle w:val="a4"/>
        <w:tabs>
          <w:tab w:val="left" w:pos="720"/>
          <w:tab w:val="num" w:pos="1080"/>
          <w:tab w:val="left" w:pos="1800"/>
        </w:tabs>
        <w:ind w:left="0" w:firstLine="720"/>
        <w:jc w:val="both"/>
        <w:rPr>
          <w:rFonts w:eastAsia="Arial Unicode MS"/>
        </w:rPr>
      </w:pPr>
      <w:r>
        <w:rPr>
          <w:rFonts w:eastAsia="Arial Unicode MS"/>
        </w:rPr>
        <w:t>- актуальность;</w:t>
      </w:r>
    </w:p>
    <w:p w:rsidR="001F6D91" w:rsidRDefault="001F6D91" w:rsidP="001F6D91">
      <w:pPr>
        <w:pStyle w:val="a4"/>
        <w:tabs>
          <w:tab w:val="left" w:pos="720"/>
          <w:tab w:val="num" w:pos="1080"/>
          <w:tab w:val="left" w:pos="1800"/>
        </w:tabs>
        <w:ind w:left="0" w:firstLine="720"/>
        <w:jc w:val="both"/>
        <w:rPr>
          <w:rFonts w:eastAsia="Arial Unicode MS"/>
        </w:rPr>
      </w:pPr>
      <w:r>
        <w:rPr>
          <w:rFonts w:eastAsia="Arial Unicode MS"/>
        </w:rPr>
        <w:t>- своевременность;</w:t>
      </w:r>
    </w:p>
    <w:p w:rsidR="001F6D91" w:rsidRDefault="001F6D91" w:rsidP="001F6D91">
      <w:pPr>
        <w:pStyle w:val="a4"/>
        <w:tabs>
          <w:tab w:val="left" w:pos="720"/>
          <w:tab w:val="num" w:pos="1080"/>
          <w:tab w:val="left" w:pos="1800"/>
        </w:tabs>
        <w:ind w:left="0" w:firstLine="720"/>
        <w:jc w:val="both"/>
      </w:pPr>
      <w:r>
        <w:t xml:space="preserve">- четкость в изложении материала; </w:t>
      </w:r>
    </w:p>
    <w:p w:rsidR="001F6D91" w:rsidRDefault="001F6D91" w:rsidP="001F6D91">
      <w:pPr>
        <w:pStyle w:val="a4"/>
        <w:tabs>
          <w:tab w:val="left" w:pos="720"/>
          <w:tab w:val="num" w:pos="1080"/>
          <w:tab w:val="left" w:pos="1800"/>
        </w:tabs>
        <w:ind w:left="0" w:firstLine="720"/>
        <w:jc w:val="both"/>
      </w:pPr>
      <w:r>
        <w:t>- полнота консультирования;</w:t>
      </w:r>
    </w:p>
    <w:p w:rsidR="001F6D91" w:rsidRDefault="001F6D91" w:rsidP="001F6D91">
      <w:pPr>
        <w:pStyle w:val="a4"/>
        <w:tabs>
          <w:tab w:val="left" w:pos="720"/>
          <w:tab w:val="num" w:pos="1080"/>
          <w:tab w:val="left" w:pos="1800"/>
        </w:tabs>
        <w:ind w:left="0" w:firstLine="720"/>
        <w:jc w:val="both"/>
      </w:pPr>
      <w:r>
        <w:t>- наглядность форм подачи материала;</w:t>
      </w:r>
    </w:p>
    <w:p w:rsidR="001F6D91" w:rsidRDefault="001F6D91" w:rsidP="001F6D91">
      <w:pPr>
        <w:pStyle w:val="a4"/>
        <w:tabs>
          <w:tab w:val="left" w:pos="720"/>
          <w:tab w:val="num" w:pos="1080"/>
          <w:tab w:val="left" w:pos="1800"/>
        </w:tabs>
        <w:ind w:left="0" w:firstLine="720"/>
        <w:jc w:val="both"/>
      </w:pPr>
      <w:r>
        <w:t>- удобство и доступность.</w:t>
      </w:r>
    </w:p>
    <w:p w:rsidR="001F6D91" w:rsidRDefault="001F6D91" w:rsidP="001F6D91">
      <w:pPr>
        <w:tabs>
          <w:tab w:val="left" w:pos="720"/>
          <w:tab w:val="left" w:pos="1800"/>
        </w:tabs>
        <w:ind w:firstLine="720"/>
        <w:jc w:val="both"/>
      </w:pPr>
      <w:r>
        <w:t xml:space="preserve">Консультирование </w:t>
      </w:r>
      <w:r>
        <w:rPr>
          <w:rFonts w:eastAsia="Arial Unicode MS"/>
        </w:rPr>
        <w:t>заинтересованных лиц</w:t>
      </w:r>
      <w:r>
        <w:t xml:space="preserve"> организуется путем:</w:t>
      </w:r>
    </w:p>
    <w:p w:rsidR="001F6D91" w:rsidRDefault="001F6D91" w:rsidP="001F6D91">
      <w:pPr>
        <w:pStyle w:val="a4"/>
        <w:tabs>
          <w:tab w:val="left" w:pos="720"/>
          <w:tab w:val="left" w:pos="1800"/>
        </w:tabs>
        <w:ind w:left="0" w:firstLine="720"/>
        <w:jc w:val="both"/>
      </w:pPr>
      <w:r>
        <w:t>- индивидуального консультирования;</w:t>
      </w:r>
    </w:p>
    <w:p w:rsidR="001F6D91" w:rsidRDefault="001F6D91" w:rsidP="001F6D91">
      <w:pPr>
        <w:pStyle w:val="a4"/>
        <w:tabs>
          <w:tab w:val="left" w:pos="720"/>
          <w:tab w:val="left" w:pos="1800"/>
        </w:tabs>
        <w:ind w:left="0" w:firstLine="720"/>
        <w:jc w:val="both"/>
      </w:pPr>
      <w:r>
        <w:t>- публичного консультирования.</w:t>
      </w:r>
    </w:p>
    <w:p w:rsidR="001F6D91" w:rsidRDefault="001F6D91" w:rsidP="001F6D91">
      <w:pPr>
        <w:tabs>
          <w:tab w:val="left" w:pos="0"/>
          <w:tab w:val="left" w:pos="720"/>
        </w:tabs>
        <w:ind w:firstLine="720"/>
        <w:jc w:val="both"/>
        <w:rPr>
          <w:rFonts w:eastAsia="Arial Unicode MS"/>
        </w:rPr>
      </w:pPr>
      <w:r>
        <w:rPr>
          <w:rFonts w:eastAsia="Arial Unicode MS"/>
        </w:rPr>
        <w:t>Консультирование проводится в письменной или устной форме.</w:t>
      </w:r>
    </w:p>
    <w:p w:rsidR="001F6D91" w:rsidRDefault="001F6D91" w:rsidP="001F6D91">
      <w:pPr>
        <w:tabs>
          <w:tab w:val="left" w:pos="0"/>
          <w:tab w:val="left" w:pos="720"/>
        </w:tabs>
        <w:ind w:firstLine="720"/>
        <w:jc w:val="both"/>
        <w:rPr>
          <w:rFonts w:eastAsia="Arial Unicode MS"/>
        </w:rPr>
      </w:pPr>
      <w:r>
        <w:rPr>
          <w:rFonts w:eastAsia="Arial Unicode MS"/>
        </w:rPr>
        <w:t xml:space="preserve">Индивидуальное устное консультирование осуществляется в </w:t>
      </w:r>
      <w:proofErr w:type="spellStart"/>
      <w:r>
        <w:t>УТиСР</w:t>
      </w:r>
      <w:proofErr w:type="spellEnd"/>
      <w:r>
        <w:t xml:space="preserve"> </w:t>
      </w:r>
      <w:r>
        <w:rPr>
          <w:rFonts w:eastAsia="Arial Unicode MS"/>
        </w:rPr>
        <w:t xml:space="preserve">при обращении заинтересованного лица за консультацией лично либо по телефону. </w:t>
      </w:r>
    </w:p>
    <w:p w:rsidR="001F6D91" w:rsidRDefault="001F6D91" w:rsidP="001F6D91">
      <w:pPr>
        <w:tabs>
          <w:tab w:val="left" w:pos="0"/>
          <w:tab w:val="left" w:pos="720"/>
        </w:tabs>
        <w:ind w:firstLine="720"/>
        <w:jc w:val="both"/>
      </w:pPr>
      <w: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1F6D91" w:rsidRDefault="001F6D91" w:rsidP="001F6D91">
      <w:pPr>
        <w:tabs>
          <w:tab w:val="left" w:pos="720"/>
          <w:tab w:val="left" w:pos="1800"/>
        </w:tabs>
        <w:ind w:firstLine="720"/>
        <w:jc w:val="both"/>
        <w:rPr>
          <w:rFonts w:eastAsia="Arial Unicode MS"/>
        </w:rPr>
      </w:pPr>
      <w:r>
        <w:rPr>
          <w:rFonts w:eastAsia="Arial Unicode MS"/>
        </w:rPr>
        <w:t>Публичное устное консультирование осуществляется путем проведения встреч с населением и публикациями в прессе.</w:t>
      </w:r>
    </w:p>
    <w:p w:rsidR="001F6D91" w:rsidRDefault="001F6D91" w:rsidP="001F6D91">
      <w:pPr>
        <w:tabs>
          <w:tab w:val="left" w:pos="720"/>
          <w:tab w:val="left" w:pos="1800"/>
        </w:tabs>
        <w:ind w:firstLine="720"/>
        <w:jc w:val="both"/>
        <w:rPr>
          <w:rFonts w:eastAsia="Arial Unicode MS"/>
        </w:rPr>
      </w:pPr>
      <w:r>
        <w:rPr>
          <w:rFonts w:eastAsia="Arial Unicode MS"/>
        </w:rPr>
        <w:t xml:space="preserve">Выступления специалистов </w:t>
      </w:r>
      <w:r>
        <w:t xml:space="preserve">УТ и </w:t>
      </w:r>
      <w:proofErr w:type="gramStart"/>
      <w:r>
        <w:t>СР</w:t>
      </w:r>
      <w:proofErr w:type="gramEnd"/>
      <w:r>
        <w:t xml:space="preserve"> </w:t>
      </w:r>
      <w:r>
        <w:rPr>
          <w:rFonts w:eastAsia="Arial Unicode MS"/>
        </w:rPr>
        <w:t>согласовываются с начальником УТ и СР</w:t>
      </w:r>
      <w:r>
        <w:t>.</w:t>
      </w:r>
    </w:p>
    <w:p w:rsidR="001F6D91" w:rsidRDefault="001F6D91" w:rsidP="001F6D91">
      <w:pPr>
        <w:tabs>
          <w:tab w:val="left" w:pos="720"/>
          <w:tab w:val="left" w:pos="1800"/>
        </w:tabs>
        <w:ind w:firstLine="720"/>
        <w:jc w:val="both"/>
      </w:pPr>
      <w:r>
        <w:t xml:space="preserve">При ответе на телефонные звонки специалист </w:t>
      </w:r>
      <w:proofErr w:type="spellStart"/>
      <w:r>
        <w:t>УТиСР</w:t>
      </w:r>
      <w:proofErr w:type="spellEnd"/>
      <w:r>
        <w:t>, осуществляющий прием и консультирование, сняв трубку, должен представиться, назвав:</w:t>
      </w:r>
    </w:p>
    <w:p w:rsidR="001F6D91" w:rsidRDefault="001F6D91" w:rsidP="001F6D91">
      <w:pPr>
        <w:tabs>
          <w:tab w:val="left" w:pos="720"/>
        </w:tabs>
        <w:ind w:firstLine="720"/>
        <w:jc w:val="both"/>
        <w:rPr>
          <w:b/>
          <w:bCs/>
        </w:rPr>
      </w:pPr>
      <w:r>
        <w:t xml:space="preserve">- наименование организации; </w:t>
      </w:r>
    </w:p>
    <w:p w:rsidR="001F6D91" w:rsidRDefault="001F6D91" w:rsidP="001F6D91">
      <w:pPr>
        <w:tabs>
          <w:tab w:val="left" w:pos="720"/>
        </w:tabs>
        <w:ind w:firstLine="720"/>
        <w:jc w:val="both"/>
        <w:rPr>
          <w:b/>
          <w:bCs/>
        </w:rPr>
      </w:pPr>
      <w:r>
        <w:t xml:space="preserve">- должность; </w:t>
      </w:r>
    </w:p>
    <w:p w:rsidR="001F6D91" w:rsidRDefault="001F6D91" w:rsidP="001F6D91">
      <w:pPr>
        <w:tabs>
          <w:tab w:val="left" w:pos="720"/>
        </w:tabs>
        <w:ind w:firstLine="720"/>
        <w:jc w:val="both"/>
        <w:rPr>
          <w:b/>
          <w:bCs/>
        </w:rPr>
      </w:pPr>
      <w:r>
        <w:t>- фамилию, имя, отчество.</w:t>
      </w:r>
    </w:p>
    <w:p w:rsidR="001F6D91" w:rsidRDefault="001F6D91" w:rsidP="001F6D91">
      <w:pPr>
        <w:tabs>
          <w:tab w:val="left" w:pos="720"/>
          <w:tab w:val="left" w:pos="1800"/>
        </w:tabs>
        <w:ind w:firstLine="720"/>
        <w:jc w:val="both"/>
        <w:rPr>
          <w:b/>
          <w:bCs/>
        </w:rPr>
      </w:pPr>
      <w:r>
        <w:t xml:space="preserve">При консультировании граждан специалист УТ и </w:t>
      </w:r>
      <w:proofErr w:type="gramStart"/>
      <w:r>
        <w:t>СР</w:t>
      </w:r>
      <w:proofErr w:type="gramEnd"/>
      <w:r>
        <w:t>:</w:t>
      </w:r>
    </w:p>
    <w:p w:rsidR="001F6D91" w:rsidRDefault="001F6D91" w:rsidP="001F6D91">
      <w:pPr>
        <w:tabs>
          <w:tab w:val="left" w:pos="720"/>
          <w:tab w:val="left" w:pos="1800"/>
        </w:tabs>
        <w:ind w:firstLine="720"/>
        <w:jc w:val="both"/>
        <w:rPr>
          <w:b/>
          <w:bCs/>
        </w:rPr>
      </w:pPr>
      <w:r>
        <w:t xml:space="preserve">- должен чётко произносить слова, не допускать «параллельных» разговоров с окружающими людьми; </w:t>
      </w:r>
    </w:p>
    <w:p w:rsidR="001F6D91" w:rsidRDefault="001F6D91" w:rsidP="001F6D91">
      <w:pPr>
        <w:tabs>
          <w:tab w:val="left" w:pos="720"/>
          <w:tab w:val="left" w:pos="1800"/>
        </w:tabs>
        <w:ind w:firstLine="720"/>
        <w:jc w:val="both"/>
        <w:rPr>
          <w:b/>
          <w:bCs/>
        </w:rPr>
      </w:pPr>
      <w:r>
        <w:t>- не допускать прерывания разговора по причине поступления звонка на другой телефонный аппарат;</w:t>
      </w:r>
    </w:p>
    <w:p w:rsidR="001F6D91" w:rsidRDefault="001F6D91" w:rsidP="001F6D91">
      <w:pPr>
        <w:tabs>
          <w:tab w:val="left" w:pos="720"/>
          <w:tab w:val="left" w:pos="1800"/>
        </w:tabs>
        <w:ind w:firstLine="720"/>
        <w:jc w:val="both"/>
        <w:rPr>
          <w:b/>
          <w:bCs/>
        </w:rPr>
      </w:pPr>
      <w:r>
        <w:t xml:space="preserve">- самостоятельно и квалифицированно, в пределах своей компетенции, давать ответы на поставленные в обращении вопросы. </w:t>
      </w:r>
    </w:p>
    <w:p w:rsidR="001F6D91" w:rsidRDefault="001F6D91" w:rsidP="001F6D91">
      <w:pPr>
        <w:tabs>
          <w:tab w:val="left" w:pos="720"/>
          <w:tab w:val="left" w:pos="1800"/>
        </w:tabs>
        <w:ind w:firstLine="720"/>
        <w:jc w:val="both"/>
        <w:rPr>
          <w:b/>
          <w:bCs/>
        </w:rPr>
      </w:pPr>
      <w: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1F6D91" w:rsidRDefault="001F6D91" w:rsidP="001F6D91">
      <w:pPr>
        <w:tabs>
          <w:tab w:val="left" w:pos="0"/>
        </w:tabs>
        <w:ind w:firstLine="720"/>
        <w:jc w:val="both"/>
        <w:rPr>
          <w:b/>
          <w:bCs/>
        </w:rPr>
      </w:pPr>
      <w:r>
        <w:lastRenderedPageBreak/>
        <w:t>- изложить суть обращения в письменной форме;</w:t>
      </w:r>
    </w:p>
    <w:p w:rsidR="001F6D91" w:rsidRDefault="001F6D91" w:rsidP="001F6D91">
      <w:pPr>
        <w:tabs>
          <w:tab w:val="left" w:pos="0"/>
        </w:tabs>
        <w:ind w:firstLine="720"/>
        <w:jc w:val="both"/>
        <w:rPr>
          <w:b/>
          <w:bCs/>
        </w:rPr>
      </w:pPr>
      <w:r>
        <w:t>- назначить другое удобное для посетителя время для консультации;</w:t>
      </w:r>
    </w:p>
    <w:p w:rsidR="001F6D91" w:rsidRDefault="001F6D91" w:rsidP="001F6D91">
      <w:pPr>
        <w:tabs>
          <w:tab w:val="left" w:pos="0"/>
        </w:tabs>
        <w:ind w:firstLine="720"/>
        <w:jc w:val="both"/>
        <w:rPr>
          <w:b/>
          <w:bCs/>
        </w:rPr>
      </w:pPr>
      <w:r>
        <w:t>- дать консультацию в двухдневный срок по контактному телефону, указанному заявителем.</w:t>
      </w:r>
    </w:p>
    <w:p w:rsidR="001F6D91" w:rsidRDefault="001F6D91" w:rsidP="001F6D91">
      <w:pPr>
        <w:tabs>
          <w:tab w:val="left" w:pos="720"/>
          <w:tab w:val="left" w:pos="1800"/>
        </w:tabs>
        <w:ind w:firstLine="720"/>
        <w:jc w:val="both"/>
      </w:pPr>
      <w: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1F6D91" w:rsidRDefault="001F6D91" w:rsidP="001F6D91">
      <w:pPr>
        <w:tabs>
          <w:tab w:val="left" w:pos="720"/>
          <w:tab w:val="left" w:pos="1800"/>
        </w:tabs>
        <w:ind w:firstLine="720"/>
        <w:jc w:val="both"/>
      </w:pPr>
      <w:r>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1F6D91" w:rsidRDefault="001F6D91" w:rsidP="001F6D91">
      <w:pPr>
        <w:tabs>
          <w:tab w:val="left" w:pos="720"/>
          <w:tab w:val="left" w:pos="1800"/>
        </w:tabs>
        <w:ind w:firstLine="720"/>
        <w:jc w:val="both"/>
      </w:pPr>
      <w:r>
        <w:t xml:space="preserve">Начальник УТ и </w:t>
      </w:r>
      <w:proofErr w:type="gramStart"/>
      <w:r>
        <w:t>СР</w:t>
      </w:r>
      <w:proofErr w:type="gramEnd"/>
      <w:r>
        <w:t>, либо лицо, его замещающее, определяют исполнителя для подготовки ответа по каждому конкретному письменному обращению.</w:t>
      </w:r>
    </w:p>
    <w:p w:rsidR="001F6D91" w:rsidRDefault="001F6D91" w:rsidP="001F6D91">
      <w:pPr>
        <w:tabs>
          <w:tab w:val="left" w:pos="720"/>
          <w:tab w:val="left" w:pos="1800"/>
        </w:tabs>
        <w:ind w:firstLine="720"/>
        <w:jc w:val="both"/>
      </w:pPr>
      <w:r>
        <w:t xml:space="preserve">Письменный ответ подписывается начальником УТ и </w:t>
      </w:r>
      <w:proofErr w:type="gramStart"/>
      <w:r>
        <w:t>СР</w:t>
      </w:r>
      <w:proofErr w:type="gramEnd"/>
      <w:r>
        <w:t xml:space="preserve"> или лицом его замещающим, а также содержит фамилию, инициалы и телефон исполнителя.</w:t>
      </w:r>
    </w:p>
    <w:p w:rsidR="001F6D91" w:rsidRDefault="001F6D91" w:rsidP="001F6D91">
      <w:pPr>
        <w:tabs>
          <w:tab w:val="left" w:pos="720"/>
          <w:tab w:val="left" w:pos="1800"/>
        </w:tabs>
        <w:ind w:firstLine="720"/>
        <w:jc w:val="both"/>
        <w:rPr>
          <w:rFonts w:eastAsia="Arial Unicode MS"/>
          <w:b/>
          <w:bCs/>
        </w:rPr>
      </w:pPr>
      <w:r>
        <w:t>От</w:t>
      </w:r>
      <w:r>
        <w:rPr>
          <w:rFonts w:eastAsia="Arial Unicode MS"/>
        </w:rPr>
        <w:t>вет направляется письмом через отделения почтовой связи или по сотовой связи.</w:t>
      </w:r>
    </w:p>
    <w:p w:rsidR="001F6D91" w:rsidRDefault="007C05A7" w:rsidP="001F6D91">
      <w:pPr>
        <w:rPr>
          <w:b/>
          <w:bCs/>
        </w:rPr>
      </w:pPr>
      <w:r>
        <w:tab/>
      </w:r>
      <w:r w:rsidR="001F6D91">
        <w:t>2.2. Сроки исполнения муниципальной услуги</w:t>
      </w:r>
    </w:p>
    <w:p w:rsidR="001F6D91" w:rsidRDefault="001F6D91" w:rsidP="001F6D91">
      <w:pPr>
        <w:tabs>
          <w:tab w:val="left" w:pos="720"/>
          <w:tab w:val="left" w:pos="1800"/>
        </w:tabs>
        <w:ind w:firstLine="720"/>
        <w:jc w:val="both"/>
      </w:pPr>
      <w:r>
        <w:t>Максимальное время ожидания граждан в очереди при подаче документов не должно превышать 15 минут.</w:t>
      </w:r>
    </w:p>
    <w:p w:rsidR="001F6D91" w:rsidRDefault="001F6D91" w:rsidP="001F6D91">
      <w:pPr>
        <w:tabs>
          <w:tab w:val="left" w:pos="720"/>
          <w:tab w:val="left" w:pos="1800"/>
        </w:tabs>
        <w:ind w:firstLine="720"/>
        <w:jc w:val="both"/>
      </w:pPr>
      <w:r>
        <w:t xml:space="preserve">В случае предоставления заявителем неполного пакета документов, необходимых для исполнения </w:t>
      </w:r>
      <w:r w:rsidR="006C22F7">
        <w:t>муниципальной услуги</w:t>
      </w:r>
      <w:r>
        <w:t xml:space="preserve">, специалист назначает ему дату и время повторного обращения для представления недостающих документов. </w:t>
      </w:r>
    </w:p>
    <w:p w:rsidR="001F6D91" w:rsidRDefault="001F6D91" w:rsidP="001F6D91">
      <w:pPr>
        <w:tabs>
          <w:tab w:val="left" w:pos="720"/>
          <w:tab w:val="left" w:pos="1800"/>
        </w:tabs>
        <w:ind w:firstLine="720"/>
        <w:jc w:val="both"/>
        <w:rPr>
          <w:rFonts w:eastAsia="MS Mincho"/>
        </w:rPr>
      </w:pPr>
      <w:r w:rsidRPr="00595F7A">
        <w:rPr>
          <w:rFonts w:eastAsia="MS Mincho"/>
        </w:rPr>
        <w:t xml:space="preserve">Решение о назначении или отказе в назначении ежемесячной денежной выплаты, принимается начальником </w:t>
      </w:r>
      <w:proofErr w:type="spellStart"/>
      <w:r w:rsidRPr="00595F7A">
        <w:rPr>
          <w:rFonts w:eastAsia="MS Mincho"/>
        </w:rPr>
        <w:t>УТиСР</w:t>
      </w:r>
      <w:proofErr w:type="spellEnd"/>
      <w:r w:rsidRPr="00595F7A">
        <w:rPr>
          <w:rFonts w:eastAsia="MS Mincho"/>
        </w:rPr>
        <w:t xml:space="preserve"> в </w:t>
      </w:r>
      <w:r w:rsidR="00595F7A" w:rsidRPr="00595F7A">
        <w:rPr>
          <w:rFonts w:eastAsia="MS Mincho"/>
        </w:rPr>
        <w:t>течение 10 рабочих дней</w:t>
      </w:r>
      <w:r w:rsidRPr="00595F7A">
        <w:rPr>
          <w:rFonts w:eastAsia="MS Mincho"/>
        </w:rPr>
        <w:t xml:space="preserve"> после обращения заявителя с представлением всех необходимых документов.</w:t>
      </w:r>
    </w:p>
    <w:p w:rsidR="001F6D91" w:rsidRDefault="001F6D91" w:rsidP="001F6D91">
      <w:pPr>
        <w:ind w:firstLine="708"/>
        <w:jc w:val="both"/>
      </w:pPr>
      <w:r>
        <w:t xml:space="preserve">2.3. Заявителем при исполнении </w:t>
      </w:r>
      <w:r w:rsidR="006C22F7">
        <w:t>муниципальной услуги</w:t>
      </w:r>
      <w:r>
        <w:t xml:space="preserve"> может быть гражданин Российской Федерации, что должно быть подтверждено сведениями о регистрации по месту постоянного проживания. </w:t>
      </w:r>
    </w:p>
    <w:p w:rsidR="001F6D91" w:rsidRDefault="001F6D91" w:rsidP="001F6D91">
      <w:pPr>
        <w:ind w:firstLine="708"/>
        <w:jc w:val="both"/>
      </w:pPr>
      <w:r>
        <w:t>Право на назначение муниципальной услуги возникает у граждан не ранее первого месяца их постоянного или преимущественного пребывания на территории Республики Тыва.</w:t>
      </w:r>
    </w:p>
    <w:p w:rsidR="00D50BE6" w:rsidRPr="001227A9" w:rsidRDefault="00D50BE6" w:rsidP="00D50BE6">
      <w:pPr>
        <w:pStyle w:val="aa"/>
        <w:numPr>
          <w:ilvl w:val="0"/>
          <w:numId w:val="2"/>
        </w:numPr>
        <w:shd w:val="clear" w:color="auto" w:fill="FFFFFF"/>
        <w:spacing w:before="0" w:beforeAutospacing="0" w:after="0" w:afterAutospacing="0"/>
        <w:ind w:left="426"/>
        <w:jc w:val="center"/>
        <w:rPr>
          <w:b/>
          <w:bCs/>
          <w:color w:val="000000"/>
          <w:u w:val="single"/>
        </w:rPr>
      </w:pPr>
      <w:r w:rsidRPr="001227A9">
        <w:rPr>
          <w:b/>
          <w:bCs/>
          <w:color w:val="000000"/>
          <w:u w:val="single"/>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50BE6" w:rsidRPr="001227A9" w:rsidRDefault="00D50BE6" w:rsidP="00D50BE6">
      <w:pPr>
        <w:pStyle w:val="aa"/>
        <w:shd w:val="clear" w:color="auto" w:fill="FFFFFF"/>
        <w:spacing w:before="0" w:beforeAutospacing="0" w:after="0" w:afterAutospacing="0"/>
        <w:ind w:left="2460"/>
        <w:rPr>
          <w:color w:val="000000"/>
        </w:rPr>
      </w:pP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Предоставление муниципальной услуги осуществляется в специально выделенных для этих целей помещениях </w:t>
      </w:r>
      <w:r w:rsidR="004A78D0">
        <w:rPr>
          <w:color w:val="000000"/>
        </w:rPr>
        <w:t>г. Ак-Довурак</w:t>
      </w:r>
      <w:r w:rsidRPr="001227A9">
        <w:rPr>
          <w:color w:val="000000"/>
        </w:rPr>
        <w:t xml:space="preserve"> и многофункциональных центров.</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На здании рядом с входом должна быть размещена информационная табличка (вывеска), содержащая следующую информацию:</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наименование органа;</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место нахождения и юридический адрес;</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режим работы;</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номера телефонов для справок;</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адрес официального сайта.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Фасад здания должен быть оборудован осветительными приборами, позволяющими посетителям ознакомиться с информационными табличками.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организуется работа справочных окон, в количестве, обеспечивающем потребности граждан.</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proofErr w:type="gramStart"/>
      <w:r w:rsidRPr="001227A9">
        <w:rPr>
          <w:color w:val="00000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1227A9">
        <w:rPr>
          <w:color w:val="000000"/>
        </w:rPr>
        <w:t xml:space="preserve"> Информация на табло может выводиться в виде бегущей строки.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местах для ожидания устанавливаются стулья (кресельные секции, кресла) для заявителей.</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Информация о фамилии, имени, отчестве и должности сотрудника </w:t>
      </w:r>
      <w:r w:rsidR="004A78D0">
        <w:rPr>
          <w:color w:val="000000"/>
        </w:rPr>
        <w:t>г. Ак-Довурак</w:t>
      </w:r>
      <w:r w:rsidRPr="001227A9">
        <w:rPr>
          <w:color w:val="000000"/>
        </w:rPr>
        <w:t xml:space="preserve"> и многофункционального центра, должна быть размещена на личной информационной табличке и на рабочем месте специалиста.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заявителя, находящегося на приеме, должно быть предусмотрено место для раскладки документов.</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Прием комплекта документов, необходимых для осуществления по выдаче архивных справок по </w:t>
      </w:r>
      <w:proofErr w:type="gramStart"/>
      <w:r w:rsidRPr="001227A9">
        <w:rPr>
          <w:color w:val="000000"/>
        </w:rPr>
        <w:t>вопросам</w:t>
      </w:r>
      <w:proofErr w:type="gramEnd"/>
      <w:r w:rsidRPr="001227A9">
        <w:rPr>
          <w:color w:val="000000"/>
        </w:rPr>
        <w:t xml:space="preserve"> затрагивающим права и законные интересы заявителя, и выдача документов, при наличии возможности, должны осуществляться в разных окнах (кабинетах).</w:t>
      </w:r>
    </w:p>
    <w:p w:rsidR="00D50BE6"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w:t>
      </w:r>
      <w:r w:rsidRPr="001227A9">
        <w:rPr>
          <w:color w:val="000000"/>
        </w:rPr>
        <w:lastRenderedPageBreak/>
        <w:t>документов могут распространяться иные материалы (брошюры, сборники) по антикоррупционной тематике.</w:t>
      </w:r>
    </w:p>
    <w:p w:rsidR="00D50BE6" w:rsidRPr="001227A9" w:rsidRDefault="00D50BE6" w:rsidP="00D50BE6">
      <w:pPr>
        <w:pStyle w:val="11"/>
        <w:shd w:val="clear" w:color="auto" w:fill="FFFFFF"/>
        <w:spacing w:before="0" w:beforeAutospacing="0" w:after="0" w:afterAutospacing="0"/>
        <w:ind w:left="360"/>
        <w:jc w:val="both"/>
        <w:rPr>
          <w:color w:val="000000"/>
        </w:rPr>
      </w:pPr>
    </w:p>
    <w:p w:rsidR="00D50BE6" w:rsidRPr="00D50BE6" w:rsidRDefault="00D50BE6" w:rsidP="00D50BE6">
      <w:pPr>
        <w:pStyle w:val="ab"/>
        <w:ind w:left="360"/>
        <w:jc w:val="center"/>
        <w:rPr>
          <w:b/>
          <w:bCs/>
          <w:u w:val="single"/>
        </w:rPr>
      </w:pPr>
      <w:r w:rsidRPr="00D50BE6">
        <w:rPr>
          <w:b/>
          <w:bCs/>
        </w:rPr>
        <w:t xml:space="preserve">4. </w:t>
      </w:r>
      <w:r w:rsidRPr="00D50BE6">
        <w:rPr>
          <w:b/>
          <w:bCs/>
          <w:u w:val="single"/>
        </w:rPr>
        <w:t>ПЕРЕЧЕНЬ ДОКУМЕНТОВ НЕОБХОДИМЫХ ДЛЯ ПОЛУЧЕНИЯ МУНИЦИПАЛЬНОЙ УСЛУГИ.</w:t>
      </w:r>
    </w:p>
    <w:p w:rsidR="00D50BE6" w:rsidRDefault="00D50BE6" w:rsidP="00D50BE6">
      <w:pPr>
        <w:spacing w:after="120"/>
        <w:jc w:val="both"/>
      </w:pPr>
      <w:r>
        <w:t xml:space="preserve">4.1. </w:t>
      </w:r>
      <w:r w:rsidRPr="00B902ED">
        <w:t>Лицо, обратившееся за муниципальной услугой, представляет:</w:t>
      </w:r>
    </w:p>
    <w:p w:rsidR="00D50BE6" w:rsidRDefault="00D50BE6" w:rsidP="00D50BE6">
      <w:pPr>
        <w:spacing w:after="120"/>
        <w:jc w:val="both"/>
      </w:pPr>
      <w:r>
        <w:t>1) документ, удостоверяющий личность гражданина Российской Федерации;</w:t>
      </w:r>
    </w:p>
    <w:p w:rsidR="00D50BE6" w:rsidRDefault="00D50BE6" w:rsidP="00D50BE6">
      <w:pPr>
        <w:spacing w:after="120"/>
        <w:jc w:val="both"/>
      </w:pPr>
      <w:proofErr w:type="gramStart"/>
      <w:r>
        <w:t>2) свидетельства о рождении (усыновлении) детей либо иные документы, подтверждающие рождение (усыновление) детей;</w:t>
      </w:r>
      <w:proofErr w:type="gramEnd"/>
    </w:p>
    <w:p w:rsidR="002F0EC6" w:rsidRPr="002F0EC6" w:rsidRDefault="00D50BE6" w:rsidP="002F0EC6">
      <w:pPr>
        <w:pStyle w:val="ab"/>
        <w:ind w:left="0"/>
        <w:jc w:val="both"/>
        <w:rPr>
          <w:rFonts w:eastAsiaTheme="minorEastAsia"/>
        </w:rPr>
      </w:pPr>
      <w:r w:rsidRPr="002F0EC6">
        <w:t xml:space="preserve">3) </w:t>
      </w:r>
      <w:r w:rsidR="002F0EC6" w:rsidRPr="002F0EC6">
        <w:rPr>
          <w:rFonts w:eastAsiaTheme="minorEastAsia"/>
        </w:rPr>
        <w:t>документы, подтверждающие проживание заявителя на территории Республики Тыва на день обращения, в случае отсутствия регистрации по месту жительства или регистрации по месту временного пребывания;</w:t>
      </w:r>
    </w:p>
    <w:p w:rsidR="00D50BE6" w:rsidRDefault="00D50BE6" w:rsidP="002F0EC6">
      <w:pPr>
        <w:jc w:val="both"/>
      </w:pPr>
      <w:r>
        <w:t xml:space="preserve">4) </w:t>
      </w:r>
      <w:r w:rsidR="002F0EC6">
        <w:t>исключить</w:t>
      </w:r>
    </w:p>
    <w:p w:rsidR="00D50BE6" w:rsidRDefault="00D50BE6" w:rsidP="002F0EC6">
      <w:pPr>
        <w:spacing w:after="120"/>
        <w:jc w:val="both"/>
      </w:pPr>
      <w:r>
        <w:t xml:space="preserve">5) </w:t>
      </w:r>
      <w:r w:rsidR="002F0EC6">
        <w:t>исключить</w:t>
      </w:r>
    </w:p>
    <w:p w:rsidR="00D50BE6" w:rsidRDefault="00D50BE6" w:rsidP="00D50BE6">
      <w:pPr>
        <w:spacing w:after="120"/>
        <w:jc w:val="both"/>
      </w:pPr>
      <w:proofErr w:type="gramStart"/>
      <w:r>
        <w:t xml:space="preserve">6) документы, подтверждающие доход семьи за </w:t>
      </w:r>
      <w:r w:rsidR="00E22A97">
        <w:t>3</w:t>
      </w:r>
      <w:r>
        <w:t xml:space="preserve"> последних календарных месяца, предшествующих месяцу подачи заявления о назначении ежемесячной денежной выплаты,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w:t>
      </w:r>
      <w:proofErr w:type="gramEnd"/>
      <w:r>
        <w:t xml:space="preserve"> </w:t>
      </w:r>
      <w:proofErr w:type="gramStart"/>
      <w:r>
        <w:t>в органах по контролю за оборотом наркотических средств и психотропных веществ, об общей сумме материального обеспечения пенсионера, осуществляемого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w:t>
      </w:r>
      <w:proofErr w:type="gramEnd"/>
      <w:r>
        <w:t xml:space="preserve"> </w:t>
      </w:r>
      <w:proofErr w:type="gramStart"/>
      <w:r>
        <w:t>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w:t>
      </w:r>
      <w:proofErr w:type="gramEnd"/>
      <w:r>
        <w:t xml:space="preserve"> Федеральной службы судебных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величины среднедушевого дохода;</w:t>
      </w:r>
    </w:p>
    <w:p w:rsidR="00D50BE6" w:rsidRDefault="00D50BE6" w:rsidP="00D50BE6">
      <w:pPr>
        <w:spacing w:after="120"/>
        <w:jc w:val="both"/>
      </w:pPr>
      <w:r>
        <w:t xml:space="preserve">7) </w:t>
      </w:r>
      <w:r w:rsidRPr="00595F7A">
        <w:t xml:space="preserve">для неработающих получателей - трудовая книжка с отметкой об увольнении. </w:t>
      </w:r>
      <w:proofErr w:type="gramStart"/>
      <w:r w:rsidRPr="00595F7A">
        <w:t>В случае отсутствия трудовой книжки</w:t>
      </w:r>
      <w:r w:rsidR="00F64F18" w:rsidRPr="00595F7A">
        <w:t xml:space="preserve"> (трудового стажа)</w:t>
      </w:r>
      <w:r w:rsidRPr="00595F7A">
        <w:t xml:space="preserve"> в заявлении указываются сведения о том, что они нигде не работали и (или) не работают по трудовому договору, не осуществляют деятельность в качестве индивидуального предпринимателя, адвоката, нотариуса, занимающегося частной практикой, не относятся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и прилагается копия</w:t>
      </w:r>
      <w:proofErr w:type="gramEnd"/>
      <w:r w:rsidRPr="00595F7A">
        <w:t xml:space="preserve"> диплома, аттестата или военного билета.</w:t>
      </w:r>
    </w:p>
    <w:p w:rsidR="000573AB" w:rsidRDefault="000573AB" w:rsidP="000573AB">
      <w:pPr>
        <w:jc w:val="both"/>
      </w:pPr>
      <w:r>
        <w:t>8) реквизиты счета получателя.</w:t>
      </w:r>
    </w:p>
    <w:p w:rsidR="000573AB" w:rsidRDefault="000573AB" w:rsidP="00D50BE6">
      <w:pPr>
        <w:spacing w:after="120"/>
        <w:jc w:val="both"/>
      </w:pPr>
    </w:p>
    <w:p w:rsidR="00D50BE6" w:rsidRDefault="00D50BE6" w:rsidP="00D50BE6">
      <w:pPr>
        <w:spacing w:after="120"/>
        <w:jc w:val="both"/>
      </w:pPr>
      <w:r>
        <w:t xml:space="preserve">11. </w:t>
      </w:r>
      <w:proofErr w:type="gramStart"/>
      <w:r>
        <w:t>В следующих случаях для назначения ежемесячной денежной выплаты дополнительно необходимы:</w:t>
      </w:r>
      <w:proofErr w:type="gramEnd"/>
    </w:p>
    <w:p w:rsidR="00D50BE6" w:rsidRDefault="00D50BE6" w:rsidP="00D50BE6">
      <w:pPr>
        <w:spacing w:after="120"/>
        <w:jc w:val="both"/>
      </w:pPr>
      <w:r>
        <w:lastRenderedPageBreak/>
        <w:t>1) в случае возникновения права на ежемесячную денежную выплату у отца, воспитывающего детей без матери:</w:t>
      </w:r>
    </w:p>
    <w:p w:rsidR="00D50BE6" w:rsidRDefault="00D50BE6" w:rsidP="00D50BE6">
      <w:pPr>
        <w:spacing w:after="120"/>
        <w:jc w:val="both"/>
      </w:pPr>
      <w:r>
        <w:t>а) свидетельство о смерти матери детей;</w:t>
      </w:r>
    </w:p>
    <w:p w:rsidR="00D50BE6" w:rsidRDefault="00D50BE6" w:rsidP="00D50BE6">
      <w:pPr>
        <w:spacing w:after="120"/>
        <w:jc w:val="both"/>
      </w:pPr>
      <w:r>
        <w:t>б) документы, подтверждающие объявление матери в розыск;</w:t>
      </w:r>
    </w:p>
    <w:p w:rsidR="00D50BE6" w:rsidRDefault="00D50BE6" w:rsidP="00D50BE6">
      <w:pPr>
        <w:spacing w:after="120"/>
        <w:jc w:val="both"/>
      </w:pPr>
      <w:r>
        <w:t>в) решение суда о признании матери безвестно отсутствующей, об ограничении ее в родительских правах, о лишении ее родительских прав, об определении места жительства ребенка с отцом;</w:t>
      </w:r>
    </w:p>
    <w:p w:rsidR="00D50BE6" w:rsidRDefault="00D50BE6" w:rsidP="00D50BE6">
      <w:pPr>
        <w:spacing w:after="120"/>
        <w:jc w:val="both"/>
      </w:pPr>
      <w:r>
        <w:t>г) свидетельство об установлении отцовства (для отцов, воспитывающих детей без матери, в случае, если сведения об отцовстве не указаны в свидетельствах о рождении детей);</w:t>
      </w:r>
    </w:p>
    <w:p w:rsidR="00D50BE6" w:rsidRDefault="00D50BE6" w:rsidP="00D50BE6">
      <w:pPr>
        <w:spacing w:after="120"/>
        <w:jc w:val="both"/>
      </w:pPr>
      <w:r>
        <w:t>2) в случае возникновения права на ежемесячную денежную выплату у матери:</w:t>
      </w:r>
    </w:p>
    <w:p w:rsidR="00D50BE6" w:rsidRDefault="00D50BE6" w:rsidP="00D50BE6">
      <w:pPr>
        <w:spacing w:after="120"/>
        <w:jc w:val="both"/>
      </w:pPr>
      <w:r>
        <w:t>а) признанной безвестно отсутствующей, - решение суда об отмене решения о признании ее безвестно отсутствующей;</w:t>
      </w:r>
    </w:p>
    <w:p w:rsidR="00D50BE6" w:rsidRDefault="00D50BE6" w:rsidP="00D50BE6">
      <w:pPr>
        <w:spacing w:after="120"/>
        <w:jc w:val="both"/>
      </w:pPr>
      <w:r>
        <w:t xml:space="preserve">б) </w:t>
      </w:r>
      <w:proofErr w:type="gramStart"/>
      <w:r>
        <w:t>ограниченной</w:t>
      </w:r>
      <w:proofErr w:type="gramEnd"/>
      <w:r>
        <w:t xml:space="preserve"> в родительских правах, лишенной родительских прав, - документ, подтверждающий восстановление в родительских правах;</w:t>
      </w:r>
    </w:p>
    <w:p w:rsidR="00D50BE6" w:rsidRDefault="00D50BE6" w:rsidP="00D50BE6">
      <w:pPr>
        <w:spacing w:after="120"/>
        <w:jc w:val="both"/>
      </w:pPr>
      <w:r>
        <w:t>3)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7D6910" w:rsidRPr="00F64F18" w:rsidRDefault="007D6910" w:rsidP="007D6910">
      <w:pPr>
        <w:pStyle w:val="21"/>
        <w:spacing w:line="240" w:lineRule="auto"/>
        <w:ind w:left="0"/>
        <w:jc w:val="center"/>
        <w:rPr>
          <w:b/>
          <w:u w:val="single"/>
        </w:rPr>
      </w:pPr>
      <w:r w:rsidRPr="00F64F18">
        <w:rPr>
          <w:b/>
          <w:u w:val="single"/>
        </w:rPr>
        <w:t>5.  РЕЗУЛЬТАТ ПРЕДОСТАВЛЕНИЯ МУНИЦИПАЛЬНОЙ УСЛУГИ.</w:t>
      </w:r>
    </w:p>
    <w:p w:rsidR="007D6910" w:rsidRDefault="007D6910" w:rsidP="007D6910">
      <w:pPr>
        <w:pStyle w:val="21"/>
        <w:spacing w:line="240" w:lineRule="auto"/>
        <w:ind w:left="57" w:firstLine="651"/>
        <w:jc w:val="both"/>
      </w:pPr>
      <w:r w:rsidRPr="00343DC3">
        <w:t xml:space="preserve">Ежемесячная выплата </w:t>
      </w:r>
      <w:r w:rsidRPr="00B6152A">
        <w:rPr>
          <w:bCs/>
        </w:rPr>
        <w:t>в связи с рождением (усыновлением) третьего ребенка и последующих детей</w:t>
      </w:r>
      <w:r w:rsidRPr="00343DC3">
        <w:t xml:space="preserve"> перечисляется на счет гражданина, открытый в российской кредитной организации</w:t>
      </w:r>
      <w:r>
        <w:t>.</w:t>
      </w:r>
    </w:p>
    <w:p w:rsidR="007D6910" w:rsidRDefault="007D6910" w:rsidP="007D6910">
      <w:pPr>
        <w:ind w:firstLine="708"/>
        <w:jc w:val="both"/>
        <w:rPr>
          <w:b/>
          <w:bCs/>
          <w:u w:val="single"/>
        </w:rPr>
      </w:pPr>
      <w:r>
        <w:rPr>
          <w:b/>
          <w:bCs/>
          <w:u w:val="single"/>
        </w:rPr>
        <w:t>6. ПОРЯДОК И УСЛОВИЯ НАЗНАЧЕНИЯ И ВЫПЛАТЫ МУНИЦИПАЛЬНОЙ УСЛУГИ.</w:t>
      </w:r>
    </w:p>
    <w:p w:rsidR="0038176A" w:rsidRDefault="0038176A" w:rsidP="007D6910">
      <w:pPr>
        <w:ind w:firstLine="708"/>
        <w:jc w:val="both"/>
        <w:rPr>
          <w:b/>
          <w:bCs/>
          <w:u w:val="single"/>
        </w:rPr>
      </w:pPr>
    </w:p>
    <w:p w:rsidR="0038176A" w:rsidRPr="0038176A" w:rsidRDefault="0038176A" w:rsidP="0038176A">
      <w:pPr>
        <w:spacing w:after="120"/>
        <w:jc w:val="both"/>
      </w:pPr>
      <w:r>
        <w:t xml:space="preserve">6.1. </w:t>
      </w:r>
      <w:proofErr w:type="gramStart"/>
      <w:r w:rsidRPr="0038176A">
        <w:t xml:space="preserve">Право на получение ежемесячной денежной выплаты возникает у отца, воспитывающего детей без матери, при соответствии условиям, указанным в подпункте 4 пункта </w:t>
      </w:r>
      <w:r w:rsidR="009064E6">
        <w:t>6.2. настоящего Административного регламента</w:t>
      </w:r>
      <w:r w:rsidRPr="0038176A">
        <w:t>, в случаях смерти матери, объявления ее в розыск, признания ее судом безвестно отсутствующей, ограничения ее судом в родительских правах, лишения родительских прав, определения места жительства детей с отцом при расторжении брака.</w:t>
      </w:r>
      <w:proofErr w:type="gramEnd"/>
      <w:r w:rsidRPr="0038176A">
        <w:t xml:space="preserve"> Право на получение ежемесячной денежной выплаты у указанного лица не возникает, если оно является отчимом в отношении предыдущих детей, очередность рождения которых была учтена при возникновении права на ежемесячную денежную выплату, а </w:t>
      </w:r>
      <w:proofErr w:type="gramStart"/>
      <w:r w:rsidRPr="0038176A">
        <w:t>также</w:t>
      </w:r>
      <w:proofErr w:type="gramEnd"/>
      <w:r w:rsidRPr="0038176A">
        <w:t xml:space="preserve"> если ребенок, в связи с рождением которого возникло право на ежемесячную денежную выплату, признан в порядке, предусмотренном </w:t>
      </w:r>
      <w:hyperlink r:id="rId10" w:history="1">
        <w:r w:rsidRPr="0038176A">
          <w:t>Семейным кодексом Российской Федерации</w:t>
        </w:r>
      </w:hyperlink>
      <w:r w:rsidRPr="0038176A">
        <w:t>, после смерти матери оставшимся без попечения родителей.</w:t>
      </w:r>
    </w:p>
    <w:p w:rsidR="0038176A" w:rsidRPr="0038176A" w:rsidRDefault="0038176A" w:rsidP="0038176A">
      <w:pPr>
        <w:spacing w:after="120"/>
        <w:jc w:val="both"/>
      </w:pPr>
      <w:r w:rsidRPr="0038176A">
        <w:br/>
      </w:r>
      <w:r>
        <w:t>6.2</w:t>
      </w:r>
      <w:r w:rsidRPr="0038176A">
        <w:t xml:space="preserve">. </w:t>
      </w:r>
      <w:r w:rsidRPr="00595F7A">
        <w:t>Ежемесячная денежная выплата назначается матери (отцу, воспитывающему детей без матери) (далее - заявитель, получатель) на каждого рожденного (усыновленного) и совместно проживающего с ней (ним) третьего ребенка или последующих детей при соответствии на день обращения за указанной выплатой следующим условиям:</w:t>
      </w:r>
    </w:p>
    <w:p w:rsidR="0038176A" w:rsidRPr="0038176A" w:rsidRDefault="0038176A" w:rsidP="0038176A">
      <w:pPr>
        <w:spacing w:after="120"/>
        <w:jc w:val="both"/>
      </w:pPr>
      <w:r w:rsidRPr="0038176A">
        <w:br/>
        <w:t>1) наличие у заявителя гражданства Российской Федерации;</w:t>
      </w:r>
    </w:p>
    <w:p w:rsidR="0038176A" w:rsidRPr="0038176A" w:rsidRDefault="0038176A" w:rsidP="0038176A">
      <w:pPr>
        <w:spacing w:after="120"/>
        <w:jc w:val="both"/>
      </w:pPr>
      <w:r w:rsidRPr="0038176A">
        <w:br/>
        <w:t>2) наличие гражданства Российской Федерации у ребенка, с рождением (усыновлением) которого предоставляется ежемесячная денежная выплата;</w:t>
      </w:r>
    </w:p>
    <w:p w:rsidR="0038176A" w:rsidRPr="0038176A" w:rsidRDefault="0038176A" w:rsidP="0038176A">
      <w:pPr>
        <w:spacing w:after="120"/>
        <w:jc w:val="both"/>
      </w:pPr>
      <w:r w:rsidRPr="0038176A">
        <w:br/>
        <w:t xml:space="preserve">3) </w:t>
      </w:r>
      <w:r w:rsidR="002F0EC6">
        <w:t>исключить</w:t>
      </w:r>
    </w:p>
    <w:p w:rsidR="0038176A" w:rsidRPr="0038176A" w:rsidRDefault="0038176A" w:rsidP="0038176A">
      <w:pPr>
        <w:spacing w:after="120"/>
        <w:jc w:val="both"/>
      </w:pPr>
      <w:r w:rsidRPr="0038176A">
        <w:lastRenderedPageBreak/>
        <w:br/>
      </w:r>
      <w:proofErr w:type="gramStart"/>
      <w:r w:rsidRPr="0038176A">
        <w:t>4) совместное проживание заявителя с третьим или последующим ребенком, с рождением (усыновлением) которого возникло право на ежемесячную денежную выплату, а также с несовершеннолетними детьми, с учетом которых определяется право семьи на ежемесячную денежную выплату (за исключением ребенка (детей), не достигшего (не достигших) 18 лет, находящегося (находящихся) на лечении в медицинской организации или временно отсутствующего по месту жительства заявителя в связи</w:t>
      </w:r>
      <w:proofErr w:type="gramEnd"/>
      <w:r w:rsidRPr="0038176A">
        <w:t xml:space="preserve">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w:t>
      </w:r>
    </w:p>
    <w:p w:rsidR="0038176A" w:rsidRPr="0038176A" w:rsidRDefault="0038176A" w:rsidP="0038176A">
      <w:pPr>
        <w:spacing w:after="120"/>
        <w:jc w:val="both"/>
      </w:pPr>
      <w:r w:rsidRPr="0038176A">
        <w:br/>
        <w:t>5) возраст ребенка, с рождением (усыновлением) которого предоставляется ежемесячная денежная выплата, на день обращения за назначением ежемесячной денежной выплаты не превышает трех лет;</w:t>
      </w:r>
    </w:p>
    <w:p w:rsidR="0038176A" w:rsidRPr="0038176A" w:rsidRDefault="0038176A" w:rsidP="0038176A">
      <w:pPr>
        <w:spacing w:after="120"/>
        <w:jc w:val="both"/>
      </w:pPr>
      <w:r w:rsidRPr="0038176A">
        <w:br/>
        <w:t xml:space="preserve">6) </w:t>
      </w:r>
      <w:r w:rsidR="002F0EC6" w:rsidRPr="002F0EC6">
        <w:t>среднедушевой доход семьи не превышает 2-кратную величину прожиточного минимума трудоспособного населения, установленного в Республике Тыва, за второй квартал года, предшествующего году обращения за назначением ежемесячной денежной выплаты;</w:t>
      </w:r>
    </w:p>
    <w:p w:rsidR="0038176A" w:rsidRPr="0038176A" w:rsidRDefault="0038176A" w:rsidP="0038176A">
      <w:pPr>
        <w:spacing w:after="120"/>
        <w:jc w:val="both"/>
      </w:pPr>
      <w:r w:rsidRPr="0038176A">
        <w:br/>
        <w:t xml:space="preserve">7) </w:t>
      </w:r>
      <w:r w:rsidR="007660BE">
        <w:t>исключить</w:t>
      </w:r>
    </w:p>
    <w:p w:rsidR="0038176A" w:rsidRPr="0038176A" w:rsidRDefault="0038176A" w:rsidP="0038176A">
      <w:pPr>
        <w:spacing w:after="120"/>
        <w:jc w:val="both"/>
      </w:pPr>
      <w:r w:rsidRPr="0038176A">
        <w:br/>
        <w:t>6</w:t>
      </w:r>
      <w:r>
        <w:t>.3</w:t>
      </w:r>
      <w:r w:rsidRPr="0038176A">
        <w:t>. При определении права заявителя на ежемесячную денежную выплату не учитываются дети:</w:t>
      </w:r>
    </w:p>
    <w:p w:rsidR="0038176A" w:rsidRPr="0038176A" w:rsidRDefault="0038176A" w:rsidP="0038176A">
      <w:pPr>
        <w:spacing w:after="120"/>
        <w:jc w:val="both"/>
      </w:pPr>
      <w:r w:rsidRPr="0038176A">
        <w:br/>
      </w:r>
      <w:proofErr w:type="gramStart"/>
      <w:r w:rsidRPr="0038176A">
        <w:t>1) в отношении которых заявитель лишен родительских прав или ограничен в родительских правах;</w:t>
      </w:r>
      <w:proofErr w:type="gramEnd"/>
    </w:p>
    <w:p w:rsidR="0038176A" w:rsidRPr="0038176A" w:rsidRDefault="0038176A" w:rsidP="0038176A">
      <w:pPr>
        <w:spacing w:after="120"/>
        <w:jc w:val="both"/>
      </w:pPr>
      <w:r w:rsidRPr="0038176A">
        <w:br/>
        <w:t xml:space="preserve">2) в отношении </w:t>
      </w:r>
      <w:proofErr w:type="gramStart"/>
      <w:r w:rsidRPr="0038176A">
        <w:t>которых</w:t>
      </w:r>
      <w:proofErr w:type="gramEnd"/>
      <w:r w:rsidRPr="0038176A">
        <w:t xml:space="preserve"> отменено усыновление;</w:t>
      </w:r>
    </w:p>
    <w:p w:rsidR="0038176A" w:rsidRPr="0038176A" w:rsidRDefault="0038176A" w:rsidP="0038176A">
      <w:pPr>
        <w:spacing w:after="120"/>
        <w:jc w:val="both"/>
      </w:pPr>
      <w:r w:rsidRPr="0038176A">
        <w:br/>
        <w:t xml:space="preserve">3) </w:t>
      </w:r>
      <w:proofErr w:type="gramStart"/>
      <w:r w:rsidRPr="0038176A">
        <w:t>находящиеся</w:t>
      </w:r>
      <w:proofErr w:type="gramEnd"/>
      <w:r w:rsidRPr="0038176A">
        <w:t xml:space="preserve"> под опекой (попечительством);</w:t>
      </w:r>
    </w:p>
    <w:p w:rsidR="0038176A" w:rsidRPr="0038176A" w:rsidRDefault="0038176A" w:rsidP="0038176A">
      <w:pPr>
        <w:spacing w:after="120"/>
        <w:jc w:val="both"/>
      </w:pPr>
      <w:r w:rsidRPr="0038176A">
        <w:br/>
        <w:t xml:space="preserve">4) </w:t>
      </w:r>
      <w:proofErr w:type="gramStart"/>
      <w:r w:rsidRPr="0038176A">
        <w:t>находящиеся</w:t>
      </w:r>
      <w:proofErr w:type="gramEnd"/>
      <w:r w:rsidRPr="0038176A">
        <w:t xml:space="preserve"> на полном государственном обеспечении, за исключением обучающихся в организациях, осуществляющих образовательную деятельность по адаптированным основным общеобразовательным программам;</w:t>
      </w:r>
    </w:p>
    <w:p w:rsidR="0038176A" w:rsidRPr="0038176A" w:rsidRDefault="0038176A" w:rsidP="0038176A">
      <w:pPr>
        <w:spacing w:after="120"/>
        <w:jc w:val="both"/>
      </w:pPr>
      <w:r w:rsidRPr="0038176A">
        <w:br/>
        <w:t xml:space="preserve">5) </w:t>
      </w:r>
      <w:proofErr w:type="gramStart"/>
      <w:r w:rsidRPr="0038176A">
        <w:t>родившиеся</w:t>
      </w:r>
      <w:proofErr w:type="gramEnd"/>
      <w:r w:rsidRPr="0038176A">
        <w:t xml:space="preserve"> мертвыми;</w:t>
      </w:r>
    </w:p>
    <w:p w:rsidR="0038176A" w:rsidRPr="0038176A" w:rsidRDefault="0038176A" w:rsidP="0038176A">
      <w:pPr>
        <w:spacing w:after="120"/>
        <w:jc w:val="both"/>
      </w:pPr>
      <w:r w:rsidRPr="0038176A">
        <w:br/>
        <w:t xml:space="preserve">6) </w:t>
      </w:r>
      <w:r w:rsidR="007660BE">
        <w:t>исключить</w:t>
      </w:r>
    </w:p>
    <w:p w:rsidR="0038176A" w:rsidRPr="0038176A" w:rsidRDefault="0038176A" w:rsidP="0038176A">
      <w:pPr>
        <w:spacing w:after="120"/>
        <w:jc w:val="both"/>
      </w:pPr>
      <w:r w:rsidRPr="0038176A">
        <w:br/>
      </w:r>
      <w:r>
        <w:t>6.4</w:t>
      </w:r>
      <w:r w:rsidRPr="0038176A">
        <w:t xml:space="preserve">. </w:t>
      </w:r>
      <w:r w:rsidR="007660BE">
        <w:t>исключить</w:t>
      </w:r>
    </w:p>
    <w:p w:rsidR="0038176A" w:rsidRPr="0038176A" w:rsidRDefault="0038176A" w:rsidP="0038176A">
      <w:pPr>
        <w:spacing w:after="120"/>
        <w:jc w:val="both"/>
      </w:pPr>
      <w:r w:rsidRPr="0038176A">
        <w:br/>
      </w:r>
      <w:r>
        <w:t>6.5</w:t>
      </w:r>
      <w:r w:rsidRPr="0038176A">
        <w:t>. Среднедушевой доход семьи для определения права на ежемесячную денежную выплату определяется в соответствии с </w:t>
      </w:r>
      <w:hyperlink r:id="rId11" w:history="1">
        <w:r w:rsidRPr="0038176A">
          <w:t>Порядком учета и исчисления величины среднедушевого дохода, дающего право на получение пособия на ребенка в Республике Тыва</w:t>
        </w:r>
      </w:hyperlink>
      <w:r w:rsidRPr="0038176A">
        <w:t>, утвержденным </w:t>
      </w:r>
      <w:hyperlink r:id="rId12" w:history="1">
        <w:r w:rsidRPr="0038176A">
          <w:t>постановлением Правительства Республики Тыва от 24 августа 2011 г. N 516</w:t>
        </w:r>
      </w:hyperlink>
      <w:r w:rsidRPr="0038176A">
        <w:t>.</w:t>
      </w:r>
    </w:p>
    <w:p w:rsidR="0038176A" w:rsidRDefault="0038176A" w:rsidP="0038176A">
      <w:pPr>
        <w:spacing w:after="120"/>
        <w:jc w:val="both"/>
      </w:pPr>
      <w:r w:rsidRPr="0038176A">
        <w:br/>
      </w:r>
      <w:r>
        <w:t>6.6</w:t>
      </w:r>
      <w:r w:rsidRPr="0038176A">
        <w:t xml:space="preserve">. Ежемесячная денежная выплата осуществляется в размере прожиточного минимума для детей, устанавливаемого ежегодно Правительством Республики Тыва для назначения </w:t>
      </w:r>
      <w:r w:rsidRPr="0038176A">
        <w:lastRenderedPageBreak/>
        <w:t>ежемесячной денежной выплаты при рождении (усыновлении) третьего ребенка или последующих детей до трех лет.</w:t>
      </w:r>
    </w:p>
    <w:p w:rsidR="007660BE" w:rsidRDefault="007660BE" w:rsidP="0038176A">
      <w:pPr>
        <w:spacing w:after="120"/>
        <w:jc w:val="both"/>
      </w:pPr>
      <w:r w:rsidRPr="007660BE">
        <w:t>Пересмотр размера ежемесячной денежной выплаты производится в заявительном порядке с момента наступления очередного года с предоставлением заявления и документов (копии документов, сведений), необходимых для ее назначения.</w:t>
      </w:r>
    </w:p>
    <w:p w:rsidR="0038176A" w:rsidRDefault="0038176A" w:rsidP="0038176A">
      <w:pPr>
        <w:tabs>
          <w:tab w:val="left" w:pos="1515"/>
        </w:tabs>
        <w:jc w:val="both"/>
        <w:rPr>
          <w:b/>
          <w:bCs/>
          <w:u w:val="single"/>
        </w:rPr>
      </w:pPr>
      <w:r>
        <w:rPr>
          <w:b/>
          <w:bCs/>
          <w:u w:val="single"/>
        </w:rPr>
        <w:t>7.  АДМИНИСТРАТИВНЫЕ ПРОЦЕДУРЫ.</w:t>
      </w:r>
    </w:p>
    <w:p w:rsidR="0038176A" w:rsidRDefault="0038176A" w:rsidP="0038176A">
      <w:pPr>
        <w:tabs>
          <w:tab w:val="left" w:pos="1515"/>
        </w:tabs>
        <w:jc w:val="both"/>
        <w:rPr>
          <w:b/>
          <w:bCs/>
          <w:u w:val="single"/>
        </w:rPr>
      </w:pPr>
    </w:p>
    <w:p w:rsidR="0038176A" w:rsidRPr="00B902ED" w:rsidRDefault="0038176A" w:rsidP="0038176A">
      <w:pPr>
        <w:pStyle w:val="ac"/>
        <w:jc w:val="both"/>
        <w:rPr>
          <w:b/>
        </w:rPr>
      </w:pPr>
      <w:r w:rsidRPr="00B902ED">
        <w:t xml:space="preserve">Предоставление </w:t>
      </w:r>
      <w:r w:rsidR="006C22F7">
        <w:t>муниципальной услуги</w:t>
      </w:r>
      <w:r w:rsidRPr="00B902ED">
        <w:t xml:space="preserve"> включает в себя последовательность следующих административных процедур:</w:t>
      </w:r>
    </w:p>
    <w:p w:rsidR="0038176A" w:rsidRPr="00B902ED" w:rsidRDefault="0038176A" w:rsidP="0038176A">
      <w:pPr>
        <w:tabs>
          <w:tab w:val="left" w:pos="709"/>
        </w:tabs>
        <w:jc w:val="both"/>
        <w:rPr>
          <w:u w:val="single"/>
        </w:rPr>
      </w:pPr>
      <w:r>
        <w:tab/>
        <w:t>7</w:t>
      </w:r>
      <w:r w:rsidRPr="00B902ED">
        <w:t xml:space="preserve">.1. </w:t>
      </w:r>
      <w:r>
        <w:t>Прием документов на оказание муниципальной услуги и формирование дела заявителя:</w:t>
      </w:r>
    </w:p>
    <w:p w:rsidR="0038176A" w:rsidRPr="007C2FA7" w:rsidRDefault="0038176A" w:rsidP="0038176A">
      <w:pPr>
        <w:pStyle w:val="ConsPlusNormal"/>
        <w:spacing w:line="276" w:lineRule="auto"/>
        <w:ind w:firstLine="709"/>
        <w:jc w:val="both"/>
        <w:rPr>
          <w:rFonts w:ascii="Times New Roman" w:hAnsi="Times New Roman" w:cs="Times New Roman"/>
          <w:sz w:val="24"/>
          <w:szCs w:val="24"/>
        </w:rPr>
      </w:pPr>
      <w:r w:rsidRPr="007C2FA7">
        <w:rPr>
          <w:rFonts w:ascii="Times New Roman" w:hAnsi="Times New Roman" w:cs="Times New Roman"/>
          <w:sz w:val="24"/>
          <w:szCs w:val="24"/>
        </w:rPr>
        <w:t xml:space="preserve">- Основанием для начала административной процедуры является обращение заявителя в УТ и </w:t>
      </w:r>
      <w:proofErr w:type="gramStart"/>
      <w:r w:rsidRPr="007C2FA7">
        <w:rPr>
          <w:rFonts w:ascii="Times New Roman" w:hAnsi="Times New Roman" w:cs="Times New Roman"/>
          <w:sz w:val="24"/>
          <w:szCs w:val="24"/>
        </w:rPr>
        <w:t>СР</w:t>
      </w:r>
      <w:proofErr w:type="gramEnd"/>
      <w:r w:rsidRPr="007C2FA7">
        <w:rPr>
          <w:rFonts w:ascii="Times New Roman" w:hAnsi="Times New Roman" w:cs="Times New Roman"/>
          <w:sz w:val="24"/>
          <w:szCs w:val="24"/>
        </w:rPr>
        <w:t xml:space="preserve"> с заявлением и документами, указанными в пункте 3.1. Административного регламента. Датой приема заявления, поданного в многофункциональный центр, считается дата его регистрации в многофункциональном центре.</w:t>
      </w:r>
    </w:p>
    <w:p w:rsidR="0038176A" w:rsidRPr="007C2FA7" w:rsidRDefault="0038176A" w:rsidP="0038176A">
      <w:pPr>
        <w:ind w:left="420"/>
        <w:jc w:val="both"/>
        <w:rPr>
          <w:bCs/>
        </w:rPr>
      </w:pPr>
      <w:r w:rsidRPr="007C2FA7">
        <w:rPr>
          <w:bCs/>
        </w:rPr>
        <w:t>- Специалист отдела пособий на детей:</w:t>
      </w:r>
    </w:p>
    <w:p w:rsidR="0038176A" w:rsidRDefault="0038176A" w:rsidP="0038176A">
      <w:pPr>
        <w:ind w:left="420"/>
        <w:jc w:val="both"/>
      </w:pPr>
      <w:r>
        <w:t>А) устанавливает личность заявителя, проверяя документ, удостоверяющий личность заявителя, либо полномочия представителя;</w:t>
      </w:r>
    </w:p>
    <w:p w:rsidR="0038176A" w:rsidRDefault="0038176A" w:rsidP="0038176A">
      <w:pPr>
        <w:ind w:left="420"/>
        <w:jc w:val="both"/>
      </w:pPr>
      <w:r>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38176A" w:rsidRDefault="0038176A" w:rsidP="0038176A">
      <w:pPr>
        <w:jc w:val="both"/>
      </w:pPr>
      <w:r>
        <w:t xml:space="preserve">       - документы в установленных законодательством случаях нотариально заверены;</w:t>
      </w:r>
    </w:p>
    <w:p w:rsidR="0038176A" w:rsidRDefault="0038176A" w:rsidP="0038176A">
      <w:pPr>
        <w:jc w:val="both"/>
      </w:pPr>
      <w:r>
        <w:t xml:space="preserve">       - тексты документов написаны разборчиво;</w:t>
      </w:r>
    </w:p>
    <w:p w:rsidR="0038176A" w:rsidRDefault="0038176A" w:rsidP="0038176A">
      <w:pPr>
        <w:jc w:val="both"/>
      </w:pPr>
      <w:r>
        <w:t xml:space="preserve">       - в документах нет подчисток, приписок, зачеркнутых слов и иных не оговоренных исправлений;</w:t>
      </w:r>
    </w:p>
    <w:p w:rsidR="0038176A" w:rsidRDefault="0038176A" w:rsidP="0038176A">
      <w:pPr>
        <w:jc w:val="both"/>
      </w:pPr>
      <w:r>
        <w:t xml:space="preserve">       - документы не исполнены карандашом;</w:t>
      </w:r>
    </w:p>
    <w:p w:rsidR="0038176A" w:rsidRDefault="0038176A" w:rsidP="0038176A">
      <w:pPr>
        <w:jc w:val="both"/>
      </w:pPr>
      <w:r>
        <w:t xml:space="preserve">       - документы не имеют серьезных повреждений, наличие которых не позволяет однозначно истолковать их содержание;</w:t>
      </w:r>
    </w:p>
    <w:p w:rsidR="0038176A" w:rsidRDefault="0038176A" w:rsidP="0038176A">
      <w:pPr>
        <w:jc w:val="both"/>
      </w:pPr>
      <w:r>
        <w:t xml:space="preserve">        В) задает параметры поиска сведений о заявителе в программно-техническом комплексе, </w:t>
      </w:r>
      <w:proofErr w:type="gramStart"/>
      <w:r>
        <w:t>содержащим</w:t>
      </w:r>
      <w:proofErr w:type="gramEnd"/>
      <w:r>
        <w:t xml:space="preserve"> информацию о получателе </w:t>
      </w:r>
      <w:r w:rsidR="006C22F7">
        <w:t>муниципальной услуги</w:t>
      </w:r>
      <w:r>
        <w:t>;</w:t>
      </w:r>
    </w:p>
    <w:p w:rsidR="0038176A" w:rsidRDefault="0038176A" w:rsidP="0038176A">
      <w:pPr>
        <w:jc w:val="both"/>
      </w:pPr>
      <w:r>
        <w:t xml:space="preserve">        Г) сверяет копии документов с оригиналами (в случаях,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rsidR="0038176A" w:rsidRDefault="0038176A" w:rsidP="0038176A">
      <w:pPr>
        <w:jc w:val="both"/>
      </w:pPr>
      <w:r>
        <w:t xml:space="preserve">       Д) вносит в журнал регистрации заявления на приеме запись о приеме заявления;</w:t>
      </w:r>
    </w:p>
    <w:p w:rsidR="0038176A" w:rsidRDefault="0038176A" w:rsidP="0038176A">
      <w:pPr>
        <w:jc w:val="both"/>
      </w:pPr>
      <w:r>
        <w:t xml:space="preserve">       Е) заводит в программн</w:t>
      </w:r>
      <w:proofErr w:type="gramStart"/>
      <w:r>
        <w:t>о-</w:t>
      </w:r>
      <w:proofErr w:type="gramEnd"/>
      <w:r>
        <w:t xml:space="preserve"> техническом комплексе учетную карточку на заявителя.</w:t>
      </w:r>
    </w:p>
    <w:p w:rsidR="0038176A" w:rsidRDefault="0038176A" w:rsidP="0038176A">
      <w:pPr>
        <w:jc w:val="both"/>
      </w:pPr>
      <w:r>
        <w:t>Общий максимальный срок приема документов не может превышать 15 минут на одного заявителя.</w:t>
      </w:r>
    </w:p>
    <w:p w:rsidR="0038176A" w:rsidRDefault="0038176A" w:rsidP="0038176A">
      <w:pPr>
        <w:jc w:val="both"/>
      </w:pPr>
      <w:r>
        <w:t xml:space="preserve">       Ж) по результатам административной процедуры работник, ответственный за прием документов, формирует дело заявителя и оформляет документы для предоставления </w:t>
      </w:r>
      <w:r w:rsidR="006C22F7">
        <w:t>муниципальной услуги</w:t>
      </w:r>
      <w:r>
        <w:t>.</w:t>
      </w:r>
    </w:p>
    <w:p w:rsidR="0038176A" w:rsidRDefault="0038176A" w:rsidP="0038176A">
      <w:pPr>
        <w:jc w:val="both"/>
      </w:pPr>
      <w:r>
        <w:t xml:space="preserve"> Общий максимальный срок формирования личного дела заявителя не должен превышать 15 минут.</w:t>
      </w:r>
    </w:p>
    <w:p w:rsidR="0038176A" w:rsidRPr="007C2FA7" w:rsidRDefault="0038176A" w:rsidP="0038176A">
      <w:pPr>
        <w:ind w:firstLine="709"/>
        <w:jc w:val="both"/>
        <w:rPr>
          <w:bCs/>
        </w:rPr>
      </w:pPr>
      <w:r>
        <w:rPr>
          <w:bCs/>
        </w:rPr>
        <w:t>7</w:t>
      </w:r>
      <w:r w:rsidRPr="007C2FA7">
        <w:rPr>
          <w:bCs/>
        </w:rPr>
        <w:t xml:space="preserve">.2. </w:t>
      </w:r>
      <w:r>
        <w:rPr>
          <w:bCs/>
        </w:rPr>
        <w:t>Рассмотрение документов для установления права на муниципальную услугу:</w:t>
      </w:r>
    </w:p>
    <w:p w:rsidR="0038176A" w:rsidRDefault="0038176A" w:rsidP="0038176A">
      <w:pPr>
        <w:ind w:firstLine="709"/>
        <w:jc w:val="both"/>
      </w:pPr>
      <w:r>
        <w:t xml:space="preserve">- работник, ответственный за рассмотрение и оформление документов для предоставления </w:t>
      </w:r>
      <w:r w:rsidR="006C22F7">
        <w:t>муниципальной услуги</w:t>
      </w:r>
      <w:r>
        <w:t>, осуществляет проверку предоставленных заявителем документов на предмет соответствия их требованиям, указанным в пункте 6.1. (Б) Административного регламента</w:t>
      </w:r>
    </w:p>
    <w:p w:rsidR="0038176A" w:rsidRDefault="0038176A" w:rsidP="0038176A">
      <w:pPr>
        <w:ind w:firstLine="709"/>
        <w:jc w:val="both"/>
      </w:pPr>
      <w:r>
        <w:t xml:space="preserve">- по результатам рассмотрения документов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проект протокола о </w:t>
      </w:r>
      <w:r>
        <w:lastRenderedPageBreak/>
        <w:t xml:space="preserve">предоставлении </w:t>
      </w:r>
      <w:r w:rsidR="006C22F7">
        <w:t>муниципальной услуги</w:t>
      </w:r>
      <w:r>
        <w:t xml:space="preserve"> либо проект решения об отказе в ее предоставлении. Общий максимальный срок рассмотрения документов не должен превышать 15 минут.</w:t>
      </w:r>
    </w:p>
    <w:p w:rsidR="0038176A" w:rsidRDefault="0038176A" w:rsidP="0038176A">
      <w:pPr>
        <w:ind w:firstLine="709"/>
        <w:jc w:val="both"/>
      </w:pPr>
      <w:r>
        <w:t xml:space="preserve">- подготовленные документы передаются на рассмотрение  начальнику УТ и </w:t>
      </w:r>
      <w:proofErr w:type="gramStart"/>
      <w:r>
        <w:t>СР</w:t>
      </w:r>
      <w:proofErr w:type="gramEnd"/>
      <w:r>
        <w:t>.</w:t>
      </w:r>
    </w:p>
    <w:p w:rsidR="0038176A" w:rsidRDefault="0038176A" w:rsidP="0038176A">
      <w:pPr>
        <w:tabs>
          <w:tab w:val="left" w:pos="426"/>
        </w:tabs>
        <w:ind w:firstLine="709"/>
        <w:jc w:val="both"/>
        <w:rPr>
          <w:b/>
          <w:bCs/>
        </w:rPr>
      </w:pPr>
      <w:r>
        <w:t>7.3</w:t>
      </w:r>
      <w:r w:rsidRPr="007C2FA7">
        <w:rPr>
          <w:bCs/>
        </w:rPr>
        <w:t xml:space="preserve">. </w:t>
      </w:r>
      <w:r>
        <w:rPr>
          <w:bCs/>
        </w:rPr>
        <w:t>Принятие решения о предоставлении либо об отказе в предоставлении муниципальной услуги:</w:t>
      </w:r>
      <w:r>
        <w:rPr>
          <w:b/>
          <w:bCs/>
        </w:rPr>
        <w:tab/>
      </w:r>
    </w:p>
    <w:p w:rsidR="0038176A" w:rsidRDefault="0038176A" w:rsidP="0038176A">
      <w:pPr>
        <w:ind w:firstLine="709"/>
        <w:jc w:val="both"/>
      </w:pPr>
      <w:r>
        <w:t xml:space="preserve">- основанием для начала административной процедуры является поступление начальнику УТ и </w:t>
      </w:r>
      <w:proofErr w:type="gramStart"/>
      <w:r>
        <w:t>СР</w:t>
      </w:r>
      <w:proofErr w:type="gramEnd"/>
      <w:r>
        <w:t xml:space="preserve"> проекта протокола о предоставлении </w:t>
      </w:r>
      <w:r w:rsidR="006C22F7">
        <w:t>муниципальной услуги</w:t>
      </w:r>
      <w:r>
        <w:t xml:space="preserve"> или решения об отказе в ее предоставлении с приложением документов, на основании которых указанные проекты были подготовлены.</w:t>
      </w:r>
    </w:p>
    <w:p w:rsidR="0038176A" w:rsidRDefault="0038176A" w:rsidP="0038176A">
      <w:pPr>
        <w:ind w:firstLine="709"/>
        <w:jc w:val="both"/>
      </w:pPr>
      <w:r>
        <w:t xml:space="preserve">- </w:t>
      </w:r>
      <w:proofErr w:type="gramStart"/>
      <w:r>
        <w:t>н</w:t>
      </w:r>
      <w:proofErr w:type="gramEnd"/>
      <w:r>
        <w:t>ачальник УТ и СР рассматривает предоставленные документы.</w:t>
      </w:r>
    </w:p>
    <w:p w:rsidR="0038176A" w:rsidRDefault="0038176A" w:rsidP="0038176A">
      <w:pPr>
        <w:ind w:firstLine="709"/>
        <w:jc w:val="both"/>
      </w:pPr>
      <w:r>
        <w:t xml:space="preserve">- в протоколе предоставления муниципальной услуги в обязательном порядке должны быть указаны вид, срок, способ предоставления </w:t>
      </w:r>
      <w:r w:rsidR="006C22F7">
        <w:t>муниципальной услуги</w:t>
      </w:r>
      <w:r>
        <w:t>.</w:t>
      </w:r>
    </w:p>
    <w:p w:rsidR="0038176A" w:rsidRDefault="0038176A" w:rsidP="0038176A">
      <w:pPr>
        <w:ind w:firstLine="709"/>
        <w:jc w:val="both"/>
      </w:pPr>
      <w:r>
        <w:t>- В решении об отказе в предоставлении муниципальной услуг в обязательном порядке должны быть указаны правовые основания отказа.</w:t>
      </w:r>
    </w:p>
    <w:p w:rsidR="0038176A" w:rsidRDefault="0038176A" w:rsidP="0038176A">
      <w:pPr>
        <w:ind w:firstLine="709"/>
        <w:jc w:val="both"/>
      </w:pPr>
      <w:r>
        <w:t>Основанием отказа могут быть:</w:t>
      </w:r>
    </w:p>
    <w:p w:rsidR="0038176A" w:rsidRDefault="0038176A" w:rsidP="0038176A">
      <w:pPr>
        <w:ind w:left="709"/>
        <w:jc w:val="both"/>
      </w:pPr>
      <w:r>
        <w:t>- предоставление заявителем недостоверных сведений;</w:t>
      </w:r>
    </w:p>
    <w:p w:rsidR="0038176A" w:rsidRDefault="0038176A" w:rsidP="0038176A">
      <w:pPr>
        <w:ind w:left="709"/>
        <w:jc w:val="both"/>
      </w:pPr>
      <w:r>
        <w:t>- предоставление заявителем неполных сведений.</w:t>
      </w:r>
    </w:p>
    <w:p w:rsidR="0038176A" w:rsidRDefault="0038176A" w:rsidP="0038176A">
      <w:pPr>
        <w:ind w:firstLine="709"/>
        <w:jc w:val="both"/>
      </w:pPr>
      <w:r>
        <w:t>Максимальный срок выполнения действий составляет 15 минут.</w:t>
      </w:r>
    </w:p>
    <w:p w:rsidR="0038176A" w:rsidRDefault="0038176A" w:rsidP="0038176A">
      <w:pPr>
        <w:pStyle w:val="ac"/>
        <w:ind w:firstLine="709"/>
        <w:jc w:val="both"/>
        <w:rPr>
          <w:b/>
          <w:bCs/>
        </w:rPr>
      </w:pPr>
      <w:r>
        <w:t xml:space="preserve">Протокол предоставления </w:t>
      </w:r>
      <w:r w:rsidR="006C22F7">
        <w:t>муниципальной услуги</w:t>
      </w:r>
      <w:r>
        <w:t xml:space="preserve"> либо решение об отказе в предоставлении </w:t>
      </w:r>
      <w:r w:rsidR="006C22F7">
        <w:t>муниципальной услуги</w:t>
      </w:r>
      <w:r>
        <w:t xml:space="preserve"> утверждается (подписывается) начальником УТ и </w:t>
      </w:r>
      <w:proofErr w:type="gramStart"/>
      <w:r>
        <w:t>СР</w:t>
      </w:r>
      <w:proofErr w:type="gramEnd"/>
      <w:r>
        <w:t>.</w:t>
      </w:r>
    </w:p>
    <w:p w:rsidR="0038176A" w:rsidRPr="007C2FA7" w:rsidRDefault="0038176A" w:rsidP="0038176A">
      <w:pPr>
        <w:ind w:firstLine="708"/>
        <w:jc w:val="both"/>
        <w:rPr>
          <w:bCs/>
        </w:rPr>
      </w:pPr>
      <w:r>
        <w:rPr>
          <w:bCs/>
        </w:rPr>
        <w:t>7</w:t>
      </w:r>
      <w:r w:rsidRPr="007C2FA7">
        <w:rPr>
          <w:bCs/>
        </w:rPr>
        <w:t>.4.  У</w:t>
      </w:r>
      <w:r>
        <w:rPr>
          <w:bCs/>
        </w:rPr>
        <w:t>ведомление заявителя о предоставлении либо об отказе в предоставлении муниципальной услуги:</w:t>
      </w:r>
    </w:p>
    <w:p w:rsidR="0038176A" w:rsidRDefault="0038176A" w:rsidP="0038176A">
      <w:pPr>
        <w:ind w:firstLine="709"/>
        <w:jc w:val="both"/>
      </w:pPr>
      <w:r>
        <w:t xml:space="preserve">- </w:t>
      </w:r>
      <w:r w:rsidRPr="00813751">
        <w:t>Основанием  для начала административной процедуры является поступление</w:t>
      </w:r>
      <w:r>
        <w:t xml:space="preserve"> специалисту</w:t>
      </w:r>
      <w:r w:rsidRPr="00813751">
        <w:t xml:space="preserve">, ответственному за рассмотрение и оформление документов для предоставления </w:t>
      </w:r>
      <w:r w:rsidR="006C22F7">
        <w:t>муниципальной услуги</w:t>
      </w:r>
      <w:r>
        <w:t xml:space="preserve">, утвержденного (подписанного) руководителем протокола о предоставлении </w:t>
      </w:r>
      <w:r w:rsidR="006C22F7">
        <w:t>муниципальной услуги</w:t>
      </w:r>
      <w:r>
        <w:t xml:space="preserve"> либо решения об отказе в предоставлении </w:t>
      </w:r>
      <w:r w:rsidR="006C22F7">
        <w:t>муниципальной услуги</w:t>
      </w:r>
      <w:r>
        <w:t>.</w:t>
      </w:r>
    </w:p>
    <w:p w:rsidR="0038176A" w:rsidRDefault="0038176A" w:rsidP="0038176A">
      <w:pPr>
        <w:ind w:firstLine="709"/>
        <w:jc w:val="both"/>
      </w:pPr>
      <w:r>
        <w:rPr>
          <w:bCs/>
        </w:rPr>
        <w:t>- Специалист</w:t>
      </w:r>
      <w:r w:rsidRPr="00813751">
        <w:t>,</w:t>
      </w:r>
      <w:r>
        <w:t xml:space="preserve"> ответственный за рассмотрение и оформление документов для предоставления </w:t>
      </w:r>
      <w:r w:rsidR="006C22F7">
        <w:t>муниципальной услуги</w:t>
      </w:r>
      <w:r>
        <w:t xml:space="preserve"> уведомляет заявителя:</w:t>
      </w:r>
    </w:p>
    <w:p w:rsidR="0038176A" w:rsidRDefault="0038176A" w:rsidP="0038176A">
      <w:pPr>
        <w:ind w:firstLine="709"/>
        <w:jc w:val="both"/>
      </w:pPr>
      <w:r>
        <w:t>А) о назначении услуги по почте, по телефону, либо иным способом с указанием даты и места получения денежной выплаты;</w:t>
      </w:r>
    </w:p>
    <w:p w:rsidR="0038176A" w:rsidRDefault="0038176A" w:rsidP="0038176A">
      <w:pPr>
        <w:ind w:firstLine="709"/>
        <w:jc w:val="both"/>
      </w:pPr>
      <w:r>
        <w:t>Б) об отказе в предоставлении услуги по почте (с указанием причины отказа и порядка его обжалования.</w:t>
      </w:r>
    </w:p>
    <w:p w:rsidR="0038176A" w:rsidRDefault="0038176A" w:rsidP="0038176A">
      <w:pPr>
        <w:ind w:firstLine="709"/>
        <w:jc w:val="both"/>
      </w:pPr>
      <w:r>
        <w:t xml:space="preserve">Максимальный срок выполнения действия составляет 15 минут. </w:t>
      </w:r>
    </w:p>
    <w:p w:rsidR="0038176A" w:rsidRDefault="0038176A" w:rsidP="0038176A">
      <w:pPr>
        <w:pStyle w:val="ac"/>
        <w:ind w:firstLine="709"/>
        <w:jc w:val="both"/>
        <w:rPr>
          <w:b/>
          <w:bCs/>
        </w:rPr>
      </w:pPr>
      <w:r>
        <w:t>- Уведомление о предоставлении либо об отказе в предоставлении услуги должно быть направлено заявителю по месту жительства (пребывания) или фактического проживания или по месту пребывания в 5-ти дневной срок после принятия решения.</w:t>
      </w:r>
    </w:p>
    <w:p w:rsidR="0038176A" w:rsidRDefault="0038176A" w:rsidP="0038176A">
      <w:pPr>
        <w:ind w:firstLine="708"/>
        <w:jc w:val="both"/>
      </w:pPr>
      <w:r>
        <w:rPr>
          <w:bCs/>
        </w:rPr>
        <w:t>7</w:t>
      </w:r>
      <w:r w:rsidRPr="007C2FA7">
        <w:rPr>
          <w:bCs/>
        </w:rPr>
        <w:t>.5.  В</w:t>
      </w:r>
      <w:r>
        <w:rPr>
          <w:bCs/>
        </w:rPr>
        <w:t>несение данных заявителя в банк учетной документации и оформление выплатных документов:</w:t>
      </w:r>
      <w:r>
        <w:t xml:space="preserve">- Основанием для начала административной процедуры является получение </w:t>
      </w:r>
      <w:r w:rsidRPr="00813751">
        <w:rPr>
          <w:bCs/>
        </w:rPr>
        <w:t>специалист</w:t>
      </w:r>
      <w:r>
        <w:rPr>
          <w:bCs/>
        </w:rPr>
        <w:t>ом</w:t>
      </w:r>
      <w:r w:rsidRPr="00813751">
        <w:t>,</w:t>
      </w:r>
      <w:r>
        <w:t xml:space="preserve"> </w:t>
      </w:r>
      <w:proofErr w:type="gramStart"/>
      <w:r>
        <w:t>ответственному</w:t>
      </w:r>
      <w:proofErr w:type="gramEnd"/>
      <w:r>
        <w:t xml:space="preserve"> за прием документов, решения начальника </w:t>
      </w:r>
      <w:proofErr w:type="spellStart"/>
      <w:r>
        <w:t>УТиСР</w:t>
      </w:r>
      <w:proofErr w:type="spellEnd"/>
      <w:r>
        <w:t xml:space="preserve"> о предоставлении </w:t>
      </w:r>
      <w:r w:rsidR="006C22F7">
        <w:t>муниципальной услуги</w:t>
      </w:r>
      <w:r>
        <w:t>:</w:t>
      </w:r>
    </w:p>
    <w:p w:rsidR="0038176A" w:rsidRDefault="0038176A" w:rsidP="0038176A">
      <w:pPr>
        <w:ind w:firstLine="709"/>
        <w:jc w:val="both"/>
      </w:pPr>
      <w:r>
        <w:rPr>
          <w:bCs/>
        </w:rPr>
        <w:t>- с</w:t>
      </w:r>
      <w:r w:rsidRPr="00813751">
        <w:rPr>
          <w:bCs/>
        </w:rPr>
        <w:t>пециалист</w:t>
      </w:r>
      <w:r w:rsidRPr="00813751">
        <w:t>,</w:t>
      </w:r>
      <w:r>
        <w:t xml:space="preserve"> ответственный за прием документов, заносит в компьютерную базу данных и журнал регистрации заявлений на приеме сведения о дате и номере решения, виде, размере и сроке предоставления </w:t>
      </w:r>
      <w:r w:rsidR="006C22F7">
        <w:t>муниципальной услуги</w:t>
      </w:r>
      <w:r>
        <w:t xml:space="preserve"> гражданину, имеющему право на получение ежемесячной выплаты на ребёнка.</w:t>
      </w:r>
    </w:p>
    <w:p w:rsidR="0038176A" w:rsidRDefault="0038176A" w:rsidP="0038176A">
      <w:pPr>
        <w:ind w:firstLine="709"/>
        <w:jc w:val="both"/>
      </w:pPr>
      <w:r>
        <w:t xml:space="preserve">Максимальный срок выполнения, предусмотренный настоящим пунктом действия не должен превышать 30 минут; </w:t>
      </w:r>
    </w:p>
    <w:p w:rsidR="0038176A" w:rsidRDefault="0038176A" w:rsidP="0038176A">
      <w:pPr>
        <w:ind w:firstLine="709"/>
        <w:jc w:val="both"/>
      </w:pPr>
      <w:r>
        <w:t xml:space="preserve">- специалист, ответственный за предоставление заявок, ежемесячно формирует заявку в </w:t>
      </w:r>
      <w:r w:rsidR="00012426">
        <w:t>Министерство труда и социальной политики</w:t>
      </w:r>
      <w:r>
        <w:t xml:space="preserve"> Республики Тыва на ежемесячную выплату на ребёнка;</w:t>
      </w:r>
    </w:p>
    <w:p w:rsidR="0038176A" w:rsidRDefault="0038176A" w:rsidP="0038176A">
      <w:pPr>
        <w:ind w:firstLine="709"/>
        <w:jc w:val="both"/>
      </w:pPr>
      <w:proofErr w:type="gramStart"/>
      <w:r>
        <w:rPr>
          <w:bCs/>
        </w:rPr>
        <w:lastRenderedPageBreak/>
        <w:t>- специалист</w:t>
      </w:r>
      <w:r>
        <w:t>, ответственный за формирование выплатных документов, с помощью программно-технического комплекса формирует выплату на бумажном и электронном носителях  в виде ведомостей для кредитных организаций Российской Федерации и передает их начальнику отдела пособий, который проверяет полученные выплатные документы, подписывает их и передает для дальнейшего утверждения непосредственно начальнику УТ и СР, после полного утверждения реестры и списки передаются для выплаты в кредитные организации</w:t>
      </w:r>
      <w:proofErr w:type="gramEnd"/>
      <w:r>
        <w:t xml:space="preserve">, в которых открыты счета получателей.    </w:t>
      </w:r>
    </w:p>
    <w:p w:rsidR="0038176A" w:rsidRPr="006C22F7" w:rsidRDefault="0038176A" w:rsidP="0038176A">
      <w:pPr>
        <w:pStyle w:val="3"/>
        <w:jc w:val="both"/>
        <w:rPr>
          <w:b/>
          <w:bCs/>
          <w:sz w:val="24"/>
          <w:szCs w:val="24"/>
        </w:rPr>
      </w:pPr>
      <w:r w:rsidRPr="006C22F7">
        <w:rPr>
          <w:sz w:val="24"/>
          <w:szCs w:val="24"/>
        </w:rPr>
        <w:t xml:space="preserve">Общий максимальный срок </w:t>
      </w:r>
      <w:r w:rsidR="007660BE">
        <w:rPr>
          <w:sz w:val="24"/>
          <w:szCs w:val="24"/>
        </w:rPr>
        <w:t xml:space="preserve">выполнения </w:t>
      </w:r>
      <w:proofErr w:type="gramStart"/>
      <w:r w:rsidR="007660BE">
        <w:rPr>
          <w:sz w:val="24"/>
          <w:szCs w:val="24"/>
        </w:rPr>
        <w:t>указанных</w:t>
      </w:r>
      <w:proofErr w:type="gramEnd"/>
      <w:r w:rsidR="007660BE">
        <w:rPr>
          <w:sz w:val="24"/>
          <w:szCs w:val="24"/>
        </w:rPr>
        <w:t xml:space="preserve"> в пункте 7</w:t>
      </w:r>
      <w:r w:rsidRPr="006C22F7">
        <w:rPr>
          <w:sz w:val="24"/>
          <w:szCs w:val="24"/>
        </w:rPr>
        <w:t>.5.   Административного регламента действий не должен превышать пяти рабочих дней.</w:t>
      </w:r>
    </w:p>
    <w:p w:rsidR="0038176A" w:rsidRDefault="0038176A" w:rsidP="0038176A">
      <w:pPr>
        <w:jc w:val="both"/>
      </w:pPr>
    </w:p>
    <w:p w:rsidR="0038176A" w:rsidRDefault="0038176A" w:rsidP="0038176A">
      <w:pPr>
        <w:jc w:val="center"/>
        <w:rPr>
          <w:b/>
          <w:bCs/>
          <w:u w:val="single"/>
        </w:rPr>
      </w:pPr>
      <w:r>
        <w:rPr>
          <w:b/>
          <w:bCs/>
        </w:rPr>
        <w:t>8</w:t>
      </w:r>
      <w:r w:rsidRPr="007C2FA7">
        <w:rPr>
          <w:b/>
          <w:bCs/>
        </w:rPr>
        <w:t xml:space="preserve">.  </w:t>
      </w:r>
      <w:r>
        <w:rPr>
          <w:b/>
          <w:bCs/>
          <w:u w:val="single"/>
        </w:rPr>
        <w:t xml:space="preserve">ПОРЯДОК И ФОРМЫ </w:t>
      </w:r>
      <w:proofErr w:type="gramStart"/>
      <w:r>
        <w:rPr>
          <w:b/>
          <w:bCs/>
          <w:u w:val="single"/>
        </w:rPr>
        <w:t>КОНТРОЛЯ ЗА</w:t>
      </w:r>
      <w:proofErr w:type="gramEnd"/>
      <w:r>
        <w:rPr>
          <w:b/>
          <w:bCs/>
          <w:u w:val="single"/>
        </w:rPr>
        <w:t xml:space="preserve"> ПРЕДОСТАВЛЕНИЕМ</w:t>
      </w:r>
    </w:p>
    <w:p w:rsidR="0038176A" w:rsidRDefault="0038176A" w:rsidP="0038176A">
      <w:pPr>
        <w:tabs>
          <w:tab w:val="left" w:pos="1935"/>
        </w:tabs>
        <w:jc w:val="center"/>
        <w:rPr>
          <w:b/>
          <w:bCs/>
          <w:u w:val="single"/>
        </w:rPr>
      </w:pPr>
      <w:r>
        <w:rPr>
          <w:b/>
          <w:bCs/>
          <w:u w:val="single"/>
        </w:rPr>
        <w:t>МУНИЦИПАЛЬНОЙ УСЛУГИ</w:t>
      </w:r>
    </w:p>
    <w:p w:rsidR="0038176A" w:rsidRDefault="0038176A" w:rsidP="0038176A">
      <w:pPr>
        <w:ind w:firstLine="709"/>
        <w:jc w:val="both"/>
      </w:pPr>
      <w:r>
        <w:t xml:space="preserve">8.1.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w:t>
      </w:r>
      <w:r w:rsidR="006C22F7">
        <w:t>муниципальной услуги</w:t>
      </w:r>
      <w:r>
        <w:t xml:space="preserve"> осуществляет начальник </w:t>
      </w:r>
      <w:proofErr w:type="spellStart"/>
      <w:r>
        <w:t>УТиСР</w:t>
      </w:r>
      <w:proofErr w:type="spellEnd"/>
      <w:r>
        <w:t xml:space="preserve">, ответственный за организацию работы по предоставлению </w:t>
      </w:r>
      <w:r w:rsidR="006C22F7">
        <w:t>муниципальной услуги</w:t>
      </w:r>
      <w:r>
        <w:t>.</w:t>
      </w:r>
    </w:p>
    <w:p w:rsidR="0038176A" w:rsidRDefault="0038176A" w:rsidP="0038176A">
      <w:pPr>
        <w:ind w:firstLine="709"/>
        <w:jc w:val="both"/>
      </w:pPr>
      <w:r>
        <w:t xml:space="preserve">8.2. </w:t>
      </w:r>
      <w:r w:rsidR="00012426">
        <w:t>Министерство труда и социальной политики</w:t>
      </w:r>
      <w:r>
        <w:t xml:space="preserve"> Республики Тыва организует и осуществляет контроль за предоставление </w:t>
      </w:r>
      <w:r w:rsidR="006C22F7">
        <w:t>муниципальной услуги</w:t>
      </w:r>
      <w:r>
        <w:t xml:space="preserve"> </w:t>
      </w:r>
      <w:proofErr w:type="spellStart"/>
      <w:r>
        <w:t>УТиСР</w:t>
      </w:r>
      <w:proofErr w:type="spellEnd"/>
      <w:r>
        <w:t xml:space="preserve">. </w:t>
      </w:r>
      <w:proofErr w:type="gramStart"/>
      <w:r>
        <w:t>Контроль за</w:t>
      </w:r>
      <w:proofErr w:type="gramEnd"/>
      <w:r>
        <w:t xml:space="preserve"> полнотой и качеством предоставляемой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w:t>
      </w:r>
      <w:proofErr w:type="spellStart"/>
      <w:r>
        <w:t>УТиСР</w:t>
      </w:r>
      <w:proofErr w:type="spellEnd"/>
      <w:r>
        <w:t xml:space="preserve"> </w:t>
      </w:r>
      <w:r w:rsidR="006C22F7">
        <w:t>г. Ак-</w:t>
      </w:r>
      <w:proofErr w:type="spellStart"/>
      <w:r w:rsidR="006C22F7">
        <w:t>Довурак</w:t>
      </w:r>
      <w:r>
        <w:t>Республики</w:t>
      </w:r>
      <w:proofErr w:type="spellEnd"/>
      <w:r>
        <w:t xml:space="preserve"> Тыва.</w:t>
      </w:r>
    </w:p>
    <w:p w:rsidR="0038176A" w:rsidRDefault="0038176A" w:rsidP="0038176A">
      <w:pPr>
        <w:pStyle w:val="3"/>
        <w:jc w:val="both"/>
      </w:pPr>
    </w:p>
    <w:p w:rsidR="00012426" w:rsidRDefault="00012426" w:rsidP="0038176A">
      <w:pPr>
        <w:pStyle w:val="3"/>
        <w:jc w:val="both"/>
      </w:pPr>
    </w:p>
    <w:p w:rsidR="00012426" w:rsidRDefault="00012426" w:rsidP="0038176A">
      <w:pPr>
        <w:pStyle w:val="3"/>
        <w:jc w:val="both"/>
      </w:pPr>
    </w:p>
    <w:p w:rsidR="0038176A" w:rsidRDefault="0038176A" w:rsidP="0038176A">
      <w:pPr>
        <w:tabs>
          <w:tab w:val="left" w:pos="3390"/>
        </w:tabs>
        <w:jc w:val="center"/>
        <w:rPr>
          <w:b/>
          <w:bCs/>
          <w:u w:val="single"/>
        </w:rPr>
      </w:pPr>
      <w:r>
        <w:rPr>
          <w:b/>
          <w:bCs/>
          <w:u w:val="single"/>
        </w:rPr>
        <w:t>9. ПОРЯДОК ОБЖАЛОВАНИЯ ДЕЙСТВИЙ (БЕЗДЕЙСТВИЙ) И РЕШЕНИЙ,</w:t>
      </w:r>
    </w:p>
    <w:p w:rsidR="0038176A" w:rsidRDefault="0038176A" w:rsidP="0038176A">
      <w:pPr>
        <w:tabs>
          <w:tab w:val="left" w:pos="1380"/>
        </w:tabs>
        <w:jc w:val="center"/>
      </w:pPr>
      <w:proofErr w:type="gramStart"/>
      <w:r>
        <w:rPr>
          <w:b/>
          <w:bCs/>
          <w:u w:val="single"/>
        </w:rPr>
        <w:t>ОСУЩЕСТВЛЯЕМЫХ</w:t>
      </w:r>
      <w:proofErr w:type="gramEnd"/>
      <w:r>
        <w:rPr>
          <w:b/>
          <w:bCs/>
          <w:u w:val="single"/>
        </w:rPr>
        <w:t xml:space="preserve"> (ПРИНЯТЫХ) В ХОДЕ ОКАЗАНИЯ МУНИЦИПАЛЬНОЙ УСЛУГИ</w:t>
      </w:r>
    </w:p>
    <w:p w:rsidR="0038176A" w:rsidRDefault="0038176A" w:rsidP="0038176A">
      <w:pPr>
        <w:ind w:firstLine="709"/>
        <w:jc w:val="both"/>
      </w:pPr>
      <w:r>
        <w:t xml:space="preserve">9.1. Граждане имеют право на обжалование решений, принятых в ходе предоставления муниципальной услуги, действий и бездействия работников </w:t>
      </w:r>
      <w:proofErr w:type="spellStart"/>
      <w:r>
        <w:t>УТиСР</w:t>
      </w:r>
      <w:proofErr w:type="spellEnd"/>
      <w:r>
        <w:t xml:space="preserve">  в вышестоящий орган или в судебном порядке. Решения, действия (бездействие) работников </w:t>
      </w:r>
      <w:proofErr w:type="spellStart"/>
      <w:r>
        <w:t>УТиСР</w:t>
      </w:r>
      <w:proofErr w:type="spellEnd"/>
      <w:r>
        <w:t xml:space="preserve"> могут быть обжалованы в </w:t>
      </w:r>
      <w:r w:rsidR="00012426">
        <w:t>Министерство труда и социальной политики</w:t>
      </w:r>
      <w:r>
        <w:t xml:space="preserve"> Республики Тыва.</w:t>
      </w:r>
    </w:p>
    <w:p w:rsidR="0038176A" w:rsidRDefault="0038176A" w:rsidP="0038176A">
      <w:pPr>
        <w:pStyle w:val="ab"/>
        <w:numPr>
          <w:ilvl w:val="1"/>
          <w:numId w:val="4"/>
        </w:numPr>
        <w:ind w:left="0" w:firstLine="709"/>
        <w:jc w:val="both"/>
      </w:pPr>
      <w:r>
        <w:t xml:space="preserve"> 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t>
      </w:r>
    </w:p>
    <w:p w:rsidR="0038176A" w:rsidRDefault="0038176A" w:rsidP="0038176A">
      <w:pPr>
        <w:ind w:firstLine="709"/>
        <w:jc w:val="both"/>
      </w:pPr>
      <w:r>
        <w:t xml:space="preserve"> 9.3.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t xml:space="preserve"> дату. </w:t>
      </w:r>
      <w:proofErr w:type="gramStart"/>
      <w: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также иные сведения, которые гражданин считает необходимым сообщить.</w:t>
      </w:r>
      <w:proofErr w:type="gramEnd"/>
      <w:r>
        <w:t xml:space="preserve"> К жалобе могут быть приложены копии документов, подтверждающие изложенные в жалобе обстоятельства. В таком случае в жалобе приводится перечень </w:t>
      </w:r>
      <w:r>
        <w:lastRenderedPageBreak/>
        <w:t xml:space="preserve">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w:t>
      </w:r>
      <w:proofErr w:type="gramStart"/>
      <w:r>
        <w:t>указаны</w:t>
      </w:r>
      <w:proofErr w:type="gramEnd"/>
      <w:r>
        <w:t xml:space="preserve">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8176A" w:rsidRDefault="0038176A" w:rsidP="0038176A">
      <w:pPr>
        <w:ind w:firstLine="709"/>
        <w:jc w:val="both"/>
      </w:pPr>
      <w:r>
        <w:t>9.4. 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38176A" w:rsidRDefault="0038176A" w:rsidP="0038176A">
      <w:pPr>
        <w:ind w:firstLine="709"/>
        <w:jc w:val="both"/>
      </w:pPr>
      <w:r>
        <w:t xml:space="preserve">9.5. 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w:t>
      </w:r>
      <w:r w:rsidR="006C22F7">
        <w:t>муниципальной услуги</w:t>
      </w:r>
      <w:r>
        <w:t>, и должностных лиц, нарушения положений Административного регламента, некорректном поведении или нарушении служебной этики по номерам телефонов, а также на Интернет- сайте.</w:t>
      </w:r>
    </w:p>
    <w:p w:rsidR="0038176A" w:rsidRPr="002D33AE" w:rsidRDefault="0038176A" w:rsidP="0038176A">
      <w:pPr>
        <w:pStyle w:val="ab"/>
        <w:ind w:left="0" w:firstLine="709"/>
        <w:jc w:val="both"/>
      </w:pPr>
      <w:r>
        <w:t xml:space="preserve">9.6. </w:t>
      </w:r>
      <w:r w:rsidRPr="002D33AE">
        <w:t xml:space="preserve">Специалисту </w:t>
      </w:r>
      <w:proofErr w:type="spellStart"/>
      <w:r w:rsidRPr="002D33AE">
        <w:t>УТиСР</w:t>
      </w:r>
      <w:proofErr w:type="spellEnd"/>
      <w:r w:rsidRPr="002D33AE">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муниципальной услуги, за исключением следующих случаев:</w:t>
      </w:r>
    </w:p>
    <w:p w:rsidR="0038176A" w:rsidRPr="002D33AE" w:rsidRDefault="0038176A" w:rsidP="0038176A">
      <w:pPr>
        <w:ind w:firstLine="709"/>
        <w:jc w:val="both"/>
      </w:pPr>
      <w:proofErr w:type="gramStart"/>
      <w:r w:rsidRPr="002D33A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8176A" w:rsidRPr="002D33AE" w:rsidRDefault="0038176A" w:rsidP="0038176A">
      <w:pPr>
        <w:ind w:firstLine="709"/>
        <w:jc w:val="both"/>
      </w:pPr>
      <w:r w:rsidRPr="002D33A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595F7A">
        <w:t xml:space="preserve"> </w:t>
      </w:r>
      <w:r w:rsidR="00CB6889">
        <w:t>необходимых для предоставления</w:t>
      </w:r>
      <w:r w:rsidRPr="002D33AE">
        <w:t xml:space="preserve"> муниципальной услуги, либо в предоставлении муниципальной услуги и не включенных в представленный ранее комплект документов;</w:t>
      </w:r>
    </w:p>
    <w:p w:rsidR="0038176A" w:rsidRPr="002D33AE" w:rsidRDefault="0038176A" w:rsidP="0038176A">
      <w:pPr>
        <w:ind w:firstLine="709"/>
        <w:jc w:val="both"/>
      </w:pPr>
      <w:r w:rsidRPr="002D33AE">
        <w:t xml:space="preserve">в) истечение срока действий документов или изменение информации после первоначального отказа в приеме документов, необходимых для предоставления </w:t>
      </w:r>
      <w:r w:rsidR="00CB6889">
        <w:t>муниципальной услуги</w:t>
      </w:r>
      <w:r w:rsidRPr="002D33AE">
        <w:t xml:space="preserve">, либо предоставлении </w:t>
      </w:r>
      <w:r w:rsidR="00CB6889">
        <w:t>муниципальной услуги</w:t>
      </w:r>
      <w:r w:rsidRPr="002D33AE">
        <w:t>;</w:t>
      </w:r>
    </w:p>
    <w:p w:rsidR="0038176A" w:rsidRPr="002D33AE" w:rsidRDefault="0038176A" w:rsidP="0038176A">
      <w:pPr>
        <w:ind w:firstLine="709"/>
        <w:jc w:val="both"/>
      </w:pPr>
      <w:proofErr w:type="gramStart"/>
      <w:r w:rsidRPr="002D33A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CB6889">
        <w:t>муниципальной услуги</w:t>
      </w:r>
      <w:proofErr w:type="gramEnd"/>
      <w:r w:rsidRPr="002D33AE">
        <w:t xml:space="preserve">, </w:t>
      </w:r>
      <w:proofErr w:type="gramStart"/>
      <w:r w:rsidRPr="002D33AE">
        <w:t xml:space="preserve">либо в предоставлении </w:t>
      </w:r>
      <w:r w:rsidR="00CB6889">
        <w:t>муниципальной услуги</w:t>
      </w:r>
      <w:r w:rsidRPr="002D33AE">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B6889">
        <w:t>муниципальной услуги</w:t>
      </w:r>
      <w:r w:rsidRPr="002D33AE">
        <w:t xml:space="preserve">, либо руководителя организации, предусмотренной частью 1.1 статьи 16 Федерального закона от 27.07.2010 г. № </w:t>
      </w:r>
      <w:r w:rsidRPr="002D33AE">
        <w:lastRenderedPageBreak/>
        <w:t>210-ФЗ «Об организации предоставления государственных и муниципальных услуг», уведомляется заявитель, а</w:t>
      </w:r>
      <w:proofErr w:type="gramEnd"/>
      <w:r w:rsidRPr="002D33AE">
        <w:t xml:space="preserve"> также приносятся извинения за доставленные неудобства.</w:t>
      </w:r>
    </w:p>
    <w:p w:rsidR="0038176A" w:rsidRPr="002D33AE" w:rsidRDefault="0038176A" w:rsidP="0038176A">
      <w:pPr>
        <w:ind w:firstLine="709"/>
        <w:jc w:val="both"/>
      </w:pPr>
      <w:r w:rsidRPr="002D33AE">
        <w:t xml:space="preserve">Заявителю предоставляется возможность обратиться с жалобой на решения и действия (бездействия) органа, предоставляющего муниципальную услугу; </w:t>
      </w:r>
      <w:proofErr w:type="gramStart"/>
      <w:r w:rsidRPr="002D33AE">
        <w:t>должностного лица органа, предоставляющего муниципальную услугу, в случае истребования у заявителя при предоставлении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2D33AE">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2D33AE">
        <w:t>неудобства</w:t>
      </w:r>
      <w:proofErr w:type="gramEnd"/>
      <w:r w:rsidRPr="002D33AE">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2D33AE">
        <w:t>жалобы</w:t>
      </w:r>
      <w:proofErr w:type="gramEnd"/>
      <w:r w:rsidRPr="002D33A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76A" w:rsidRPr="0038176A" w:rsidRDefault="0038176A" w:rsidP="0038176A">
      <w:pPr>
        <w:spacing w:after="120"/>
        <w:jc w:val="both"/>
      </w:pPr>
    </w:p>
    <w:p w:rsidR="0038176A" w:rsidRDefault="0038176A"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Pr="00595F7A" w:rsidRDefault="00F64F18" w:rsidP="00595F7A">
      <w:pPr>
        <w:pageBreakBefore/>
        <w:jc w:val="right"/>
        <w:rPr>
          <w:sz w:val="22"/>
          <w:szCs w:val="22"/>
        </w:rPr>
      </w:pPr>
      <w:r w:rsidRPr="00595F7A">
        <w:rPr>
          <w:sz w:val="22"/>
          <w:szCs w:val="22"/>
        </w:rPr>
        <w:lastRenderedPageBreak/>
        <w:t xml:space="preserve">Приложение 1 </w:t>
      </w:r>
    </w:p>
    <w:p w:rsidR="00F64F18" w:rsidRPr="00595F7A" w:rsidRDefault="00F64F18" w:rsidP="00595F7A">
      <w:pPr>
        <w:jc w:val="right"/>
        <w:rPr>
          <w:sz w:val="22"/>
          <w:szCs w:val="22"/>
        </w:rPr>
      </w:pPr>
      <w:r w:rsidRPr="00595F7A">
        <w:rPr>
          <w:sz w:val="22"/>
          <w:szCs w:val="22"/>
        </w:rPr>
        <w:t>к Административному регламенту</w:t>
      </w:r>
    </w:p>
    <w:p w:rsidR="00F64F18" w:rsidRPr="00595F7A" w:rsidRDefault="00F64F18" w:rsidP="00595F7A">
      <w:pPr>
        <w:jc w:val="right"/>
        <w:rPr>
          <w:sz w:val="22"/>
          <w:szCs w:val="22"/>
        </w:rPr>
      </w:pPr>
    </w:p>
    <w:p w:rsidR="00F64F18" w:rsidRPr="00595F7A" w:rsidRDefault="00F64F18" w:rsidP="00595F7A">
      <w:pPr>
        <w:pStyle w:val="ae"/>
        <w:jc w:val="center"/>
        <w:rPr>
          <w:rFonts w:ascii="Times New Roman" w:hAnsi="Times New Roman"/>
          <w:b/>
        </w:rPr>
      </w:pPr>
      <w:r w:rsidRPr="00595F7A">
        <w:rPr>
          <w:rFonts w:ascii="Times New Roman" w:hAnsi="Times New Roman"/>
        </w:rPr>
        <w:t xml:space="preserve">УПРАВЛЕНИЕ ТРУДА И СОЦИАЛЬНОГО РАЗВИТИЯ </w:t>
      </w:r>
      <w:r w:rsidR="004A78D0" w:rsidRPr="00595F7A">
        <w:rPr>
          <w:rFonts w:ascii="Times New Roman" w:hAnsi="Times New Roman"/>
        </w:rPr>
        <w:t>Г. АК-ДОВУРАК</w:t>
      </w:r>
    </w:p>
    <w:p w:rsidR="00F64F18" w:rsidRPr="00595F7A" w:rsidRDefault="00F64F18" w:rsidP="00595F7A">
      <w:pPr>
        <w:ind w:right="-625"/>
        <w:jc w:val="center"/>
        <w:rPr>
          <w:b/>
          <w:sz w:val="22"/>
          <w:szCs w:val="22"/>
        </w:rPr>
      </w:pPr>
      <w:proofErr w:type="gramStart"/>
      <w:r w:rsidRPr="00595F7A">
        <w:rPr>
          <w:b/>
          <w:sz w:val="22"/>
          <w:szCs w:val="22"/>
        </w:rPr>
        <w:t>З</w:t>
      </w:r>
      <w:proofErr w:type="gramEnd"/>
      <w:r w:rsidRPr="00595F7A">
        <w:rPr>
          <w:b/>
          <w:sz w:val="22"/>
          <w:szCs w:val="22"/>
        </w:rPr>
        <w:t xml:space="preserve"> А Я В Л Е Н И Е</w:t>
      </w:r>
    </w:p>
    <w:p w:rsidR="00F64F18" w:rsidRPr="00595F7A" w:rsidRDefault="00F64F18" w:rsidP="00595F7A">
      <w:pPr>
        <w:jc w:val="center"/>
        <w:rPr>
          <w:rFonts w:eastAsia="Calibri"/>
          <w:b/>
          <w:sz w:val="22"/>
          <w:szCs w:val="22"/>
          <w:lang w:eastAsia="en-US"/>
        </w:rPr>
      </w:pPr>
      <w:r w:rsidRPr="00595F7A">
        <w:rPr>
          <w:rFonts w:eastAsia="Calibri"/>
          <w:b/>
          <w:sz w:val="22"/>
          <w:szCs w:val="22"/>
          <w:lang w:eastAsia="en-US"/>
        </w:rPr>
        <w:t>о назначении ежемесячной выплаты в связи с рождением (усыновлением) третьего ребенка или последующих детей</w:t>
      </w:r>
    </w:p>
    <w:p w:rsidR="00F64F18" w:rsidRPr="00595F7A" w:rsidRDefault="00F64F18" w:rsidP="00595F7A">
      <w:pPr>
        <w:pStyle w:val="ae"/>
        <w:jc w:val="both"/>
        <w:rPr>
          <w:rFonts w:ascii="Times New Roman" w:eastAsia="Calibri" w:hAnsi="Times New Roman"/>
        </w:rPr>
      </w:pPr>
      <w:r w:rsidRPr="00595F7A">
        <w:rPr>
          <w:rFonts w:ascii="Times New Roman" w:eastAsia="Calibri" w:hAnsi="Times New Roman"/>
        </w:rPr>
        <w:t>1. Я ___________________________________________________________________________,</w:t>
      </w:r>
    </w:p>
    <w:p w:rsidR="00F64F18" w:rsidRPr="00595F7A" w:rsidRDefault="00F64F18" w:rsidP="00595F7A">
      <w:pPr>
        <w:jc w:val="center"/>
        <w:rPr>
          <w:rFonts w:eastAsia="Calibri"/>
          <w:sz w:val="22"/>
          <w:szCs w:val="22"/>
          <w:lang w:eastAsia="en-US"/>
        </w:rPr>
      </w:pPr>
      <w:r w:rsidRPr="00595F7A">
        <w:rPr>
          <w:rFonts w:eastAsia="Calibri"/>
          <w:sz w:val="22"/>
          <w:szCs w:val="22"/>
          <w:lang w:eastAsia="en-US"/>
        </w:rPr>
        <w:t>(фамилия, имя, отчество заявителя полностью)</w:t>
      </w:r>
    </w:p>
    <w:p w:rsidR="00F64F18" w:rsidRPr="00595F7A" w:rsidRDefault="00F64F18" w:rsidP="00595F7A">
      <w:pPr>
        <w:jc w:val="center"/>
        <w:rPr>
          <w:rFonts w:eastAsia="Calibri"/>
          <w:sz w:val="22"/>
          <w:szCs w:val="22"/>
          <w:lang w:eastAsia="en-US"/>
        </w:rPr>
      </w:pPr>
    </w:p>
    <w:tbl>
      <w:tblPr>
        <w:tblStyle w:val="af1"/>
        <w:tblW w:w="9498" w:type="dxa"/>
        <w:tblInd w:w="108" w:type="dxa"/>
        <w:tblLook w:val="04A0" w:firstRow="1" w:lastRow="0" w:firstColumn="1" w:lastColumn="0" w:noHBand="0" w:noVBand="1"/>
      </w:tblPr>
      <w:tblGrid>
        <w:gridCol w:w="2552"/>
        <w:gridCol w:w="2410"/>
        <w:gridCol w:w="1842"/>
        <w:gridCol w:w="2694"/>
      </w:tblGrid>
      <w:tr w:rsidR="00F64F18" w:rsidRPr="00595F7A" w:rsidTr="00CD59D8">
        <w:trPr>
          <w:trHeight w:val="227"/>
        </w:trPr>
        <w:tc>
          <w:tcPr>
            <w:tcW w:w="2552" w:type="dxa"/>
          </w:tcPr>
          <w:p w:rsidR="00F64F18" w:rsidRPr="00595F7A" w:rsidRDefault="00F64F18" w:rsidP="00595F7A">
            <w:pPr>
              <w:rPr>
                <w:rFonts w:eastAsia="Calibri"/>
                <w:sz w:val="20"/>
                <w:szCs w:val="20"/>
                <w:lang w:eastAsia="en-US"/>
              </w:rPr>
            </w:pPr>
            <w:proofErr w:type="spellStart"/>
            <w:r w:rsidRPr="00595F7A">
              <w:rPr>
                <w:rFonts w:eastAsia="Calibri"/>
                <w:sz w:val="20"/>
                <w:szCs w:val="20"/>
                <w:lang w:val="en-US" w:eastAsia="en-US"/>
              </w:rPr>
              <w:t>Наименование</w:t>
            </w:r>
            <w:proofErr w:type="spellEnd"/>
            <w:r w:rsidRPr="00595F7A">
              <w:rPr>
                <w:rFonts w:eastAsia="Calibri"/>
                <w:sz w:val="20"/>
                <w:szCs w:val="20"/>
                <w:lang w:val="en-US" w:eastAsia="en-US"/>
              </w:rPr>
              <w:t xml:space="preserve"> </w:t>
            </w:r>
            <w:proofErr w:type="spellStart"/>
            <w:r w:rsidRPr="00595F7A">
              <w:rPr>
                <w:rFonts w:eastAsia="Calibri"/>
                <w:sz w:val="20"/>
                <w:szCs w:val="20"/>
                <w:lang w:val="en-US" w:eastAsia="en-US"/>
              </w:rPr>
              <w:t>документа</w:t>
            </w:r>
            <w:proofErr w:type="spellEnd"/>
          </w:p>
        </w:tc>
        <w:tc>
          <w:tcPr>
            <w:tcW w:w="2410" w:type="dxa"/>
          </w:tcPr>
          <w:p w:rsidR="00F64F18" w:rsidRPr="00595F7A" w:rsidRDefault="00F64F18" w:rsidP="00595F7A">
            <w:pPr>
              <w:rPr>
                <w:rFonts w:eastAsia="Calibri"/>
                <w:sz w:val="20"/>
                <w:szCs w:val="20"/>
                <w:lang w:eastAsia="en-US"/>
              </w:rPr>
            </w:pPr>
          </w:p>
        </w:tc>
        <w:tc>
          <w:tcPr>
            <w:tcW w:w="1842" w:type="dxa"/>
            <w:vAlign w:val="center"/>
          </w:tcPr>
          <w:p w:rsidR="00F64F18" w:rsidRPr="00595F7A" w:rsidRDefault="00F64F18" w:rsidP="00595F7A">
            <w:pPr>
              <w:rPr>
                <w:rFonts w:eastAsia="Calibri"/>
                <w:sz w:val="20"/>
                <w:szCs w:val="20"/>
                <w:lang w:eastAsia="en-US"/>
              </w:rPr>
            </w:pPr>
            <w:r w:rsidRPr="00595F7A">
              <w:rPr>
                <w:rFonts w:eastAsia="Calibri"/>
                <w:sz w:val="20"/>
                <w:szCs w:val="20"/>
                <w:lang w:eastAsia="en-US"/>
              </w:rPr>
              <w:t>Дата рождения</w:t>
            </w:r>
          </w:p>
        </w:tc>
        <w:tc>
          <w:tcPr>
            <w:tcW w:w="2694" w:type="dxa"/>
          </w:tcPr>
          <w:p w:rsidR="00F64F18" w:rsidRPr="00595F7A" w:rsidRDefault="00F64F18" w:rsidP="00595F7A">
            <w:pPr>
              <w:jc w:val="center"/>
              <w:rPr>
                <w:rFonts w:eastAsia="Calibri"/>
                <w:sz w:val="20"/>
                <w:szCs w:val="20"/>
                <w:lang w:eastAsia="en-US"/>
              </w:rPr>
            </w:pPr>
          </w:p>
        </w:tc>
      </w:tr>
      <w:tr w:rsidR="00F64F18" w:rsidRPr="00595F7A" w:rsidTr="00CD59D8">
        <w:trPr>
          <w:trHeight w:val="227"/>
        </w:trPr>
        <w:tc>
          <w:tcPr>
            <w:tcW w:w="2552" w:type="dxa"/>
          </w:tcPr>
          <w:p w:rsidR="00F64F18" w:rsidRPr="00595F7A" w:rsidRDefault="00F64F18" w:rsidP="00595F7A">
            <w:pPr>
              <w:rPr>
                <w:rFonts w:eastAsia="Calibri"/>
                <w:sz w:val="20"/>
                <w:szCs w:val="20"/>
                <w:lang w:eastAsia="en-US"/>
              </w:rPr>
            </w:pPr>
            <w:r w:rsidRPr="00595F7A">
              <w:rPr>
                <w:rFonts w:eastAsia="Calibri"/>
                <w:sz w:val="20"/>
                <w:szCs w:val="20"/>
                <w:lang w:eastAsia="en-US"/>
              </w:rPr>
              <w:t>Серия и номер</w:t>
            </w:r>
          </w:p>
        </w:tc>
        <w:tc>
          <w:tcPr>
            <w:tcW w:w="2410" w:type="dxa"/>
          </w:tcPr>
          <w:p w:rsidR="00F64F18" w:rsidRPr="00595F7A" w:rsidRDefault="00F64F18" w:rsidP="00595F7A">
            <w:pPr>
              <w:rPr>
                <w:rFonts w:eastAsia="Calibri"/>
                <w:sz w:val="20"/>
                <w:szCs w:val="20"/>
                <w:lang w:eastAsia="en-US"/>
              </w:rPr>
            </w:pPr>
          </w:p>
        </w:tc>
        <w:tc>
          <w:tcPr>
            <w:tcW w:w="1842" w:type="dxa"/>
          </w:tcPr>
          <w:p w:rsidR="00F64F18" w:rsidRPr="00595F7A" w:rsidRDefault="00F64F18" w:rsidP="00595F7A">
            <w:pPr>
              <w:rPr>
                <w:rFonts w:eastAsia="Calibri"/>
                <w:sz w:val="20"/>
                <w:szCs w:val="20"/>
                <w:lang w:eastAsia="en-US"/>
              </w:rPr>
            </w:pPr>
            <w:r w:rsidRPr="00595F7A">
              <w:rPr>
                <w:rFonts w:eastAsia="Calibri"/>
                <w:sz w:val="20"/>
                <w:szCs w:val="20"/>
                <w:lang w:eastAsia="en-US"/>
              </w:rPr>
              <w:t>Место рождения</w:t>
            </w:r>
          </w:p>
        </w:tc>
        <w:tc>
          <w:tcPr>
            <w:tcW w:w="2694" w:type="dxa"/>
          </w:tcPr>
          <w:p w:rsidR="00F64F18" w:rsidRPr="00595F7A" w:rsidRDefault="00F64F18" w:rsidP="00595F7A">
            <w:pPr>
              <w:jc w:val="center"/>
              <w:rPr>
                <w:rFonts w:eastAsia="Calibri"/>
                <w:sz w:val="20"/>
                <w:szCs w:val="20"/>
                <w:lang w:eastAsia="en-US"/>
              </w:rPr>
            </w:pPr>
          </w:p>
        </w:tc>
      </w:tr>
      <w:tr w:rsidR="00F64F18" w:rsidRPr="00595F7A" w:rsidTr="00CD59D8">
        <w:trPr>
          <w:trHeight w:val="227"/>
        </w:trPr>
        <w:tc>
          <w:tcPr>
            <w:tcW w:w="2552" w:type="dxa"/>
          </w:tcPr>
          <w:p w:rsidR="00F64F18" w:rsidRPr="00595F7A" w:rsidRDefault="00F64F18" w:rsidP="00595F7A">
            <w:pPr>
              <w:rPr>
                <w:rFonts w:eastAsia="Calibri"/>
                <w:sz w:val="20"/>
                <w:szCs w:val="20"/>
                <w:lang w:eastAsia="en-US"/>
              </w:rPr>
            </w:pPr>
            <w:r w:rsidRPr="00595F7A">
              <w:rPr>
                <w:rFonts w:eastAsia="Calibri"/>
                <w:sz w:val="20"/>
                <w:szCs w:val="20"/>
                <w:lang w:eastAsia="en-US"/>
              </w:rPr>
              <w:t>Дата выдачи</w:t>
            </w:r>
          </w:p>
        </w:tc>
        <w:tc>
          <w:tcPr>
            <w:tcW w:w="2410" w:type="dxa"/>
          </w:tcPr>
          <w:p w:rsidR="00F64F18" w:rsidRPr="00595F7A" w:rsidRDefault="00F64F18" w:rsidP="00595F7A">
            <w:pPr>
              <w:rPr>
                <w:rFonts w:eastAsia="Calibri"/>
                <w:sz w:val="20"/>
                <w:szCs w:val="20"/>
                <w:lang w:eastAsia="en-US"/>
              </w:rPr>
            </w:pPr>
          </w:p>
        </w:tc>
        <w:tc>
          <w:tcPr>
            <w:tcW w:w="1842" w:type="dxa"/>
          </w:tcPr>
          <w:p w:rsidR="00F64F18" w:rsidRPr="00595F7A" w:rsidRDefault="00F64F18" w:rsidP="00595F7A">
            <w:pPr>
              <w:rPr>
                <w:rFonts w:eastAsia="Calibri"/>
                <w:sz w:val="20"/>
                <w:szCs w:val="20"/>
                <w:lang w:eastAsia="en-US"/>
              </w:rPr>
            </w:pPr>
            <w:r w:rsidRPr="00595F7A">
              <w:rPr>
                <w:rFonts w:eastAsia="Calibri"/>
                <w:sz w:val="20"/>
                <w:szCs w:val="20"/>
                <w:lang w:eastAsia="en-US"/>
              </w:rPr>
              <w:t>Гражданство</w:t>
            </w:r>
          </w:p>
        </w:tc>
        <w:tc>
          <w:tcPr>
            <w:tcW w:w="2694" w:type="dxa"/>
          </w:tcPr>
          <w:p w:rsidR="00F64F18" w:rsidRPr="00595F7A" w:rsidRDefault="00F64F18" w:rsidP="00595F7A">
            <w:pPr>
              <w:jc w:val="center"/>
              <w:rPr>
                <w:rFonts w:eastAsia="Calibri"/>
                <w:sz w:val="20"/>
                <w:szCs w:val="20"/>
                <w:lang w:eastAsia="en-US"/>
              </w:rPr>
            </w:pPr>
          </w:p>
        </w:tc>
      </w:tr>
      <w:tr w:rsidR="00F64F18" w:rsidRPr="00595F7A" w:rsidTr="00CD59D8">
        <w:trPr>
          <w:trHeight w:val="227"/>
        </w:trPr>
        <w:tc>
          <w:tcPr>
            <w:tcW w:w="2552" w:type="dxa"/>
          </w:tcPr>
          <w:p w:rsidR="00F64F18" w:rsidRPr="00595F7A" w:rsidRDefault="00F64F18" w:rsidP="00595F7A">
            <w:pPr>
              <w:rPr>
                <w:rFonts w:eastAsia="Calibri"/>
                <w:sz w:val="20"/>
                <w:szCs w:val="20"/>
                <w:lang w:eastAsia="en-US"/>
              </w:rPr>
            </w:pPr>
            <w:r w:rsidRPr="00595F7A">
              <w:rPr>
                <w:rFonts w:eastAsia="Calibri"/>
                <w:sz w:val="20"/>
                <w:szCs w:val="20"/>
                <w:lang w:eastAsia="en-US"/>
              </w:rPr>
              <w:t xml:space="preserve">Кем </w:t>
            </w:r>
            <w:proofErr w:type="gramStart"/>
            <w:r w:rsidRPr="00595F7A">
              <w:rPr>
                <w:rFonts w:eastAsia="Calibri"/>
                <w:sz w:val="20"/>
                <w:szCs w:val="20"/>
                <w:lang w:eastAsia="en-US"/>
              </w:rPr>
              <w:t>выдан</w:t>
            </w:r>
            <w:proofErr w:type="gramEnd"/>
          </w:p>
        </w:tc>
        <w:tc>
          <w:tcPr>
            <w:tcW w:w="6946" w:type="dxa"/>
            <w:gridSpan w:val="3"/>
          </w:tcPr>
          <w:p w:rsidR="00F64F18" w:rsidRPr="00595F7A" w:rsidRDefault="00F64F18" w:rsidP="00595F7A">
            <w:pPr>
              <w:jc w:val="center"/>
              <w:rPr>
                <w:rFonts w:eastAsia="Calibri"/>
                <w:sz w:val="20"/>
                <w:szCs w:val="20"/>
                <w:lang w:eastAsia="en-US"/>
              </w:rPr>
            </w:pPr>
          </w:p>
        </w:tc>
      </w:tr>
    </w:tbl>
    <w:p w:rsidR="00F64F18" w:rsidRPr="00595F7A" w:rsidRDefault="00F64F18" w:rsidP="00595F7A">
      <w:pPr>
        <w:jc w:val="both"/>
        <w:rPr>
          <w:rFonts w:eastAsia="Calibri"/>
          <w:sz w:val="22"/>
          <w:szCs w:val="22"/>
          <w:lang w:eastAsia="en-US"/>
        </w:rPr>
      </w:pPr>
      <w:r w:rsidRPr="00595F7A">
        <w:rPr>
          <w:rFonts w:eastAsia="Calibri"/>
          <w:sz w:val="22"/>
          <w:szCs w:val="22"/>
          <w:lang w:eastAsia="en-US"/>
        </w:rPr>
        <w:t xml:space="preserve"> (СНИЛС): __________________________________</w:t>
      </w:r>
    </w:p>
    <w:p w:rsidR="00F64F18" w:rsidRPr="00595F7A" w:rsidRDefault="00F64F18" w:rsidP="00595F7A">
      <w:pPr>
        <w:jc w:val="both"/>
        <w:rPr>
          <w:rFonts w:eastAsia="Calibri"/>
          <w:sz w:val="22"/>
          <w:szCs w:val="22"/>
          <w:lang w:eastAsia="en-US"/>
        </w:rPr>
      </w:pPr>
      <w:r w:rsidRPr="00595F7A">
        <w:rPr>
          <w:rFonts w:eastAsia="Calibri"/>
          <w:sz w:val="22"/>
          <w:szCs w:val="22"/>
          <w:lang w:eastAsia="en-US"/>
        </w:rPr>
        <w:t>Адрес места жительства ______________________________________________</w:t>
      </w:r>
      <w:r w:rsidR="00043A41" w:rsidRPr="00595F7A">
        <w:rPr>
          <w:rFonts w:eastAsia="Calibri"/>
          <w:sz w:val="22"/>
          <w:szCs w:val="22"/>
          <w:lang w:eastAsia="en-US"/>
        </w:rPr>
        <w:t>________</w:t>
      </w:r>
      <w:r w:rsidRPr="00595F7A">
        <w:rPr>
          <w:rFonts w:eastAsia="Calibri"/>
          <w:sz w:val="22"/>
          <w:szCs w:val="22"/>
          <w:lang w:eastAsia="en-US"/>
        </w:rPr>
        <w:t>_</w:t>
      </w:r>
    </w:p>
    <w:p w:rsidR="00F64F18" w:rsidRPr="00595F7A" w:rsidRDefault="00F64F18" w:rsidP="00595F7A">
      <w:pPr>
        <w:jc w:val="both"/>
        <w:rPr>
          <w:rFonts w:eastAsia="Calibri"/>
          <w:sz w:val="22"/>
          <w:szCs w:val="22"/>
          <w:lang w:eastAsia="en-US"/>
        </w:rPr>
      </w:pPr>
      <w:r w:rsidRPr="00595F7A">
        <w:rPr>
          <w:rFonts w:eastAsia="Calibri"/>
          <w:sz w:val="22"/>
          <w:szCs w:val="22"/>
          <w:lang w:eastAsia="en-US"/>
        </w:rPr>
        <w:t>________</w:t>
      </w:r>
      <w:r w:rsidR="00043A41" w:rsidRPr="00595F7A">
        <w:rPr>
          <w:rFonts w:eastAsia="Calibri"/>
          <w:sz w:val="22"/>
          <w:szCs w:val="22"/>
          <w:lang w:eastAsia="en-US"/>
        </w:rPr>
        <w:t>______________________________</w:t>
      </w:r>
      <w:r w:rsidRPr="00595F7A">
        <w:rPr>
          <w:rFonts w:eastAsia="Calibri"/>
          <w:sz w:val="22"/>
          <w:szCs w:val="22"/>
          <w:lang w:eastAsia="en-US"/>
        </w:rPr>
        <w:t>_______________Тел. ___________________</w:t>
      </w:r>
    </w:p>
    <w:p w:rsidR="00F64F18" w:rsidRPr="00595F7A" w:rsidRDefault="00F64F18" w:rsidP="00595F7A">
      <w:pPr>
        <w:rPr>
          <w:rFonts w:eastAsia="Calibri"/>
          <w:sz w:val="16"/>
          <w:szCs w:val="16"/>
          <w:lang w:eastAsia="en-US"/>
        </w:rPr>
      </w:pPr>
      <w:r w:rsidRPr="00595F7A">
        <w:rPr>
          <w:rFonts w:eastAsia="Calibri"/>
          <w:sz w:val="16"/>
          <w:szCs w:val="16"/>
          <w:lang w:eastAsia="en-US"/>
        </w:rPr>
        <w:t>(почтовый адрес заявителя с указанием индекса)</w:t>
      </w:r>
    </w:p>
    <w:p w:rsidR="00F64F18" w:rsidRPr="00595F7A" w:rsidRDefault="00F64F18" w:rsidP="00595F7A">
      <w:pPr>
        <w:rPr>
          <w:sz w:val="22"/>
          <w:szCs w:val="22"/>
        </w:rPr>
      </w:pPr>
      <w:r w:rsidRPr="00595F7A">
        <w:rPr>
          <w:sz w:val="22"/>
          <w:szCs w:val="22"/>
        </w:rPr>
        <w:t>2. Сведения о представителе (доверенном лице)________________________________________</w:t>
      </w:r>
    </w:p>
    <w:p w:rsidR="00F64F18" w:rsidRPr="00595F7A" w:rsidRDefault="00F64F18" w:rsidP="00595F7A">
      <w:pPr>
        <w:rPr>
          <w:sz w:val="22"/>
          <w:szCs w:val="22"/>
        </w:rPr>
      </w:pPr>
      <w:r w:rsidRPr="00595F7A">
        <w:rPr>
          <w:sz w:val="22"/>
          <w:szCs w:val="22"/>
        </w:rPr>
        <w:t>_____________________________________________________________________________</w:t>
      </w:r>
    </w:p>
    <w:p w:rsidR="00F64F18" w:rsidRPr="00595F7A" w:rsidRDefault="00F64F18" w:rsidP="00595F7A">
      <w:pPr>
        <w:jc w:val="center"/>
        <w:rPr>
          <w:sz w:val="16"/>
          <w:szCs w:val="16"/>
        </w:rPr>
      </w:pPr>
      <w:r w:rsidRPr="00595F7A">
        <w:rPr>
          <w:sz w:val="16"/>
          <w:szCs w:val="16"/>
        </w:rPr>
        <w:t>(фамилия, имя, отчество законного представителя или доверенного лица)</w:t>
      </w:r>
    </w:p>
    <w:p w:rsidR="00F64F18" w:rsidRPr="00595F7A" w:rsidRDefault="00F64F18" w:rsidP="00595F7A">
      <w:pPr>
        <w:jc w:val="center"/>
        <w:rPr>
          <w:sz w:val="16"/>
          <w:szCs w:val="16"/>
        </w:rPr>
      </w:pPr>
      <w:r w:rsidRPr="00595F7A">
        <w:rPr>
          <w:sz w:val="16"/>
          <w:szCs w:val="16"/>
        </w:rPr>
        <w:t>____________________________________________________________________________</w:t>
      </w:r>
    </w:p>
    <w:p w:rsidR="00F64F18" w:rsidRPr="00595F7A" w:rsidRDefault="00F64F18" w:rsidP="00595F7A">
      <w:pPr>
        <w:jc w:val="center"/>
        <w:rPr>
          <w:sz w:val="16"/>
          <w:szCs w:val="16"/>
        </w:rPr>
      </w:pPr>
      <w:r w:rsidRPr="00595F7A">
        <w:rPr>
          <w:sz w:val="16"/>
          <w:szCs w:val="16"/>
        </w:rPr>
        <w:t>(адрес места жительства, места пребывания, фактического проживания, телефон)</w:t>
      </w:r>
    </w:p>
    <w:tbl>
      <w:tblPr>
        <w:tblStyle w:val="af1"/>
        <w:tblW w:w="9498" w:type="dxa"/>
        <w:tblInd w:w="108" w:type="dxa"/>
        <w:tblLook w:val="04A0" w:firstRow="1" w:lastRow="0" w:firstColumn="1" w:lastColumn="0" w:noHBand="0" w:noVBand="1"/>
      </w:tblPr>
      <w:tblGrid>
        <w:gridCol w:w="2410"/>
        <w:gridCol w:w="948"/>
        <w:gridCol w:w="728"/>
        <w:gridCol w:w="1017"/>
        <w:gridCol w:w="1974"/>
        <w:gridCol w:w="2421"/>
      </w:tblGrid>
      <w:tr w:rsidR="00F64F18" w:rsidRPr="00595F7A" w:rsidTr="00CD59D8">
        <w:trPr>
          <w:trHeight w:val="227"/>
        </w:trPr>
        <w:tc>
          <w:tcPr>
            <w:tcW w:w="3358" w:type="dxa"/>
            <w:gridSpan w:val="2"/>
          </w:tcPr>
          <w:p w:rsidR="00F64F18" w:rsidRPr="00595F7A" w:rsidRDefault="00F64F18" w:rsidP="00595F7A">
            <w:pPr>
              <w:jc w:val="both"/>
              <w:rPr>
                <w:rFonts w:eastAsia="Calibri"/>
                <w:lang w:eastAsia="en-US"/>
              </w:rPr>
            </w:pPr>
            <w:r w:rsidRPr="00595F7A">
              <w:rPr>
                <w:rFonts w:eastAsia="Calibri"/>
                <w:lang w:eastAsia="en-US"/>
              </w:rPr>
              <w:t>Наименование документа</w:t>
            </w:r>
          </w:p>
        </w:tc>
        <w:tc>
          <w:tcPr>
            <w:tcW w:w="1745" w:type="dxa"/>
            <w:gridSpan w:val="2"/>
          </w:tcPr>
          <w:p w:rsidR="00F64F18" w:rsidRPr="00595F7A" w:rsidRDefault="00F64F18" w:rsidP="00595F7A">
            <w:pPr>
              <w:jc w:val="both"/>
              <w:rPr>
                <w:rFonts w:eastAsia="Calibri"/>
                <w:lang w:eastAsia="en-US"/>
              </w:rPr>
            </w:pPr>
          </w:p>
        </w:tc>
        <w:tc>
          <w:tcPr>
            <w:tcW w:w="1974" w:type="dxa"/>
            <w:vAlign w:val="center"/>
          </w:tcPr>
          <w:p w:rsidR="00F64F18" w:rsidRPr="00595F7A" w:rsidRDefault="00F64F18" w:rsidP="00595F7A">
            <w:pPr>
              <w:rPr>
                <w:rFonts w:eastAsia="Calibri"/>
                <w:lang w:eastAsia="en-US"/>
              </w:rPr>
            </w:pPr>
            <w:r w:rsidRPr="00595F7A">
              <w:rPr>
                <w:rFonts w:eastAsia="Calibri"/>
                <w:lang w:eastAsia="en-US"/>
              </w:rPr>
              <w:t>Дата рождения</w:t>
            </w:r>
          </w:p>
        </w:tc>
        <w:tc>
          <w:tcPr>
            <w:tcW w:w="2421" w:type="dxa"/>
          </w:tcPr>
          <w:p w:rsidR="00F64F18" w:rsidRPr="00595F7A" w:rsidRDefault="00F64F18" w:rsidP="00595F7A">
            <w:pPr>
              <w:jc w:val="both"/>
              <w:rPr>
                <w:rFonts w:eastAsia="Calibri"/>
                <w:lang w:eastAsia="en-US"/>
              </w:rPr>
            </w:pPr>
          </w:p>
        </w:tc>
      </w:tr>
      <w:tr w:rsidR="00F64F18" w:rsidRPr="00595F7A" w:rsidTr="00CD59D8">
        <w:trPr>
          <w:trHeight w:val="227"/>
        </w:trPr>
        <w:tc>
          <w:tcPr>
            <w:tcW w:w="3358" w:type="dxa"/>
            <w:gridSpan w:val="2"/>
          </w:tcPr>
          <w:p w:rsidR="00F64F18" w:rsidRPr="00595F7A" w:rsidRDefault="00F64F18" w:rsidP="00595F7A">
            <w:pPr>
              <w:jc w:val="both"/>
              <w:rPr>
                <w:rFonts w:eastAsia="Calibri"/>
                <w:lang w:eastAsia="en-US"/>
              </w:rPr>
            </w:pPr>
            <w:r w:rsidRPr="00595F7A">
              <w:rPr>
                <w:rFonts w:eastAsia="Calibri"/>
                <w:lang w:eastAsia="en-US"/>
              </w:rPr>
              <w:t>Серия и номер</w:t>
            </w:r>
          </w:p>
        </w:tc>
        <w:tc>
          <w:tcPr>
            <w:tcW w:w="1745" w:type="dxa"/>
            <w:gridSpan w:val="2"/>
          </w:tcPr>
          <w:p w:rsidR="00F64F18" w:rsidRPr="00595F7A" w:rsidRDefault="00F64F18" w:rsidP="00595F7A">
            <w:pPr>
              <w:jc w:val="both"/>
              <w:rPr>
                <w:rFonts w:eastAsia="Calibri"/>
                <w:lang w:eastAsia="en-US"/>
              </w:rPr>
            </w:pPr>
          </w:p>
        </w:tc>
        <w:tc>
          <w:tcPr>
            <w:tcW w:w="1974" w:type="dxa"/>
          </w:tcPr>
          <w:p w:rsidR="00F64F18" w:rsidRPr="00595F7A" w:rsidRDefault="00F64F18" w:rsidP="00595F7A">
            <w:pPr>
              <w:jc w:val="both"/>
              <w:rPr>
                <w:rFonts w:eastAsia="Calibri"/>
                <w:lang w:eastAsia="en-US"/>
              </w:rPr>
            </w:pPr>
            <w:r w:rsidRPr="00595F7A">
              <w:rPr>
                <w:rFonts w:eastAsia="Calibri"/>
                <w:lang w:eastAsia="en-US"/>
              </w:rPr>
              <w:t>Место рождения</w:t>
            </w:r>
          </w:p>
        </w:tc>
        <w:tc>
          <w:tcPr>
            <w:tcW w:w="2421" w:type="dxa"/>
          </w:tcPr>
          <w:p w:rsidR="00F64F18" w:rsidRPr="00595F7A" w:rsidRDefault="00F64F18" w:rsidP="00595F7A">
            <w:pPr>
              <w:jc w:val="both"/>
              <w:rPr>
                <w:rFonts w:eastAsia="Calibri"/>
                <w:lang w:eastAsia="en-US"/>
              </w:rPr>
            </w:pPr>
          </w:p>
        </w:tc>
      </w:tr>
      <w:tr w:rsidR="00F64F18" w:rsidRPr="00595F7A" w:rsidTr="00CD59D8">
        <w:trPr>
          <w:trHeight w:val="227"/>
        </w:trPr>
        <w:tc>
          <w:tcPr>
            <w:tcW w:w="3358" w:type="dxa"/>
            <w:gridSpan w:val="2"/>
          </w:tcPr>
          <w:p w:rsidR="00F64F18" w:rsidRPr="00595F7A" w:rsidRDefault="00F64F18" w:rsidP="00595F7A">
            <w:pPr>
              <w:jc w:val="both"/>
              <w:rPr>
                <w:rFonts w:eastAsia="Calibri"/>
                <w:lang w:eastAsia="en-US"/>
              </w:rPr>
            </w:pPr>
            <w:r w:rsidRPr="00595F7A">
              <w:rPr>
                <w:rFonts w:eastAsia="Calibri"/>
                <w:lang w:eastAsia="en-US"/>
              </w:rPr>
              <w:t>Дата выдачи</w:t>
            </w:r>
          </w:p>
        </w:tc>
        <w:tc>
          <w:tcPr>
            <w:tcW w:w="1745" w:type="dxa"/>
            <w:gridSpan w:val="2"/>
          </w:tcPr>
          <w:p w:rsidR="00F64F18" w:rsidRPr="00595F7A" w:rsidRDefault="00F64F18" w:rsidP="00595F7A">
            <w:pPr>
              <w:jc w:val="both"/>
              <w:rPr>
                <w:rFonts w:eastAsia="Calibri"/>
                <w:lang w:eastAsia="en-US"/>
              </w:rPr>
            </w:pPr>
          </w:p>
        </w:tc>
        <w:tc>
          <w:tcPr>
            <w:tcW w:w="1974" w:type="dxa"/>
          </w:tcPr>
          <w:p w:rsidR="00F64F18" w:rsidRPr="00595F7A" w:rsidRDefault="00F64F18" w:rsidP="00595F7A">
            <w:pPr>
              <w:jc w:val="both"/>
              <w:rPr>
                <w:rFonts w:eastAsia="Calibri"/>
                <w:lang w:eastAsia="en-US"/>
              </w:rPr>
            </w:pPr>
            <w:r w:rsidRPr="00595F7A">
              <w:rPr>
                <w:rFonts w:eastAsia="Calibri"/>
                <w:lang w:eastAsia="en-US"/>
              </w:rPr>
              <w:t>Гражданство</w:t>
            </w:r>
          </w:p>
        </w:tc>
        <w:tc>
          <w:tcPr>
            <w:tcW w:w="2421" w:type="dxa"/>
          </w:tcPr>
          <w:p w:rsidR="00F64F18" w:rsidRPr="00595F7A" w:rsidRDefault="00F64F18" w:rsidP="00595F7A">
            <w:pPr>
              <w:jc w:val="both"/>
              <w:rPr>
                <w:rFonts w:eastAsia="Calibri"/>
                <w:lang w:eastAsia="en-US"/>
              </w:rPr>
            </w:pPr>
          </w:p>
        </w:tc>
      </w:tr>
      <w:tr w:rsidR="00F64F18" w:rsidRPr="00595F7A" w:rsidTr="00CD59D8">
        <w:trPr>
          <w:trHeight w:val="227"/>
        </w:trPr>
        <w:tc>
          <w:tcPr>
            <w:tcW w:w="3358" w:type="dxa"/>
            <w:gridSpan w:val="2"/>
          </w:tcPr>
          <w:p w:rsidR="00F64F18" w:rsidRPr="00595F7A" w:rsidRDefault="00F64F18" w:rsidP="00595F7A">
            <w:pPr>
              <w:jc w:val="both"/>
              <w:rPr>
                <w:rFonts w:eastAsia="Calibri"/>
                <w:lang w:eastAsia="en-US"/>
              </w:rPr>
            </w:pPr>
            <w:r w:rsidRPr="00595F7A">
              <w:rPr>
                <w:rFonts w:eastAsia="Calibri"/>
                <w:lang w:eastAsia="en-US"/>
              </w:rPr>
              <w:t xml:space="preserve">Кем </w:t>
            </w:r>
            <w:proofErr w:type="gramStart"/>
            <w:r w:rsidRPr="00595F7A">
              <w:rPr>
                <w:rFonts w:eastAsia="Calibri"/>
                <w:lang w:eastAsia="en-US"/>
              </w:rPr>
              <w:t>выдан</w:t>
            </w:r>
            <w:proofErr w:type="gramEnd"/>
          </w:p>
        </w:tc>
        <w:tc>
          <w:tcPr>
            <w:tcW w:w="6140" w:type="dxa"/>
            <w:gridSpan w:val="4"/>
          </w:tcPr>
          <w:p w:rsidR="00F64F18" w:rsidRPr="00595F7A" w:rsidRDefault="00F64F18" w:rsidP="00595F7A">
            <w:pPr>
              <w:jc w:val="both"/>
              <w:rPr>
                <w:rFonts w:eastAsia="Calibri"/>
                <w:lang w:eastAsia="en-US"/>
              </w:rPr>
            </w:pPr>
          </w:p>
        </w:tc>
      </w:tr>
      <w:tr w:rsidR="00F64F18" w:rsidRPr="00595F7A" w:rsidTr="00CD59D8">
        <w:trPr>
          <w:trHeight w:val="227"/>
        </w:trPr>
        <w:tc>
          <w:tcPr>
            <w:tcW w:w="2410" w:type="dxa"/>
            <w:vMerge w:val="restart"/>
            <w:vAlign w:val="center"/>
          </w:tcPr>
          <w:p w:rsidR="00F64F18" w:rsidRPr="00595F7A" w:rsidRDefault="00F64F18" w:rsidP="00595F7A">
            <w:pPr>
              <w:rPr>
                <w:rFonts w:eastAsia="Calibri"/>
                <w:lang w:eastAsia="en-US"/>
              </w:rPr>
            </w:pPr>
            <w:r w:rsidRPr="00595F7A">
              <w:rPr>
                <w:rFonts w:eastAsia="Calibri"/>
                <w:lang w:eastAsia="en-US"/>
              </w:rPr>
              <w:t>Документ, подтверждающий полномочия</w:t>
            </w:r>
          </w:p>
        </w:tc>
        <w:tc>
          <w:tcPr>
            <w:tcW w:w="1676" w:type="dxa"/>
            <w:gridSpan w:val="2"/>
          </w:tcPr>
          <w:p w:rsidR="00F64F18" w:rsidRPr="00595F7A" w:rsidRDefault="00F64F18" w:rsidP="00595F7A">
            <w:pPr>
              <w:rPr>
                <w:rFonts w:eastAsia="Calibri"/>
                <w:lang w:eastAsia="en-US"/>
              </w:rPr>
            </w:pPr>
            <w:r w:rsidRPr="00595F7A">
              <w:rPr>
                <w:rFonts w:eastAsia="Calibri"/>
                <w:lang w:eastAsia="en-US"/>
              </w:rPr>
              <w:t>Серия и номер</w:t>
            </w:r>
          </w:p>
        </w:tc>
        <w:tc>
          <w:tcPr>
            <w:tcW w:w="5412" w:type="dxa"/>
            <w:gridSpan w:val="3"/>
          </w:tcPr>
          <w:p w:rsidR="00F64F18" w:rsidRPr="00595F7A" w:rsidRDefault="00F64F18" w:rsidP="00595F7A">
            <w:pPr>
              <w:rPr>
                <w:rFonts w:eastAsia="Calibri"/>
                <w:lang w:eastAsia="en-US"/>
              </w:rPr>
            </w:pPr>
          </w:p>
        </w:tc>
      </w:tr>
      <w:tr w:rsidR="00F64F18" w:rsidRPr="00595F7A" w:rsidTr="00CD59D8">
        <w:trPr>
          <w:trHeight w:val="227"/>
        </w:trPr>
        <w:tc>
          <w:tcPr>
            <w:tcW w:w="2410" w:type="dxa"/>
            <w:vMerge/>
          </w:tcPr>
          <w:p w:rsidR="00F64F18" w:rsidRPr="00595F7A" w:rsidRDefault="00F64F18" w:rsidP="00595F7A">
            <w:pPr>
              <w:jc w:val="both"/>
              <w:rPr>
                <w:rFonts w:eastAsia="Calibri"/>
                <w:lang w:eastAsia="en-US"/>
              </w:rPr>
            </w:pPr>
          </w:p>
        </w:tc>
        <w:tc>
          <w:tcPr>
            <w:tcW w:w="1676" w:type="dxa"/>
            <w:gridSpan w:val="2"/>
          </w:tcPr>
          <w:p w:rsidR="00F64F18" w:rsidRPr="00595F7A" w:rsidRDefault="00F64F18" w:rsidP="00595F7A">
            <w:pPr>
              <w:jc w:val="both"/>
              <w:rPr>
                <w:rFonts w:eastAsia="Calibri"/>
                <w:lang w:eastAsia="en-US"/>
              </w:rPr>
            </w:pPr>
            <w:r w:rsidRPr="00595F7A">
              <w:rPr>
                <w:rFonts w:eastAsia="Calibri"/>
                <w:lang w:eastAsia="en-US"/>
              </w:rPr>
              <w:t>Дата выдачи</w:t>
            </w:r>
          </w:p>
        </w:tc>
        <w:tc>
          <w:tcPr>
            <w:tcW w:w="5412" w:type="dxa"/>
            <w:gridSpan w:val="3"/>
          </w:tcPr>
          <w:p w:rsidR="00F64F18" w:rsidRPr="00595F7A" w:rsidRDefault="00F64F18" w:rsidP="00595F7A">
            <w:pPr>
              <w:jc w:val="both"/>
              <w:rPr>
                <w:rFonts w:eastAsia="Calibri"/>
                <w:lang w:eastAsia="en-US"/>
              </w:rPr>
            </w:pPr>
          </w:p>
        </w:tc>
      </w:tr>
      <w:tr w:rsidR="00F64F18" w:rsidRPr="00595F7A" w:rsidTr="00CD59D8">
        <w:trPr>
          <w:trHeight w:val="227"/>
        </w:trPr>
        <w:tc>
          <w:tcPr>
            <w:tcW w:w="2410" w:type="dxa"/>
            <w:vMerge/>
          </w:tcPr>
          <w:p w:rsidR="00F64F18" w:rsidRPr="00595F7A" w:rsidRDefault="00F64F18" w:rsidP="00595F7A">
            <w:pPr>
              <w:jc w:val="both"/>
              <w:rPr>
                <w:rFonts w:eastAsia="Calibri"/>
                <w:lang w:eastAsia="en-US"/>
              </w:rPr>
            </w:pPr>
          </w:p>
        </w:tc>
        <w:tc>
          <w:tcPr>
            <w:tcW w:w="1676" w:type="dxa"/>
            <w:gridSpan w:val="2"/>
          </w:tcPr>
          <w:p w:rsidR="00F64F18" w:rsidRPr="00595F7A" w:rsidRDefault="00F64F18" w:rsidP="00595F7A">
            <w:pPr>
              <w:jc w:val="both"/>
              <w:rPr>
                <w:rFonts w:eastAsia="Calibri"/>
                <w:lang w:eastAsia="en-US"/>
              </w:rPr>
            </w:pPr>
            <w:r w:rsidRPr="00595F7A">
              <w:rPr>
                <w:rFonts w:eastAsia="Calibri"/>
                <w:lang w:eastAsia="en-US"/>
              </w:rPr>
              <w:t xml:space="preserve">Кем </w:t>
            </w:r>
            <w:proofErr w:type="gramStart"/>
            <w:r w:rsidRPr="00595F7A">
              <w:rPr>
                <w:rFonts w:eastAsia="Calibri"/>
                <w:lang w:eastAsia="en-US"/>
              </w:rPr>
              <w:t>выдан</w:t>
            </w:r>
            <w:proofErr w:type="gramEnd"/>
          </w:p>
        </w:tc>
        <w:tc>
          <w:tcPr>
            <w:tcW w:w="5412" w:type="dxa"/>
            <w:gridSpan w:val="3"/>
          </w:tcPr>
          <w:p w:rsidR="00F64F18" w:rsidRPr="00595F7A" w:rsidRDefault="00F64F18" w:rsidP="00595F7A">
            <w:pPr>
              <w:jc w:val="both"/>
              <w:rPr>
                <w:rFonts w:eastAsia="Calibri"/>
                <w:lang w:eastAsia="en-US"/>
              </w:rPr>
            </w:pPr>
          </w:p>
        </w:tc>
      </w:tr>
    </w:tbl>
    <w:p w:rsidR="00F64F18" w:rsidRPr="00595F7A" w:rsidRDefault="00F64F18" w:rsidP="00595F7A">
      <w:pPr>
        <w:pStyle w:val="ac"/>
        <w:spacing w:after="0"/>
        <w:ind w:right="-1"/>
        <w:rPr>
          <w:sz w:val="22"/>
          <w:szCs w:val="22"/>
        </w:rPr>
      </w:pPr>
      <w:r w:rsidRPr="00595F7A">
        <w:rPr>
          <w:sz w:val="22"/>
          <w:szCs w:val="22"/>
        </w:rPr>
        <w:t>3. Прошу назначить ежемесячную выплату в связи с рождением (усыновлением) третьего ребенка или последующих детей:</w:t>
      </w:r>
    </w:p>
    <w:tbl>
      <w:tblPr>
        <w:tblStyle w:val="af1"/>
        <w:tblW w:w="0" w:type="auto"/>
        <w:tblInd w:w="108" w:type="dxa"/>
        <w:tblLayout w:type="fixed"/>
        <w:tblLook w:val="04A0" w:firstRow="1" w:lastRow="0" w:firstColumn="1" w:lastColumn="0" w:noHBand="0" w:noVBand="1"/>
      </w:tblPr>
      <w:tblGrid>
        <w:gridCol w:w="500"/>
        <w:gridCol w:w="2861"/>
        <w:gridCol w:w="1807"/>
        <w:gridCol w:w="1495"/>
        <w:gridCol w:w="1701"/>
        <w:gridCol w:w="1134"/>
      </w:tblGrid>
      <w:tr w:rsidR="00F64F18" w:rsidRPr="00595F7A" w:rsidTr="00CD59D8">
        <w:tc>
          <w:tcPr>
            <w:tcW w:w="500"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 xml:space="preserve">№ </w:t>
            </w:r>
            <w:proofErr w:type="gramStart"/>
            <w:r w:rsidRPr="00595F7A">
              <w:rPr>
                <w:rFonts w:eastAsia="Calibri"/>
                <w:sz w:val="20"/>
                <w:szCs w:val="20"/>
                <w:lang w:eastAsia="en-US"/>
              </w:rPr>
              <w:t>п</w:t>
            </w:r>
            <w:proofErr w:type="gramEnd"/>
            <w:r w:rsidRPr="00595F7A">
              <w:rPr>
                <w:rFonts w:eastAsia="Calibri"/>
                <w:sz w:val="20"/>
                <w:szCs w:val="20"/>
                <w:lang w:eastAsia="en-US"/>
              </w:rPr>
              <w:t>/п</w:t>
            </w:r>
          </w:p>
        </w:tc>
        <w:tc>
          <w:tcPr>
            <w:tcW w:w="2861"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Фамилия, имя, отчество ребенка</w:t>
            </w:r>
          </w:p>
        </w:tc>
        <w:tc>
          <w:tcPr>
            <w:tcW w:w="1807"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Реквизиты свидетельства о рождении</w:t>
            </w:r>
          </w:p>
        </w:tc>
        <w:tc>
          <w:tcPr>
            <w:tcW w:w="1495"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Число,</w:t>
            </w:r>
          </w:p>
          <w:p w:rsidR="00F64F18" w:rsidRPr="00595F7A" w:rsidRDefault="00F64F18" w:rsidP="00595F7A">
            <w:pPr>
              <w:jc w:val="center"/>
              <w:rPr>
                <w:rFonts w:eastAsia="Calibri"/>
                <w:sz w:val="20"/>
                <w:szCs w:val="20"/>
                <w:lang w:eastAsia="en-US"/>
              </w:rPr>
            </w:pPr>
            <w:r w:rsidRPr="00595F7A">
              <w:rPr>
                <w:rFonts w:eastAsia="Calibri"/>
                <w:sz w:val="20"/>
                <w:szCs w:val="20"/>
                <w:lang w:eastAsia="en-US"/>
              </w:rPr>
              <w:t>Месяц,</w:t>
            </w:r>
          </w:p>
          <w:p w:rsidR="00F64F18" w:rsidRPr="00595F7A" w:rsidRDefault="00F64F18" w:rsidP="00595F7A">
            <w:pPr>
              <w:jc w:val="center"/>
              <w:rPr>
                <w:rFonts w:eastAsia="Calibri"/>
                <w:sz w:val="20"/>
                <w:szCs w:val="20"/>
                <w:lang w:eastAsia="en-US"/>
              </w:rPr>
            </w:pPr>
            <w:r w:rsidRPr="00595F7A">
              <w:rPr>
                <w:rFonts w:eastAsia="Calibri"/>
                <w:sz w:val="20"/>
                <w:szCs w:val="20"/>
                <w:lang w:eastAsia="en-US"/>
              </w:rPr>
              <w:t>год рождения</w:t>
            </w:r>
          </w:p>
        </w:tc>
        <w:tc>
          <w:tcPr>
            <w:tcW w:w="1701"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Место рождения</w:t>
            </w:r>
          </w:p>
        </w:tc>
        <w:tc>
          <w:tcPr>
            <w:tcW w:w="1134" w:type="dxa"/>
            <w:vAlign w:val="center"/>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Гражданство</w:t>
            </w:r>
          </w:p>
        </w:tc>
      </w:tr>
      <w:tr w:rsidR="00F64F18" w:rsidRPr="00595F7A" w:rsidTr="002475BD">
        <w:trPr>
          <w:trHeight w:val="356"/>
        </w:trPr>
        <w:tc>
          <w:tcPr>
            <w:tcW w:w="500" w:type="dxa"/>
          </w:tcPr>
          <w:p w:rsidR="00F64F18" w:rsidRPr="00595F7A" w:rsidRDefault="00F64F18" w:rsidP="00595F7A">
            <w:pPr>
              <w:jc w:val="center"/>
              <w:rPr>
                <w:rFonts w:eastAsia="Calibri"/>
                <w:sz w:val="20"/>
                <w:szCs w:val="20"/>
                <w:lang w:eastAsia="en-US"/>
              </w:rPr>
            </w:pPr>
            <w:r w:rsidRPr="00595F7A">
              <w:rPr>
                <w:rFonts w:eastAsia="Calibri"/>
                <w:sz w:val="20"/>
                <w:szCs w:val="20"/>
                <w:lang w:eastAsia="en-US"/>
              </w:rPr>
              <w:t>1</w:t>
            </w:r>
          </w:p>
          <w:p w:rsidR="00F64F18" w:rsidRPr="00595F7A" w:rsidRDefault="00F64F18" w:rsidP="00595F7A">
            <w:pPr>
              <w:jc w:val="center"/>
              <w:rPr>
                <w:rFonts w:eastAsia="Calibri"/>
                <w:sz w:val="20"/>
                <w:szCs w:val="20"/>
                <w:lang w:eastAsia="en-US"/>
              </w:rPr>
            </w:pPr>
          </w:p>
        </w:tc>
        <w:tc>
          <w:tcPr>
            <w:tcW w:w="2861" w:type="dxa"/>
          </w:tcPr>
          <w:p w:rsidR="00F64F18" w:rsidRPr="00595F7A" w:rsidRDefault="00F64F18" w:rsidP="00595F7A">
            <w:pPr>
              <w:jc w:val="both"/>
              <w:rPr>
                <w:rFonts w:eastAsia="Calibri"/>
                <w:sz w:val="20"/>
                <w:szCs w:val="20"/>
                <w:lang w:eastAsia="en-US"/>
              </w:rPr>
            </w:pPr>
          </w:p>
        </w:tc>
        <w:tc>
          <w:tcPr>
            <w:tcW w:w="1807" w:type="dxa"/>
          </w:tcPr>
          <w:p w:rsidR="00F64F18" w:rsidRPr="00595F7A" w:rsidRDefault="00F64F18" w:rsidP="00595F7A">
            <w:pPr>
              <w:jc w:val="both"/>
              <w:rPr>
                <w:rFonts w:eastAsia="Calibri"/>
                <w:sz w:val="20"/>
                <w:szCs w:val="20"/>
                <w:lang w:eastAsia="en-US"/>
              </w:rPr>
            </w:pPr>
          </w:p>
        </w:tc>
        <w:tc>
          <w:tcPr>
            <w:tcW w:w="1495" w:type="dxa"/>
          </w:tcPr>
          <w:p w:rsidR="00F64F18" w:rsidRPr="00595F7A" w:rsidRDefault="00F64F18" w:rsidP="00595F7A">
            <w:pPr>
              <w:jc w:val="both"/>
              <w:rPr>
                <w:rFonts w:eastAsia="Calibri"/>
                <w:sz w:val="20"/>
                <w:szCs w:val="20"/>
                <w:lang w:eastAsia="en-US"/>
              </w:rPr>
            </w:pPr>
          </w:p>
        </w:tc>
        <w:tc>
          <w:tcPr>
            <w:tcW w:w="1701" w:type="dxa"/>
          </w:tcPr>
          <w:p w:rsidR="00F64F18" w:rsidRPr="00595F7A" w:rsidRDefault="00F64F18" w:rsidP="00595F7A">
            <w:pPr>
              <w:jc w:val="both"/>
              <w:rPr>
                <w:rFonts w:eastAsia="Calibri"/>
                <w:sz w:val="20"/>
                <w:szCs w:val="20"/>
                <w:lang w:eastAsia="en-US"/>
              </w:rPr>
            </w:pPr>
          </w:p>
        </w:tc>
        <w:tc>
          <w:tcPr>
            <w:tcW w:w="1134" w:type="dxa"/>
          </w:tcPr>
          <w:p w:rsidR="00F64F18" w:rsidRPr="00595F7A" w:rsidRDefault="00F64F18" w:rsidP="00595F7A">
            <w:pPr>
              <w:jc w:val="both"/>
              <w:rPr>
                <w:rFonts w:eastAsia="Calibri"/>
                <w:sz w:val="20"/>
                <w:szCs w:val="20"/>
                <w:lang w:eastAsia="en-US"/>
              </w:rPr>
            </w:pPr>
          </w:p>
        </w:tc>
      </w:tr>
    </w:tbl>
    <w:p w:rsidR="00F64F18" w:rsidRPr="00595F7A" w:rsidRDefault="00F64F18" w:rsidP="00595F7A">
      <w:pPr>
        <w:pStyle w:val="ac"/>
        <w:tabs>
          <w:tab w:val="left" w:pos="9213"/>
        </w:tabs>
        <w:spacing w:after="0"/>
        <w:rPr>
          <w:sz w:val="20"/>
          <w:szCs w:val="20"/>
        </w:rPr>
      </w:pPr>
      <w:r w:rsidRPr="00595F7A">
        <w:rPr>
          <w:sz w:val="22"/>
          <w:szCs w:val="22"/>
        </w:rPr>
        <w:t xml:space="preserve">4. Родительских прав в отношении ребенка, в связи с рождением (усыновлением) третьего ребенка или последующих детей возникло право на ежемесячную выплату </w:t>
      </w:r>
      <w:r w:rsidRPr="00595F7A">
        <w:rPr>
          <w:sz w:val="20"/>
          <w:szCs w:val="20"/>
        </w:rPr>
        <w:t>_______________________________________________</w:t>
      </w:r>
      <w:r w:rsidR="00043A41" w:rsidRPr="00595F7A">
        <w:rPr>
          <w:sz w:val="20"/>
          <w:szCs w:val="20"/>
        </w:rPr>
        <w:t>______________________________</w:t>
      </w:r>
      <w:r w:rsidRPr="00595F7A">
        <w:rPr>
          <w:sz w:val="20"/>
          <w:szCs w:val="20"/>
        </w:rPr>
        <w:t>;</w:t>
      </w:r>
    </w:p>
    <w:p w:rsidR="00F64F18" w:rsidRPr="00595F7A" w:rsidRDefault="00F64F18" w:rsidP="00595F7A">
      <w:pPr>
        <w:pStyle w:val="ac"/>
        <w:tabs>
          <w:tab w:val="left" w:pos="9498"/>
        </w:tabs>
        <w:spacing w:after="0"/>
        <w:jc w:val="center"/>
        <w:rPr>
          <w:sz w:val="20"/>
          <w:szCs w:val="20"/>
        </w:rPr>
      </w:pPr>
      <w:r w:rsidRPr="00595F7A">
        <w:rPr>
          <w:sz w:val="20"/>
          <w:szCs w:val="20"/>
        </w:rPr>
        <w:t>(не лишалась (</w:t>
      </w:r>
      <w:proofErr w:type="spellStart"/>
      <w:r w:rsidRPr="00595F7A">
        <w:rPr>
          <w:sz w:val="20"/>
          <w:szCs w:val="20"/>
        </w:rPr>
        <w:t>ся</w:t>
      </w:r>
      <w:proofErr w:type="spellEnd"/>
      <w:r w:rsidRPr="00595F7A">
        <w:rPr>
          <w:sz w:val="20"/>
          <w:szCs w:val="20"/>
        </w:rPr>
        <w:t>), лишалась (</w:t>
      </w:r>
      <w:proofErr w:type="spellStart"/>
      <w:r w:rsidRPr="00595F7A">
        <w:rPr>
          <w:sz w:val="20"/>
          <w:szCs w:val="20"/>
        </w:rPr>
        <w:t>ся</w:t>
      </w:r>
      <w:proofErr w:type="spellEnd"/>
      <w:r w:rsidRPr="00595F7A">
        <w:rPr>
          <w:sz w:val="20"/>
          <w:szCs w:val="20"/>
        </w:rPr>
        <w:t>) – указать нужное)</w:t>
      </w:r>
    </w:p>
    <w:p w:rsidR="00F64F18" w:rsidRPr="00595F7A" w:rsidRDefault="00F64F18" w:rsidP="00595F7A">
      <w:pPr>
        <w:pStyle w:val="ac"/>
        <w:tabs>
          <w:tab w:val="left" w:pos="9213"/>
        </w:tabs>
        <w:spacing w:after="0"/>
        <w:rPr>
          <w:sz w:val="20"/>
          <w:szCs w:val="20"/>
        </w:rPr>
      </w:pPr>
      <w:r w:rsidRPr="00595F7A">
        <w:rPr>
          <w:sz w:val="20"/>
          <w:szCs w:val="20"/>
        </w:rPr>
        <w:t xml:space="preserve">решение об отмене усыновления ребенка, в связи с усыновлением </w:t>
      </w:r>
      <w:r w:rsidR="00043A41" w:rsidRPr="00595F7A">
        <w:rPr>
          <w:sz w:val="20"/>
          <w:szCs w:val="20"/>
        </w:rPr>
        <w:t xml:space="preserve">которого возникла право </w:t>
      </w:r>
      <w:r w:rsidRPr="00595F7A">
        <w:rPr>
          <w:sz w:val="20"/>
          <w:szCs w:val="20"/>
        </w:rPr>
        <w:t>на_____________</w:t>
      </w:r>
      <w:r w:rsidR="00043A41" w:rsidRPr="00595F7A">
        <w:rPr>
          <w:sz w:val="20"/>
          <w:szCs w:val="20"/>
        </w:rPr>
        <w:t>______________________________</w:t>
      </w:r>
      <w:r w:rsidRPr="00595F7A">
        <w:rPr>
          <w:sz w:val="20"/>
          <w:szCs w:val="20"/>
        </w:rPr>
        <w:t>____</w:t>
      </w:r>
      <w:r w:rsidR="00043A41" w:rsidRPr="00595F7A">
        <w:rPr>
          <w:sz w:val="20"/>
          <w:szCs w:val="20"/>
        </w:rPr>
        <w:t>_____________________</w:t>
      </w:r>
      <w:r w:rsidRPr="00595F7A">
        <w:rPr>
          <w:sz w:val="20"/>
          <w:szCs w:val="20"/>
        </w:rPr>
        <w:t>;</w:t>
      </w:r>
    </w:p>
    <w:p w:rsidR="00F64F18" w:rsidRPr="00595F7A" w:rsidRDefault="00F64F18" w:rsidP="00595F7A">
      <w:pPr>
        <w:pStyle w:val="ac"/>
        <w:tabs>
          <w:tab w:val="left" w:pos="9213"/>
        </w:tabs>
        <w:spacing w:after="0"/>
        <w:jc w:val="center"/>
        <w:rPr>
          <w:sz w:val="20"/>
          <w:szCs w:val="20"/>
        </w:rPr>
      </w:pPr>
      <w:r w:rsidRPr="00595F7A">
        <w:rPr>
          <w:sz w:val="20"/>
          <w:szCs w:val="20"/>
        </w:rPr>
        <w:t>(</w:t>
      </w:r>
      <w:proofErr w:type="spellStart"/>
      <w:r w:rsidRPr="00595F7A">
        <w:rPr>
          <w:sz w:val="20"/>
          <w:szCs w:val="20"/>
        </w:rPr>
        <w:t>непринималось</w:t>
      </w:r>
      <w:proofErr w:type="spellEnd"/>
      <w:r w:rsidRPr="00595F7A">
        <w:rPr>
          <w:sz w:val="20"/>
          <w:szCs w:val="20"/>
        </w:rPr>
        <w:t>, принималось – указать нужное)</w:t>
      </w:r>
    </w:p>
    <w:p w:rsidR="00F64F18" w:rsidRPr="00595F7A" w:rsidRDefault="00F64F18" w:rsidP="00595F7A">
      <w:pPr>
        <w:pStyle w:val="ac"/>
        <w:tabs>
          <w:tab w:val="left" w:pos="9213"/>
        </w:tabs>
        <w:spacing w:after="0"/>
        <w:rPr>
          <w:color w:val="000000"/>
          <w:sz w:val="20"/>
          <w:szCs w:val="20"/>
        </w:rPr>
      </w:pPr>
      <w:r w:rsidRPr="00595F7A">
        <w:rPr>
          <w:color w:val="000000"/>
          <w:sz w:val="20"/>
          <w:szCs w:val="20"/>
        </w:rPr>
        <w:t>умышленных преступлений, относящегося к преступлениям прот</w:t>
      </w:r>
      <w:r w:rsidR="00043A41" w:rsidRPr="00595F7A">
        <w:rPr>
          <w:color w:val="000000"/>
          <w:sz w:val="20"/>
          <w:szCs w:val="20"/>
        </w:rPr>
        <w:t xml:space="preserve">ив личности, в отношении своего </w:t>
      </w:r>
      <w:r w:rsidRPr="00595F7A">
        <w:rPr>
          <w:color w:val="000000"/>
          <w:sz w:val="20"/>
          <w:szCs w:val="20"/>
        </w:rPr>
        <w:t>ребенка</w:t>
      </w:r>
      <w:bookmarkStart w:id="1" w:name="dst100035"/>
      <w:bookmarkEnd w:id="1"/>
      <w:r w:rsidRPr="00595F7A">
        <w:rPr>
          <w:color w:val="000000"/>
          <w:sz w:val="20"/>
          <w:szCs w:val="20"/>
        </w:rPr>
        <w:t>_____________________________________________________;</w:t>
      </w:r>
    </w:p>
    <w:p w:rsidR="00F64F18" w:rsidRPr="00595F7A" w:rsidRDefault="00F64F18" w:rsidP="00595F7A">
      <w:pPr>
        <w:pStyle w:val="ac"/>
        <w:tabs>
          <w:tab w:val="left" w:pos="9213"/>
        </w:tabs>
        <w:spacing w:after="0"/>
        <w:jc w:val="center"/>
        <w:rPr>
          <w:color w:val="000000"/>
          <w:sz w:val="20"/>
          <w:szCs w:val="20"/>
        </w:rPr>
      </w:pPr>
      <w:r w:rsidRPr="00595F7A">
        <w:rPr>
          <w:color w:val="000000"/>
          <w:sz w:val="20"/>
          <w:szCs w:val="20"/>
        </w:rPr>
        <w:t>(не совершила (не совершал), совершала (совершал)- указать нужное)</w:t>
      </w:r>
    </w:p>
    <w:p w:rsidR="00F64F18" w:rsidRPr="00595F7A" w:rsidRDefault="00F64F18" w:rsidP="00595F7A">
      <w:pPr>
        <w:pStyle w:val="ac"/>
        <w:tabs>
          <w:tab w:val="left" w:pos="9213"/>
        </w:tabs>
        <w:spacing w:after="0"/>
        <w:ind w:right="-1"/>
        <w:rPr>
          <w:color w:val="000000"/>
          <w:sz w:val="20"/>
          <w:szCs w:val="20"/>
        </w:rPr>
      </w:pPr>
      <w:r w:rsidRPr="00595F7A">
        <w:rPr>
          <w:color w:val="000000"/>
          <w:sz w:val="20"/>
          <w:szCs w:val="20"/>
        </w:rPr>
        <w:t>решения об отобрании ребенка, в связи с рождением которого возникло право на ежемесячную выплату________________________________</w:t>
      </w:r>
      <w:r w:rsidR="00043A41" w:rsidRPr="00595F7A">
        <w:rPr>
          <w:color w:val="000000"/>
          <w:sz w:val="20"/>
          <w:szCs w:val="20"/>
        </w:rPr>
        <w:t>_______________________</w:t>
      </w:r>
      <w:r w:rsidRPr="00595F7A">
        <w:rPr>
          <w:color w:val="000000"/>
          <w:sz w:val="20"/>
          <w:szCs w:val="20"/>
        </w:rPr>
        <w:t>__;</w:t>
      </w:r>
    </w:p>
    <w:p w:rsidR="00F64F18" w:rsidRPr="00595F7A" w:rsidRDefault="00F64F18" w:rsidP="00595F7A">
      <w:pPr>
        <w:pStyle w:val="ac"/>
        <w:tabs>
          <w:tab w:val="left" w:pos="9213"/>
        </w:tabs>
        <w:spacing w:after="0"/>
        <w:ind w:right="-1"/>
        <w:jc w:val="center"/>
        <w:rPr>
          <w:sz w:val="20"/>
          <w:szCs w:val="20"/>
        </w:rPr>
      </w:pPr>
      <w:r w:rsidRPr="00595F7A">
        <w:rPr>
          <w:sz w:val="20"/>
          <w:szCs w:val="20"/>
        </w:rPr>
        <w:t>(</w:t>
      </w:r>
      <w:proofErr w:type="spellStart"/>
      <w:r w:rsidRPr="00595F7A">
        <w:rPr>
          <w:sz w:val="20"/>
          <w:szCs w:val="20"/>
        </w:rPr>
        <w:t>непринималось</w:t>
      </w:r>
      <w:proofErr w:type="spellEnd"/>
      <w:r w:rsidRPr="00595F7A">
        <w:rPr>
          <w:sz w:val="20"/>
          <w:szCs w:val="20"/>
        </w:rPr>
        <w:t>, принималось – указать нужное)</w:t>
      </w:r>
    </w:p>
    <w:p w:rsidR="00F64F18" w:rsidRPr="00595F7A" w:rsidRDefault="00F64F18" w:rsidP="00595F7A">
      <w:pPr>
        <w:rPr>
          <w:sz w:val="22"/>
          <w:szCs w:val="22"/>
        </w:rPr>
      </w:pPr>
      <w:r w:rsidRPr="00595F7A">
        <w:rPr>
          <w:sz w:val="22"/>
          <w:szCs w:val="22"/>
        </w:rPr>
        <w:t xml:space="preserve">______     ______     ______     _______     ______     ______   _______   _______   _______   </w:t>
      </w:r>
    </w:p>
    <w:p w:rsidR="00F64F18" w:rsidRPr="00595F7A" w:rsidRDefault="00F64F18" w:rsidP="00595F7A">
      <w:pPr>
        <w:ind w:left="-142"/>
        <w:jc w:val="center"/>
        <w:rPr>
          <w:sz w:val="22"/>
          <w:szCs w:val="22"/>
        </w:rPr>
      </w:pPr>
      <w:r w:rsidRPr="00595F7A">
        <w:rPr>
          <w:sz w:val="22"/>
          <w:szCs w:val="22"/>
        </w:rPr>
        <w:t>линия отреза</w:t>
      </w:r>
    </w:p>
    <w:p w:rsidR="00F64F18" w:rsidRPr="00595F7A" w:rsidRDefault="00F64F18" w:rsidP="00595F7A">
      <w:pPr>
        <w:jc w:val="center"/>
        <w:rPr>
          <w:b/>
          <w:sz w:val="20"/>
          <w:szCs w:val="20"/>
        </w:rPr>
      </w:pPr>
      <w:r w:rsidRPr="00595F7A">
        <w:rPr>
          <w:b/>
          <w:sz w:val="20"/>
          <w:szCs w:val="20"/>
        </w:rPr>
        <w:t>РАСПИСКА-УВЕДОМЛЕНИЕ</w:t>
      </w:r>
    </w:p>
    <w:p w:rsidR="00F64F18" w:rsidRPr="00595F7A" w:rsidRDefault="00F64F18" w:rsidP="00595F7A">
      <w:pPr>
        <w:rPr>
          <w:rFonts w:eastAsia="Calibri"/>
          <w:sz w:val="20"/>
          <w:szCs w:val="20"/>
          <w:lang w:eastAsia="en-US"/>
        </w:rPr>
      </w:pPr>
      <w:r w:rsidRPr="00595F7A">
        <w:rPr>
          <w:rFonts w:eastAsia="Calibri"/>
          <w:sz w:val="20"/>
          <w:szCs w:val="20"/>
          <w:lang w:eastAsia="en-US"/>
        </w:rPr>
        <w:t>Заявление гр.________________________________________________________________________</w:t>
      </w:r>
    </w:p>
    <w:p w:rsidR="00F64F18" w:rsidRPr="00595F7A" w:rsidRDefault="00F64F18" w:rsidP="00595F7A">
      <w:pPr>
        <w:jc w:val="center"/>
        <w:rPr>
          <w:rFonts w:eastAsia="Calibri"/>
          <w:sz w:val="16"/>
          <w:szCs w:val="16"/>
          <w:lang w:eastAsia="en-US"/>
        </w:rPr>
      </w:pPr>
      <w:r w:rsidRPr="00595F7A">
        <w:rPr>
          <w:rFonts w:eastAsia="Calibri"/>
          <w:sz w:val="16"/>
          <w:szCs w:val="16"/>
          <w:lang w:eastAsia="en-US"/>
        </w:rPr>
        <w:t>(фамилия, имя, отчество)</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843"/>
        <w:gridCol w:w="2410"/>
        <w:gridCol w:w="1984"/>
        <w:gridCol w:w="1701"/>
      </w:tblGrid>
      <w:tr w:rsidR="00F64F18" w:rsidRPr="00595F7A" w:rsidTr="00CD59D8">
        <w:tc>
          <w:tcPr>
            <w:tcW w:w="1418"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center"/>
              <w:rPr>
                <w:sz w:val="18"/>
                <w:szCs w:val="18"/>
              </w:rPr>
            </w:pPr>
            <w:r w:rsidRPr="00595F7A">
              <w:rPr>
                <w:sz w:val="18"/>
                <w:szCs w:val="18"/>
              </w:rPr>
              <w:t>Регистрационный №</w:t>
            </w:r>
          </w:p>
        </w:tc>
        <w:tc>
          <w:tcPr>
            <w:tcW w:w="1843"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center"/>
              <w:rPr>
                <w:sz w:val="18"/>
                <w:szCs w:val="18"/>
              </w:rPr>
            </w:pPr>
            <w:r w:rsidRPr="00595F7A">
              <w:rPr>
                <w:sz w:val="18"/>
                <w:szCs w:val="18"/>
              </w:rPr>
              <w:t>Дата приема документов</w:t>
            </w:r>
          </w:p>
        </w:tc>
        <w:tc>
          <w:tcPr>
            <w:tcW w:w="241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jc w:val="center"/>
              <w:rPr>
                <w:sz w:val="18"/>
                <w:szCs w:val="18"/>
              </w:rPr>
            </w:pPr>
            <w:r w:rsidRPr="00595F7A">
              <w:rPr>
                <w:sz w:val="18"/>
                <w:szCs w:val="18"/>
              </w:rPr>
              <w:t>ФИО и должность специалиста</w:t>
            </w:r>
          </w:p>
        </w:tc>
        <w:tc>
          <w:tcPr>
            <w:tcW w:w="198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jc w:val="center"/>
              <w:rPr>
                <w:sz w:val="18"/>
                <w:szCs w:val="18"/>
              </w:rPr>
            </w:pPr>
            <w:r w:rsidRPr="00595F7A">
              <w:rPr>
                <w:sz w:val="18"/>
                <w:szCs w:val="18"/>
              </w:rPr>
              <w:t>Подпись специалиста</w:t>
            </w:r>
          </w:p>
        </w:tc>
        <w:tc>
          <w:tcPr>
            <w:tcW w:w="1701"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jc w:val="center"/>
              <w:rPr>
                <w:sz w:val="18"/>
                <w:szCs w:val="18"/>
              </w:rPr>
            </w:pPr>
            <w:r w:rsidRPr="00595F7A">
              <w:rPr>
                <w:sz w:val="18"/>
                <w:szCs w:val="18"/>
              </w:rPr>
              <w:t>Контактный телефон</w:t>
            </w:r>
          </w:p>
        </w:tc>
      </w:tr>
      <w:tr w:rsidR="00F64F18" w:rsidRPr="00595F7A" w:rsidTr="00CD59D8">
        <w:tc>
          <w:tcPr>
            <w:tcW w:w="1418"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both"/>
              <w:rPr>
                <w:sz w:val="18"/>
                <w:szCs w:val="18"/>
              </w:rPr>
            </w:pPr>
          </w:p>
          <w:p w:rsidR="00F64F18" w:rsidRPr="00595F7A" w:rsidRDefault="00F64F18" w:rsidP="00595F7A">
            <w:pPr>
              <w:widowControl w:val="0"/>
              <w:autoSpaceDE w:val="0"/>
              <w:autoSpaceDN w:val="0"/>
              <w:contextualSpacing/>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both"/>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widowControl w:val="0"/>
              <w:autoSpaceDE w:val="0"/>
              <w:autoSpaceDN w:val="0"/>
              <w:contextualSpacing/>
              <w:jc w:val="both"/>
              <w:rPr>
                <w:sz w:val="18"/>
                <w:szCs w:val="18"/>
              </w:rPr>
            </w:pPr>
          </w:p>
        </w:tc>
      </w:tr>
    </w:tbl>
    <w:p w:rsidR="00F64F18" w:rsidRPr="00595F7A" w:rsidRDefault="00F64F18" w:rsidP="00595F7A">
      <w:pPr>
        <w:pStyle w:val="ac"/>
        <w:spacing w:after="0"/>
        <w:ind w:right="-625"/>
        <w:rPr>
          <w:sz w:val="22"/>
          <w:szCs w:val="22"/>
        </w:rPr>
      </w:pPr>
      <w:r w:rsidRPr="00595F7A">
        <w:rPr>
          <w:sz w:val="22"/>
          <w:szCs w:val="22"/>
        </w:rPr>
        <w:t>5. Сведения о доходах, полученных в денежной форме:</w:t>
      </w:r>
    </w:p>
    <w:tbl>
      <w:tblPr>
        <w:tblpPr w:leftFromText="180" w:rightFromText="180" w:vertAnchor="text" w:horzAnchor="margin" w:tblpX="106" w:tblpY="2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1417"/>
        <w:gridCol w:w="1560"/>
      </w:tblGrid>
      <w:tr w:rsidR="00F64F18" w:rsidRPr="00595F7A" w:rsidTr="00CD59D8">
        <w:trPr>
          <w:trHeight w:val="556"/>
        </w:trPr>
        <w:tc>
          <w:tcPr>
            <w:tcW w:w="534" w:type="dxa"/>
            <w:tcBorders>
              <w:top w:val="single" w:sz="4" w:space="0" w:color="auto"/>
              <w:left w:val="single" w:sz="4" w:space="0" w:color="auto"/>
              <w:bottom w:val="single" w:sz="4" w:space="0" w:color="auto"/>
              <w:right w:val="single" w:sz="4" w:space="0" w:color="auto"/>
            </w:tcBorders>
            <w:vAlign w:val="center"/>
          </w:tcPr>
          <w:p w:rsidR="00F64F18" w:rsidRPr="00595F7A" w:rsidRDefault="00F64F18" w:rsidP="00595F7A">
            <w:pPr>
              <w:pStyle w:val="af"/>
              <w:jc w:val="center"/>
              <w:rPr>
                <w:rFonts w:ascii="Times New Roman" w:hAnsi="Times New Roman" w:cs="Times New Roman"/>
              </w:rPr>
            </w:pPr>
            <w:r w:rsidRPr="00595F7A">
              <w:rPr>
                <w:rFonts w:ascii="Times New Roman" w:hAnsi="Times New Roman" w:cs="Times New Roman"/>
              </w:rPr>
              <w:lastRenderedPageBreak/>
              <w:t xml:space="preserve">№ </w:t>
            </w:r>
            <w:proofErr w:type="gramStart"/>
            <w:r w:rsidRPr="00595F7A">
              <w:rPr>
                <w:rFonts w:ascii="Times New Roman" w:hAnsi="Times New Roman" w:cs="Times New Roman"/>
              </w:rPr>
              <w:t>п</w:t>
            </w:r>
            <w:proofErr w:type="gramEnd"/>
            <w:r w:rsidRPr="00595F7A">
              <w:rPr>
                <w:rFonts w:ascii="Times New Roman" w:hAnsi="Times New Roman" w:cs="Times New Roman"/>
              </w:rPr>
              <w:t>/п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pStyle w:val="af"/>
              <w:jc w:val="center"/>
              <w:rPr>
                <w:rFonts w:ascii="Times New Roman" w:hAnsi="Times New Roman" w:cs="Times New Roman"/>
                <w:b/>
              </w:rPr>
            </w:pPr>
            <w:r w:rsidRPr="00595F7A">
              <w:rPr>
                <w:rFonts w:ascii="Times New Roman" w:hAnsi="Times New Roman" w:cs="Times New Roman"/>
              </w:rPr>
              <w:t>Вид получаемого дохода</w:t>
            </w:r>
          </w:p>
        </w:tc>
        <w:tc>
          <w:tcPr>
            <w:tcW w:w="1417" w:type="dxa"/>
            <w:tcBorders>
              <w:top w:val="single" w:sz="4" w:space="0" w:color="auto"/>
              <w:left w:val="single" w:sz="4" w:space="0" w:color="auto"/>
              <w:bottom w:val="single" w:sz="4" w:space="0" w:color="auto"/>
              <w:right w:val="single" w:sz="4" w:space="0" w:color="auto"/>
            </w:tcBorders>
            <w:hideMark/>
          </w:tcPr>
          <w:p w:rsidR="00F64F18" w:rsidRPr="00595F7A" w:rsidRDefault="00F64F18" w:rsidP="00595F7A">
            <w:pPr>
              <w:pStyle w:val="af"/>
              <w:jc w:val="center"/>
              <w:rPr>
                <w:rFonts w:ascii="Times New Roman" w:hAnsi="Times New Roman" w:cs="Times New Roman"/>
              </w:rPr>
            </w:pPr>
            <w:r w:rsidRPr="00595F7A">
              <w:rPr>
                <w:rFonts w:ascii="Times New Roman" w:hAnsi="Times New Roman" w:cs="Times New Roman"/>
              </w:rPr>
              <w:t>Сумма дохода</w:t>
            </w:r>
          </w:p>
          <w:p w:rsidR="00F64F18" w:rsidRPr="00595F7A" w:rsidRDefault="00F64F18" w:rsidP="00595F7A">
            <w:pPr>
              <w:pStyle w:val="af"/>
              <w:jc w:val="center"/>
              <w:rPr>
                <w:rFonts w:ascii="Times New Roman" w:hAnsi="Times New Roman" w:cs="Times New Roman"/>
                <w:b/>
              </w:rPr>
            </w:pPr>
            <w:r w:rsidRPr="00595F7A">
              <w:rPr>
                <w:rFonts w:ascii="Times New Roman" w:hAnsi="Times New Roman" w:cs="Times New Roman"/>
              </w:rPr>
              <w:t>(руб., коп)</w:t>
            </w: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jc w:val="center"/>
              <w:rPr>
                <w:rFonts w:ascii="Times New Roman" w:hAnsi="Times New Roman" w:cs="Times New Roman"/>
              </w:rPr>
            </w:pPr>
            <w:r w:rsidRPr="00595F7A">
              <w:rPr>
                <w:rFonts w:ascii="Times New Roman" w:hAnsi="Times New Roman" w:cs="Times New Roman"/>
              </w:rPr>
              <w:t xml:space="preserve">Период, за который предоставляется информация </w:t>
            </w:r>
          </w:p>
          <w:p w:rsidR="00F64F18" w:rsidRPr="00595F7A" w:rsidRDefault="00F64F18" w:rsidP="00595F7A">
            <w:pPr>
              <w:pStyle w:val="af"/>
              <w:jc w:val="center"/>
              <w:rPr>
                <w:rFonts w:ascii="Times New Roman" w:hAnsi="Times New Roman" w:cs="Times New Roman"/>
              </w:rPr>
            </w:pPr>
            <w:r w:rsidRPr="00595F7A">
              <w:rPr>
                <w:rFonts w:ascii="Times New Roman" w:hAnsi="Times New Roman" w:cs="Times New Roman"/>
              </w:rPr>
              <w:t>(с-по)</w:t>
            </w:r>
          </w:p>
        </w:tc>
      </w:tr>
      <w:tr w:rsidR="00F64F18" w:rsidRPr="00595F7A" w:rsidTr="00CD59D8">
        <w:trPr>
          <w:cantSplit/>
          <w:trHeight w:val="2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F64F18" w:rsidRPr="00595F7A" w:rsidRDefault="00F64F18" w:rsidP="00595F7A">
            <w:pPr>
              <w:pStyle w:val="af"/>
              <w:rPr>
                <w:rFonts w:ascii="Times New Roman" w:hAnsi="Times New Roman" w:cs="Times New Roman"/>
                <w:b/>
              </w:rPr>
            </w:pPr>
            <w:r w:rsidRPr="00595F7A">
              <w:rPr>
                <w:rFonts w:ascii="Times New Roman" w:hAnsi="Times New Roman" w:cs="Times New Roman"/>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Доходы, полученные от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cantSplit/>
          <w:trHeight w:val="233"/>
        </w:trPr>
        <w:tc>
          <w:tcPr>
            <w:tcW w:w="534" w:type="dxa"/>
            <w:vMerge/>
            <w:tcBorders>
              <w:top w:val="single" w:sz="4" w:space="0" w:color="auto"/>
              <w:left w:val="single" w:sz="4" w:space="0" w:color="auto"/>
              <w:bottom w:val="single" w:sz="4" w:space="0" w:color="auto"/>
              <w:right w:val="single" w:sz="4" w:space="0" w:color="auto"/>
            </w:tcBorders>
            <w:vAlign w:val="center"/>
          </w:tcPr>
          <w:p w:rsidR="00F64F18" w:rsidRPr="00595F7A" w:rsidRDefault="00F64F18" w:rsidP="00595F7A">
            <w:pPr>
              <w:pStyle w:val="af"/>
              <w:rPr>
                <w:rFonts w:ascii="Times New Roman" w:hAnsi="Times New Roman" w:cs="Times New Roman"/>
                <w:b/>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pStyle w:val="af"/>
              <w:rPr>
                <w:rFonts w:ascii="Times New Roman" w:hAnsi="Times New Roman" w:cs="Times New Roman"/>
              </w:rPr>
            </w:pPr>
          </w:p>
        </w:tc>
        <w:tc>
          <w:tcPr>
            <w:tcW w:w="1417" w:type="dxa"/>
            <w:tcBorders>
              <w:top w:val="single" w:sz="4" w:space="0" w:color="auto"/>
              <w:left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cantSplit/>
          <w:trHeight w:val="278"/>
        </w:trPr>
        <w:tc>
          <w:tcPr>
            <w:tcW w:w="534" w:type="dxa"/>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rPr>
                <w:sz w:val="20"/>
                <w:szCs w:val="20"/>
              </w:rPr>
            </w:pPr>
            <w:r w:rsidRPr="00595F7A">
              <w:rPr>
                <w:sz w:val="20"/>
                <w:szCs w:val="20"/>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pStyle w:val="af"/>
              <w:rPr>
                <w:rFonts w:ascii="Times New Roman" w:hAnsi="Times New Roman" w:cs="Times New Roman"/>
                <w:b/>
              </w:rPr>
            </w:pPr>
            <w:r w:rsidRPr="00595F7A">
              <w:rPr>
                <w:rFonts w:ascii="Times New Roman" w:hAnsi="Times New Roman" w:cs="Times New Roman"/>
              </w:rPr>
              <w:t>Доходы, полученные от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trHeight w:val="282"/>
        </w:trPr>
        <w:tc>
          <w:tcPr>
            <w:tcW w:w="53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3</w:t>
            </w:r>
          </w:p>
        </w:tc>
        <w:tc>
          <w:tcPr>
            <w:tcW w:w="6095" w:type="dxa"/>
            <w:tcBorders>
              <w:top w:val="single" w:sz="4" w:space="0" w:color="auto"/>
              <w:left w:val="single" w:sz="4" w:space="0" w:color="auto"/>
              <w:bottom w:val="single" w:sz="4" w:space="0" w:color="auto"/>
              <w:right w:val="single" w:sz="4" w:space="0" w:color="auto"/>
            </w:tcBorders>
            <w:hideMark/>
          </w:tcPr>
          <w:p w:rsidR="00F64F18" w:rsidRPr="00595F7A" w:rsidRDefault="00F64F18" w:rsidP="00595F7A">
            <w:pPr>
              <w:pStyle w:val="af"/>
              <w:rPr>
                <w:rFonts w:ascii="Times New Roman" w:hAnsi="Times New Roman" w:cs="Times New Roman"/>
                <w:b/>
              </w:rPr>
            </w:pPr>
            <w:r w:rsidRPr="00595F7A">
              <w:rPr>
                <w:rFonts w:ascii="Times New Roman" w:hAnsi="Times New Roman" w:cs="Times New Roman"/>
              </w:rPr>
              <w:t xml:space="preserve">Выплаты социального характера: пенсии, пособия, стипендии, компенсации </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trHeight w:val="974"/>
        </w:trPr>
        <w:tc>
          <w:tcPr>
            <w:tcW w:w="53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4</w:t>
            </w:r>
          </w:p>
        </w:tc>
        <w:tc>
          <w:tcPr>
            <w:tcW w:w="6095" w:type="dxa"/>
            <w:tcBorders>
              <w:top w:val="single" w:sz="4" w:space="0" w:color="auto"/>
              <w:left w:val="single" w:sz="4" w:space="0" w:color="auto"/>
              <w:bottom w:val="single" w:sz="4" w:space="0" w:color="auto"/>
              <w:right w:val="single" w:sz="4" w:space="0" w:color="auto"/>
            </w:tcBorders>
            <w:vAlign w:val="center"/>
          </w:tcPr>
          <w:p w:rsidR="00F64F18" w:rsidRPr="00595F7A" w:rsidRDefault="00F64F18" w:rsidP="00595F7A">
            <w:pPr>
              <w:pStyle w:val="af"/>
              <w:rPr>
                <w:rFonts w:ascii="Times New Roman" w:hAnsi="Times New Roman" w:cs="Times New Roman"/>
                <w:b/>
              </w:rPr>
            </w:pPr>
            <w:r w:rsidRPr="00595F7A">
              <w:rPr>
                <w:rFonts w:ascii="Times New Roman" w:hAnsi="Times New Roman" w:cs="Times New Roman"/>
              </w:rPr>
              <w:t>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trHeight w:val="768"/>
        </w:trPr>
        <w:tc>
          <w:tcPr>
            <w:tcW w:w="53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595F7A" w:rsidRDefault="00F64F18" w:rsidP="00595F7A">
            <w:pPr>
              <w:pStyle w:val="af"/>
              <w:rPr>
                <w:rFonts w:ascii="Times New Roman" w:hAnsi="Times New Roman" w:cs="Times New Roman"/>
                <w:b/>
              </w:rPr>
            </w:pPr>
            <w:r w:rsidRPr="00595F7A">
              <w:rPr>
                <w:rFonts w:ascii="Times New Roman" w:hAnsi="Times New Roman" w:cs="Times New Roman"/>
              </w:rP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trHeight w:val="700"/>
        </w:trPr>
        <w:tc>
          <w:tcPr>
            <w:tcW w:w="53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6</w:t>
            </w:r>
          </w:p>
        </w:tc>
        <w:tc>
          <w:tcPr>
            <w:tcW w:w="6095"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color w:val="000000"/>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r w:rsidR="00F64F18" w:rsidRPr="00595F7A" w:rsidTr="00CD59D8">
        <w:trPr>
          <w:trHeight w:val="412"/>
        </w:trPr>
        <w:tc>
          <w:tcPr>
            <w:tcW w:w="534"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rPr>
              <w:t>7</w:t>
            </w:r>
          </w:p>
        </w:tc>
        <w:tc>
          <w:tcPr>
            <w:tcW w:w="6095"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rPr>
            </w:pPr>
            <w:r w:rsidRPr="00595F7A">
              <w:rPr>
                <w:rFonts w:ascii="Times New Roman" w:hAnsi="Times New Roman" w:cs="Times New Roman"/>
                <w:color w:val="000000"/>
              </w:rPr>
              <w:t>Справка из военного комиссариата о призыве родителя (супруга родителя) на военную службу</w:t>
            </w:r>
          </w:p>
        </w:tc>
        <w:tc>
          <w:tcPr>
            <w:tcW w:w="1417"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F64F18" w:rsidRPr="00595F7A" w:rsidRDefault="00F64F18" w:rsidP="00595F7A">
            <w:pPr>
              <w:pStyle w:val="af"/>
              <w:rPr>
                <w:rFonts w:ascii="Times New Roman" w:hAnsi="Times New Roman" w:cs="Times New Roman"/>
                <w:b/>
              </w:rPr>
            </w:pPr>
          </w:p>
        </w:tc>
      </w:tr>
    </w:tbl>
    <w:p w:rsidR="00F64F18" w:rsidRPr="00595F7A" w:rsidRDefault="00F64F18" w:rsidP="00595F7A">
      <w:pPr>
        <w:pStyle w:val="ac"/>
        <w:spacing w:after="0"/>
        <w:ind w:left="-142" w:right="-625" w:firstLine="142"/>
        <w:jc w:val="center"/>
        <w:rPr>
          <w:sz w:val="22"/>
          <w:szCs w:val="22"/>
        </w:rPr>
      </w:pPr>
    </w:p>
    <w:p w:rsidR="00F64F18" w:rsidRPr="00595F7A" w:rsidRDefault="00F64F18" w:rsidP="00595F7A">
      <w:pPr>
        <w:pStyle w:val="ac"/>
        <w:spacing w:after="0"/>
        <w:ind w:left="-142" w:right="-625" w:firstLine="142"/>
        <w:rPr>
          <w:sz w:val="22"/>
          <w:szCs w:val="22"/>
        </w:rPr>
      </w:pPr>
      <w:r w:rsidRPr="00595F7A">
        <w:rPr>
          <w:sz w:val="22"/>
          <w:szCs w:val="22"/>
        </w:rPr>
        <w:t>6. Для назначения пособия прилагаю следующие документы:</w:t>
      </w:r>
    </w:p>
    <w:p w:rsidR="00F64F18" w:rsidRPr="00595F7A" w:rsidRDefault="00F64F18" w:rsidP="00595F7A">
      <w:pPr>
        <w:pStyle w:val="ac"/>
        <w:spacing w:after="0"/>
        <w:ind w:left="-142" w:right="-625" w:firstLine="142"/>
        <w:rPr>
          <w:sz w:val="22"/>
          <w:szCs w:val="22"/>
        </w:rPr>
      </w:pPr>
      <w:r w:rsidRPr="00595F7A">
        <w:rPr>
          <w:sz w:val="22"/>
          <w:szCs w:val="22"/>
        </w:rPr>
        <w:t>1. 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2. 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3. 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4. 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5. 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6.______________________________________________________________________________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7. ______________________________________________________________________________</w:t>
      </w:r>
    </w:p>
    <w:p w:rsidR="00F64F18" w:rsidRPr="00595F7A" w:rsidRDefault="00F64F18" w:rsidP="00595F7A">
      <w:pPr>
        <w:pStyle w:val="ac"/>
        <w:spacing w:after="0"/>
        <w:ind w:left="-142" w:right="-625" w:firstLine="142"/>
        <w:rPr>
          <w:sz w:val="22"/>
          <w:szCs w:val="22"/>
        </w:rPr>
      </w:pPr>
      <w:r w:rsidRPr="00595F7A">
        <w:rPr>
          <w:sz w:val="22"/>
          <w:szCs w:val="22"/>
        </w:rPr>
        <w:t>8. ______________________________________________________________________________</w:t>
      </w:r>
    </w:p>
    <w:p w:rsidR="00F64F18" w:rsidRPr="00595F7A" w:rsidRDefault="00F64F18" w:rsidP="00595F7A">
      <w:pPr>
        <w:pStyle w:val="ac"/>
        <w:spacing w:after="0"/>
        <w:rPr>
          <w:rFonts w:eastAsia="Calibri"/>
          <w:sz w:val="22"/>
          <w:szCs w:val="22"/>
          <w:lang w:eastAsia="en-US"/>
        </w:rPr>
      </w:pPr>
      <w:r w:rsidRPr="00595F7A">
        <w:rPr>
          <w:sz w:val="22"/>
          <w:szCs w:val="22"/>
        </w:rPr>
        <w:t xml:space="preserve">7. </w:t>
      </w:r>
      <w:r w:rsidRPr="00595F7A">
        <w:rPr>
          <w:rFonts w:eastAsia="Calibri"/>
          <w:sz w:val="22"/>
          <w:szCs w:val="22"/>
          <w:lang w:eastAsia="en-US"/>
        </w:rPr>
        <w:t>Выплату</w:t>
      </w:r>
      <w:r w:rsidR="00595F7A">
        <w:rPr>
          <w:rFonts w:eastAsia="Calibri"/>
          <w:sz w:val="22"/>
          <w:szCs w:val="22"/>
          <w:lang w:eastAsia="en-US"/>
        </w:rPr>
        <w:t xml:space="preserve"> </w:t>
      </w:r>
      <w:r w:rsidRPr="00595F7A">
        <w:rPr>
          <w:rFonts w:eastAsia="Calibri"/>
          <w:sz w:val="22"/>
          <w:szCs w:val="22"/>
          <w:lang w:eastAsia="en-US"/>
        </w:rPr>
        <w:t>в связи с рождением (усыновлением) третьего ребенка или последующих детей прошу выплатить путем перечисления денежных средств:</w:t>
      </w:r>
    </w:p>
    <w:p w:rsidR="00F64F18" w:rsidRPr="00595F7A" w:rsidRDefault="00F64F18" w:rsidP="00595F7A">
      <w:pPr>
        <w:jc w:val="both"/>
        <w:rPr>
          <w:rFonts w:eastAsia="Calibri"/>
          <w:sz w:val="22"/>
          <w:szCs w:val="22"/>
          <w:lang w:eastAsia="en-US"/>
        </w:rPr>
      </w:pPr>
      <w:r w:rsidRPr="00595F7A">
        <w:rPr>
          <w:rFonts w:eastAsia="Calibri"/>
          <w:sz w:val="22"/>
          <w:szCs w:val="22"/>
          <w:lang w:eastAsia="en-US"/>
        </w:rPr>
        <w:t>на банковский счет №___________________________________</w:t>
      </w:r>
    </w:p>
    <w:p w:rsidR="00F64F18" w:rsidRPr="00595F7A" w:rsidRDefault="00F64F18" w:rsidP="00595F7A">
      <w:pPr>
        <w:jc w:val="both"/>
        <w:rPr>
          <w:rFonts w:eastAsia="Calibri"/>
          <w:sz w:val="22"/>
          <w:szCs w:val="22"/>
          <w:lang w:eastAsia="en-US"/>
        </w:rPr>
      </w:pPr>
      <w:r w:rsidRPr="00595F7A">
        <w:rPr>
          <w:rFonts w:eastAsia="Calibri"/>
          <w:sz w:val="22"/>
          <w:szCs w:val="22"/>
          <w:lang w:eastAsia="en-US"/>
        </w:rPr>
        <w:t>наименование кредитной организации_____________________________________</w:t>
      </w:r>
    </w:p>
    <w:p w:rsidR="00F64F18" w:rsidRPr="00595F7A" w:rsidRDefault="00F64F18" w:rsidP="00595F7A">
      <w:pPr>
        <w:jc w:val="both"/>
        <w:rPr>
          <w:rFonts w:eastAsia="Calibri"/>
          <w:sz w:val="22"/>
          <w:szCs w:val="22"/>
          <w:lang w:eastAsia="en-US"/>
        </w:rPr>
      </w:pPr>
      <w:r w:rsidRPr="00595F7A">
        <w:rPr>
          <w:rFonts w:eastAsia="Calibri"/>
          <w:sz w:val="22"/>
          <w:szCs w:val="22"/>
          <w:lang w:eastAsia="en-US"/>
        </w:rPr>
        <w:t xml:space="preserve">в </w:t>
      </w:r>
      <w:proofErr w:type="gramStart"/>
      <w:r w:rsidRPr="00595F7A">
        <w:rPr>
          <w:rFonts w:eastAsia="Calibri"/>
          <w:sz w:val="22"/>
          <w:szCs w:val="22"/>
          <w:lang w:eastAsia="en-US"/>
        </w:rPr>
        <w:t>федеральной</w:t>
      </w:r>
      <w:proofErr w:type="gramEnd"/>
      <w:r w:rsidRPr="00595F7A">
        <w:rPr>
          <w:rFonts w:eastAsia="Calibri"/>
          <w:sz w:val="22"/>
          <w:szCs w:val="22"/>
          <w:lang w:eastAsia="en-US"/>
        </w:rPr>
        <w:t xml:space="preserve"> почтовой отделении № _____________________________________</w:t>
      </w:r>
    </w:p>
    <w:p w:rsidR="00F64F18" w:rsidRPr="00595F7A" w:rsidRDefault="00F64F18" w:rsidP="00595F7A">
      <w:pPr>
        <w:jc w:val="both"/>
        <w:rPr>
          <w:sz w:val="22"/>
          <w:szCs w:val="22"/>
        </w:rPr>
      </w:pPr>
      <w:r w:rsidRPr="00595F7A">
        <w:rPr>
          <w:sz w:val="22"/>
          <w:szCs w:val="22"/>
        </w:rPr>
        <w:t>Обязуюсь ежегодно подтверждать право на получения данной выплаты через каждые 12 месяцы до достижения ребенком (детей) возраста трех лет. _______________________/____________________________/</w:t>
      </w:r>
    </w:p>
    <w:p w:rsidR="00F64F18" w:rsidRPr="00595F7A" w:rsidRDefault="00F64F18" w:rsidP="00595F7A">
      <w:pPr>
        <w:ind w:firstLine="284"/>
        <w:jc w:val="both"/>
        <w:rPr>
          <w:sz w:val="20"/>
          <w:szCs w:val="20"/>
        </w:rPr>
      </w:pPr>
      <w:r w:rsidRPr="00595F7A">
        <w:rPr>
          <w:sz w:val="20"/>
          <w:szCs w:val="20"/>
        </w:rPr>
        <w:t>В соответствии с Федеральным законом от 27 июля 2006 г № 152-ФЗ «О персональных данных» даю свое согласие на обработку персональных данных и проверку сведений, содержащихся в представленных мною документах, в целях решения вопроса, обозначенного в заявлении для назначения и выплаты пособия</w:t>
      </w:r>
      <w:r w:rsidRPr="00595F7A">
        <w:rPr>
          <w:rFonts w:eastAsia="Calibri"/>
          <w:sz w:val="20"/>
          <w:szCs w:val="20"/>
          <w:lang w:eastAsia="en-US"/>
        </w:rPr>
        <w:t xml:space="preserve"> с рождением (усыновлением) </w:t>
      </w:r>
      <w:r w:rsidR="002F0EC6">
        <w:rPr>
          <w:rFonts w:eastAsia="Calibri"/>
          <w:sz w:val="20"/>
          <w:szCs w:val="20"/>
          <w:lang w:eastAsia="en-US"/>
        </w:rPr>
        <w:t>третьего</w:t>
      </w:r>
      <w:r w:rsidRPr="00595F7A">
        <w:rPr>
          <w:rFonts w:eastAsia="Calibri"/>
          <w:sz w:val="20"/>
          <w:szCs w:val="20"/>
          <w:lang w:eastAsia="en-US"/>
        </w:rPr>
        <w:t xml:space="preserve"> ребенка</w:t>
      </w:r>
      <w:r w:rsidRPr="00595F7A">
        <w:rPr>
          <w:sz w:val="20"/>
          <w:szCs w:val="20"/>
        </w:rPr>
        <w:t>.</w:t>
      </w:r>
    </w:p>
    <w:p w:rsidR="00F64F18" w:rsidRPr="00595F7A" w:rsidRDefault="00F64F18" w:rsidP="00595F7A">
      <w:pPr>
        <w:ind w:firstLine="142"/>
        <w:jc w:val="both"/>
        <w:rPr>
          <w:sz w:val="20"/>
          <w:szCs w:val="20"/>
        </w:rPr>
      </w:pPr>
      <w:r w:rsidRPr="00595F7A">
        <w:rPr>
          <w:color w:val="000000"/>
          <w:sz w:val="20"/>
          <w:szCs w:val="20"/>
        </w:rPr>
        <w:t>Достоверность предоставленных сведений, указанных в заявлении о назначении выплат, а также об ответственности за достоверность представленных сведений подтверждаю.</w:t>
      </w:r>
    </w:p>
    <w:p w:rsidR="00F64F18" w:rsidRPr="00595F7A" w:rsidRDefault="00F64F18" w:rsidP="00595F7A">
      <w:pPr>
        <w:rPr>
          <w:sz w:val="20"/>
          <w:szCs w:val="20"/>
        </w:rPr>
      </w:pPr>
      <w:r w:rsidRPr="00595F7A">
        <w:rPr>
          <w:sz w:val="20"/>
          <w:szCs w:val="20"/>
        </w:rPr>
        <w:t>«_____» _______________20___года ____________________/_____________________/</w:t>
      </w:r>
    </w:p>
    <w:p w:rsidR="00F64F18" w:rsidRPr="00595F7A" w:rsidRDefault="00F64F18" w:rsidP="00595F7A">
      <w:pPr>
        <w:jc w:val="center"/>
        <w:rPr>
          <w:sz w:val="20"/>
          <w:szCs w:val="20"/>
        </w:rPr>
      </w:pPr>
      <w:r w:rsidRPr="00595F7A">
        <w:rPr>
          <w:sz w:val="20"/>
          <w:szCs w:val="20"/>
        </w:rPr>
        <w:t>(подпись заявителя</w:t>
      </w:r>
      <w:proofErr w:type="gramStart"/>
      <w:r w:rsidRPr="00595F7A">
        <w:rPr>
          <w:sz w:val="20"/>
          <w:szCs w:val="20"/>
        </w:rPr>
        <w:t>)(</w:t>
      </w:r>
      <w:proofErr w:type="gramEnd"/>
      <w:r w:rsidRPr="00595F7A">
        <w:rPr>
          <w:sz w:val="20"/>
          <w:szCs w:val="20"/>
        </w:rPr>
        <w:t>инициалы)</w:t>
      </w:r>
    </w:p>
    <w:p w:rsidR="00F64F18" w:rsidRPr="00595F7A" w:rsidRDefault="00F64F18" w:rsidP="00595F7A">
      <w:pPr>
        <w:rPr>
          <w:rFonts w:eastAsia="Calibri"/>
          <w:sz w:val="20"/>
          <w:szCs w:val="20"/>
          <w:lang w:eastAsia="en-US"/>
        </w:rPr>
      </w:pPr>
      <w:r w:rsidRPr="00595F7A">
        <w:rPr>
          <w:rFonts w:eastAsia="Calibri"/>
          <w:sz w:val="20"/>
          <w:szCs w:val="20"/>
          <w:lang w:eastAsia="en-US"/>
        </w:rPr>
        <w:t>Рег. № _____ от «____»______________20___ г.           ______________________________</w:t>
      </w:r>
    </w:p>
    <w:p w:rsidR="00F64F18" w:rsidRPr="00595F7A" w:rsidRDefault="00F64F18" w:rsidP="00595F7A">
      <w:pPr>
        <w:jc w:val="center"/>
        <w:rPr>
          <w:rFonts w:eastAsia="Calibri"/>
          <w:sz w:val="20"/>
          <w:szCs w:val="20"/>
          <w:lang w:eastAsia="en-US"/>
        </w:rPr>
      </w:pPr>
      <w:r w:rsidRPr="00595F7A">
        <w:rPr>
          <w:rFonts w:eastAsia="Calibri"/>
          <w:sz w:val="20"/>
          <w:szCs w:val="20"/>
          <w:lang w:eastAsia="en-US"/>
        </w:rPr>
        <w:t>(подпись специалиста)</w:t>
      </w:r>
    </w:p>
    <w:sectPr w:rsidR="00F64F18" w:rsidRPr="00595F7A" w:rsidSect="002475B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5E" w:rsidRDefault="00B5335E" w:rsidP="001F6D91">
      <w:r>
        <w:separator/>
      </w:r>
    </w:p>
  </w:endnote>
  <w:endnote w:type="continuationSeparator" w:id="0">
    <w:p w:rsidR="00B5335E" w:rsidRDefault="00B5335E" w:rsidP="001F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5E" w:rsidRDefault="00B5335E" w:rsidP="001F6D91">
      <w:r>
        <w:separator/>
      </w:r>
    </w:p>
  </w:footnote>
  <w:footnote w:type="continuationSeparator" w:id="0">
    <w:p w:rsidR="00B5335E" w:rsidRDefault="00B5335E" w:rsidP="001F6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6132"/>
    <w:multiLevelType w:val="multilevel"/>
    <w:tmpl w:val="19BA3C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EF315C"/>
    <w:multiLevelType w:val="hybridMultilevel"/>
    <w:tmpl w:val="295C00E6"/>
    <w:lvl w:ilvl="0" w:tplc="B254EBC6">
      <w:start w:val="3"/>
      <w:numFmt w:val="decimal"/>
      <w:lvlText w:val="%1."/>
      <w:lvlJc w:val="left"/>
      <w:pPr>
        <w:ind w:left="2820" w:hanging="360"/>
      </w:pPr>
      <w:rPr>
        <w:rFonts w:hint="default"/>
      </w:rPr>
    </w:lvl>
    <w:lvl w:ilvl="1" w:tplc="04190019">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2">
    <w:nsid w:val="322C7947"/>
    <w:multiLevelType w:val="multilevel"/>
    <w:tmpl w:val="E49CC93E"/>
    <w:lvl w:ilvl="0">
      <w:start w:val="1"/>
      <w:numFmt w:val="decimal"/>
      <w:lvlText w:val="%1."/>
      <w:lvlJc w:val="left"/>
    </w:lvl>
    <w:lvl w:ilvl="1">
      <w:start w:val="1"/>
      <w:numFmt w:val="decimal"/>
      <w:lvlText w:val="%2."/>
      <w:lvlJc w:val="left"/>
    </w:lvl>
    <w:lvl w:ilvl="2">
      <w:start w:val="1"/>
      <w:numFmt w:val="decimal"/>
      <w:lvlText w:val="%3."/>
      <w:lvlJc w:val="left"/>
      <w:rPr>
        <w:rFonts w:ascii="Times New Roman" w:hAnsi="Times New Roman"/>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97F1FF9"/>
    <w:multiLevelType w:val="multilevel"/>
    <w:tmpl w:val="63924840"/>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BF435A"/>
    <w:multiLevelType w:val="hybridMultilevel"/>
    <w:tmpl w:val="50180CA8"/>
    <w:lvl w:ilvl="0" w:tplc="C5D4C94E">
      <w:start w:val="1"/>
      <w:numFmt w:val="decimal"/>
      <w:lvlText w:val="%1."/>
      <w:lvlJc w:val="left"/>
      <w:pPr>
        <w:tabs>
          <w:tab w:val="num" w:pos="2820"/>
        </w:tabs>
        <w:ind w:left="2820" w:hanging="360"/>
      </w:pPr>
      <w:rPr>
        <w:rFonts w:hint="default"/>
      </w:rPr>
    </w:lvl>
    <w:lvl w:ilvl="1" w:tplc="5966058E">
      <w:numFmt w:val="none"/>
      <w:lvlText w:val=""/>
      <w:lvlJc w:val="left"/>
      <w:pPr>
        <w:tabs>
          <w:tab w:val="num" w:pos="360"/>
        </w:tabs>
      </w:pPr>
    </w:lvl>
    <w:lvl w:ilvl="2" w:tplc="614AD4DA">
      <w:numFmt w:val="none"/>
      <w:lvlText w:val=""/>
      <w:lvlJc w:val="left"/>
      <w:pPr>
        <w:tabs>
          <w:tab w:val="num" w:pos="360"/>
        </w:tabs>
      </w:pPr>
    </w:lvl>
    <w:lvl w:ilvl="3" w:tplc="420881F6">
      <w:numFmt w:val="none"/>
      <w:lvlText w:val=""/>
      <w:lvlJc w:val="left"/>
      <w:pPr>
        <w:tabs>
          <w:tab w:val="num" w:pos="360"/>
        </w:tabs>
      </w:pPr>
    </w:lvl>
    <w:lvl w:ilvl="4" w:tplc="1EA89A18">
      <w:numFmt w:val="none"/>
      <w:lvlText w:val=""/>
      <w:lvlJc w:val="left"/>
      <w:pPr>
        <w:tabs>
          <w:tab w:val="num" w:pos="360"/>
        </w:tabs>
      </w:pPr>
    </w:lvl>
    <w:lvl w:ilvl="5" w:tplc="F71218DC">
      <w:numFmt w:val="none"/>
      <w:lvlText w:val=""/>
      <w:lvlJc w:val="left"/>
      <w:pPr>
        <w:tabs>
          <w:tab w:val="num" w:pos="360"/>
        </w:tabs>
      </w:pPr>
    </w:lvl>
    <w:lvl w:ilvl="6" w:tplc="05D2A10C">
      <w:numFmt w:val="none"/>
      <w:lvlText w:val=""/>
      <w:lvlJc w:val="left"/>
      <w:pPr>
        <w:tabs>
          <w:tab w:val="num" w:pos="360"/>
        </w:tabs>
      </w:pPr>
    </w:lvl>
    <w:lvl w:ilvl="7" w:tplc="F6BAE436">
      <w:numFmt w:val="none"/>
      <w:lvlText w:val=""/>
      <w:lvlJc w:val="left"/>
      <w:pPr>
        <w:tabs>
          <w:tab w:val="num" w:pos="360"/>
        </w:tabs>
      </w:pPr>
    </w:lvl>
    <w:lvl w:ilvl="8" w:tplc="8B523A58">
      <w:numFmt w:val="none"/>
      <w:lvlText w:val=""/>
      <w:lvlJc w:val="left"/>
      <w:pPr>
        <w:tabs>
          <w:tab w:val="num" w:pos="360"/>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52A"/>
    <w:rsid w:val="00012426"/>
    <w:rsid w:val="00043A41"/>
    <w:rsid w:val="000573AB"/>
    <w:rsid w:val="00140128"/>
    <w:rsid w:val="001C6521"/>
    <w:rsid w:val="001F6D91"/>
    <w:rsid w:val="00203E99"/>
    <w:rsid w:val="002475BD"/>
    <w:rsid w:val="002C233C"/>
    <w:rsid w:val="002C7CE1"/>
    <w:rsid w:val="002F0EC6"/>
    <w:rsid w:val="00303FF6"/>
    <w:rsid w:val="00372E0A"/>
    <w:rsid w:val="0038176A"/>
    <w:rsid w:val="004701CD"/>
    <w:rsid w:val="00470AFC"/>
    <w:rsid w:val="00477F3D"/>
    <w:rsid w:val="004A78D0"/>
    <w:rsid w:val="004B4764"/>
    <w:rsid w:val="00575109"/>
    <w:rsid w:val="00595F7A"/>
    <w:rsid w:val="0059703D"/>
    <w:rsid w:val="005A65B7"/>
    <w:rsid w:val="006257B5"/>
    <w:rsid w:val="006C22F7"/>
    <w:rsid w:val="006E337A"/>
    <w:rsid w:val="007660BE"/>
    <w:rsid w:val="0078687B"/>
    <w:rsid w:val="007A2E48"/>
    <w:rsid w:val="007C05A7"/>
    <w:rsid w:val="007D0486"/>
    <w:rsid w:val="007D6910"/>
    <w:rsid w:val="00864CA9"/>
    <w:rsid w:val="008B037B"/>
    <w:rsid w:val="008C7B4D"/>
    <w:rsid w:val="008F0938"/>
    <w:rsid w:val="009064E6"/>
    <w:rsid w:val="00A90950"/>
    <w:rsid w:val="00AC5F61"/>
    <w:rsid w:val="00AF0261"/>
    <w:rsid w:val="00B04EF6"/>
    <w:rsid w:val="00B5335E"/>
    <w:rsid w:val="00B6152A"/>
    <w:rsid w:val="00CB6889"/>
    <w:rsid w:val="00CC1E9B"/>
    <w:rsid w:val="00D2271B"/>
    <w:rsid w:val="00D2701D"/>
    <w:rsid w:val="00D50BE6"/>
    <w:rsid w:val="00DB6433"/>
    <w:rsid w:val="00E22A97"/>
    <w:rsid w:val="00F64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152A"/>
    <w:pPr>
      <w:keepNext/>
      <w:outlineLvl w:val="0"/>
    </w:pPr>
    <w:rPr>
      <w:b/>
      <w:bCs/>
      <w:sz w:val="28"/>
    </w:rPr>
  </w:style>
  <w:style w:type="paragraph" w:styleId="2">
    <w:name w:val="heading 2"/>
    <w:basedOn w:val="a"/>
    <w:next w:val="a"/>
    <w:link w:val="20"/>
    <w:uiPriority w:val="9"/>
    <w:semiHidden/>
    <w:unhideWhenUsed/>
    <w:qFormat/>
    <w:rsid w:val="001F6D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52A"/>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6152A"/>
    <w:rPr>
      <w:color w:val="0000FF"/>
      <w:u w:val="single"/>
    </w:rPr>
  </w:style>
  <w:style w:type="character" w:customStyle="1" w:styleId="20">
    <w:name w:val="Заголовок 2 Знак"/>
    <w:basedOn w:val="a0"/>
    <w:link w:val="2"/>
    <w:uiPriority w:val="9"/>
    <w:semiHidden/>
    <w:rsid w:val="001F6D91"/>
    <w:rPr>
      <w:rFonts w:asciiTheme="majorHAnsi" w:eastAsiaTheme="majorEastAsia" w:hAnsiTheme="majorHAnsi" w:cstheme="majorBidi"/>
      <w:b/>
      <w:bCs/>
      <w:color w:val="4F81BD" w:themeColor="accent1"/>
      <w:sz w:val="26"/>
      <w:szCs w:val="26"/>
      <w:lang w:eastAsia="ru-RU"/>
    </w:rPr>
  </w:style>
  <w:style w:type="paragraph" w:styleId="a4">
    <w:name w:val="Body Text Indent"/>
    <w:basedOn w:val="a"/>
    <w:link w:val="a5"/>
    <w:rsid w:val="001F6D91"/>
    <w:pPr>
      <w:ind w:left="570"/>
    </w:pPr>
  </w:style>
  <w:style w:type="character" w:customStyle="1" w:styleId="a5">
    <w:name w:val="Основной текст с отступом Знак"/>
    <w:basedOn w:val="a0"/>
    <w:link w:val="a4"/>
    <w:rsid w:val="001F6D91"/>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F6D91"/>
    <w:pPr>
      <w:tabs>
        <w:tab w:val="center" w:pos="4677"/>
        <w:tab w:val="right" w:pos="9355"/>
      </w:tabs>
    </w:pPr>
  </w:style>
  <w:style w:type="character" w:customStyle="1" w:styleId="a7">
    <w:name w:val="Верхний колонтитул Знак"/>
    <w:basedOn w:val="a0"/>
    <w:link w:val="a6"/>
    <w:uiPriority w:val="99"/>
    <w:semiHidden/>
    <w:rsid w:val="001F6D9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F6D91"/>
    <w:pPr>
      <w:tabs>
        <w:tab w:val="center" w:pos="4677"/>
        <w:tab w:val="right" w:pos="9355"/>
      </w:tabs>
    </w:pPr>
  </w:style>
  <w:style w:type="character" w:customStyle="1" w:styleId="a9">
    <w:name w:val="Нижний колонтитул Знак"/>
    <w:basedOn w:val="a0"/>
    <w:link w:val="a8"/>
    <w:uiPriority w:val="99"/>
    <w:semiHidden/>
    <w:rsid w:val="001F6D91"/>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D50BE6"/>
    <w:pPr>
      <w:spacing w:before="100" w:beforeAutospacing="1" w:after="100" w:afterAutospacing="1"/>
    </w:pPr>
  </w:style>
  <w:style w:type="paragraph" w:customStyle="1" w:styleId="11">
    <w:name w:val="1"/>
    <w:basedOn w:val="a"/>
    <w:rsid w:val="00D50BE6"/>
    <w:pPr>
      <w:spacing w:before="100" w:beforeAutospacing="1" w:after="100" w:afterAutospacing="1"/>
    </w:pPr>
  </w:style>
  <w:style w:type="paragraph" w:styleId="ab">
    <w:name w:val="List Paragraph"/>
    <w:basedOn w:val="a"/>
    <w:qFormat/>
    <w:rsid w:val="00D50BE6"/>
    <w:pPr>
      <w:ind w:left="720"/>
      <w:contextualSpacing/>
    </w:pPr>
  </w:style>
  <w:style w:type="paragraph" w:customStyle="1" w:styleId="formattext">
    <w:name w:val="formattext"/>
    <w:basedOn w:val="a"/>
    <w:rsid w:val="00D50BE6"/>
    <w:pPr>
      <w:spacing w:before="100" w:beforeAutospacing="1" w:after="100" w:afterAutospacing="1"/>
    </w:pPr>
  </w:style>
  <w:style w:type="paragraph" w:styleId="21">
    <w:name w:val="Body Text Indent 2"/>
    <w:basedOn w:val="a"/>
    <w:link w:val="22"/>
    <w:uiPriority w:val="99"/>
    <w:semiHidden/>
    <w:unhideWhenUsed/>
    <w:rsid w:val="007D6910"/>
    <w:pPr>
      <w:spacing w:after="120" w:line="480" w:lineRule="auto"/>
      <w:ind w:left="283"/>
    </w:pPr>
  </w:style>
  <w:style w:type="character" w:customStyle="1" w:styleId="22">
    <w:name w:val="Основной текст с отступом 2 Знак"/>
    <w:basedOn w:val="a0"/>
    <w:link w:val="21"/>
    <w:uiPriority w:val="99"/>
    <w:semiHidden/>
    <w:rsid w:val="007D691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7D6910"/>
    <w:pPr>
      <w:spacing w:after="120"/>
    </w:pPr>
  </w:style>
  <w:style w:type="character" w:customStyle="1" w:styleId="ad">
    <w:name w:val="Основной текст Знак"/>
    <w:basedOn w:val="a0"/>
    <w:link w:val="ac"/>
    <w:uiPriority w:val="99"/>
    <w:semiHidden/>
    <w:rsid w:val="007D6910"/>
    <w:rPr>
      <w:rFonts w:ascii="Times New Roman" w:eastAsia="Times New Roman" w:hAnsi="Times New Roman" w:cs="Times New Roman"/>
      <w:sz w:val="24"/>
      <w:szCs w:val="24"/>
      <w:lang w:eastAsia="ru-RU"/>
    </w:rPr>
  </w:style>
  <w:style w:type="paragraph" w:customStyle="1" w:styleId="ConsPlusNormal">
    <w:name w:val="ConsPlusNormal"/>
    <w:uiPriority w:val="99"/>
    <w:rsid w:val="007D69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semiHidden/>
    <w:unhideWhenUsed/>
    <w:rsid w:val="0038176A"/>
    <w:pPr>
      <w:spacing w:after="120"/>
      <w:ind w:left="283"/>
    </w:pPr>
    <w:rPr>
      <w:sz w:val="16"/>
      <w:szCs w:val="16"/>
    </w:rPr>
  </w:style>
  <w:style w:type="character" w:customStyle="1" w:styleId="30">
    <w:name w:val="Основной текст с отступом 3 Знак"/>
    <w:basedOn w:val="a0"/>
    <w:link w:val="3"/>
    <w:uiPriority w:val="99"/>
    <w:semiHidden/>
    <w:rsid w:val="0038176A"/>
    <w:rPr>
      <w:rFonts w:ascii="Times New Roman" w:eastAsia="Times New Roman" w:hAnsi="Times New Roman" w:cs="Times New Roman"/>
      <w:sz w:val="16"/>
      <w:szCs w:val="16"/>
      <w:lang w:eastAsia="ru-RU"/>
    </w:rPr>
  </w:style>
  <w:style w:type="paragraph" w:styleId="ae">
    <w:name w:val="No Spacing"/>
    <w:qFormat/>
    <w:rsid w:val="00F64F18"/>
    <w:pPr>
      <w:spacing w:after="0" w:line="240" w:lineRule="auto"/>
    </w:pPr>
    <w:rPr>
      <w:rFonts w:ascii="Calibri" w:eastAsia="Times New Roman" w:hAnsi="Calibri" w:cs="Times New Roman"/>
      <w:lang w:eastAsia="ru-RU"/>
    </w:rPr>
  </w:style>
  <w:style w:type="paragraph" w:styleId="af">
    <w:name w:val="Plain Text"/>
    <w:basedOn w:val="a"/>
    <w:link w:val="af0"/>
    <w:rsid w:val="00F64F18"/>
    <w:rPr>
      <w:rFonts w:ascii="Courier New" w:hAnsi="Courier New" w:cs="Courier New"/>
      <w:sz w:val="20"/>
      <w:szCs w:val="20"/>
    </w:rPr>
  </w:style>
  <w:style w:type="character" w:customStyle="1" w:styleId="af0">
    <w:name w:val="Текст Знак"/>
    <w:basedOn w:val="a0"/>
    <w:link w:val="af"/>
    <w:rsid w:val="00F64F18"/>
    <w:rPr>
      <w:rFonts w:ascii="Courier New" w:eastAsia="Times New Roman" w:hAnsi="Courier New" w:cs="Courier New"/>
      <w:sz w:val="20"/>
      <w:szCs w:val="20"/>
      <w:lang w:eastAsia="ru-RU"/>
    </w:rPr>
  </w:style>
  <w:style w:type="table" w:styleId="af1">
    <w:name w:val="Table Grid"/>
    <w:basedOn w:val="a1"/>
    <w:uiPriority w:val="59"/>
    <w:rsid w:val="00F6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03E99"/>
    <w:pPr>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ru-RU"/>
    </w:rPr>
  </w:style>
  <w:style w:type="paragraph" w:customStyle="1" w:styleId="31">
    <w:name w:val="Основной текст (3)"/>
    <w:basedOn w:val="Standard"/>
    <w:rsid w:val="00203E99"/>
    <w:pPr>
      <w:shd w:val="clear" w:color="auto" w:fill="FFFFFF"/>
      <w:spacing w:before="600" w:line="372" w:lineRule="exact"/>
      <w:jc w:val="both"/>
    </w:pPr>
    <w:rPr>
      <w:rFonts w:ascii="Times New Roman" w:eastAsia="Times New Roman" w:hAnsi="Times New Roman" w:cs="Times New Roman"/>
      <w:color w:val="00000A"/>
      <w:spacing w:val="10"/>
      <w:sz w:val="25"/>
      <w:szCs w:val="25"/>
      <w:lang w:eastAsia="en-US"/>
    </w:rPr>
  </w:style>
  <w:style w:type="character" w:customStyle="1" w:styleId="af2">
    <w:name w:val="Основной текст + Полужирный"/>
    <w:basedOn w:val="a0"/>
    <w:rsid w:val="00203E99"/>
    <w:rPr>
      <w:rFonts w:ascii="Times New Roman" w:eastAsia="Times New Roman" w:hAnsi="Times New Roman" w:cs="Times New Roman"/>
      <w:b/>
      <w:bCs/>
      <w:spacing w:val="10"/>
      <w:sz w:val="25"/>
      <w:szCs w:val="25"/>
    </w:rPr>
  </w:style>
  <w:style w:type="paragraph" w:styleId="af3">
    <w:name w:val="Balloon Text"/>
    <w:basedOn w:val="a"/>
    <w:link w:val="af4"/>
    <w:uiPriority w:val="99"/>
    <w:semiHidden/>
    <w:unhideWhenUsed/>
    <w:rsid w:val="00203E99"/>
    <w:rPr>
      <w:rFonts w:ascii="Tahoma" w:hAnsi="Tahoma" w:cs="Tahoma"/>
      <w:sz w:val="16"/>
      <w:szCs w:val="16"/>
    </w:rPr>
  </w:style>
  <w:style w:type="character" w:customStyle="1" w:styleId="af4">
    <w:name w:val="Текст выноски Знак"/>
    <w:basedOn w:val="a0"/>
    <w:link w:val="af3"/>
    <w:uiPriority w:val="99"/>
    <w:semiHidden/>
    <w:rsid w:val="00203E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6975">
      <w:bodyDiv w:val="1"/>
      <w:marLeft w:val="0"/>
      <w:marRight w:val="0"/>
      <w:marTop w:val="0"/>
      <w:marBottom w:val="0"/>
      <w:divBdr>
        <w:top w:val="none" w:sz="0" w:space="0" w:color="auto"/>
        <w:left w:val="none" w:sz="0" w:space="0" w:color="auto"/>
        <w:bottom w:val="none" w:sz="0" w:space="0" w:color="auto"/>
        <w:right w:val="none" w:sz="0" w:space="0" w:color="auto"/>
      </w:divBdr>
    </w:div>
    <w:div w:id="14526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6702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6702256" TargetMode="External"/><Relationship Id="rId5" Type="http://schemas.openxmlformats.org/officeDocument/2006/relationships/webSettings" Target="webSettings.xml"/><Relationship Id="rId10" Type="http://schemas.openxmlformats.org/officeDocument/2006/relationships/hyperlink" Target="http://docs.cntd.ru/document/9015517" TargetMode="External"/><Relationship Id="rId4" Type="http://schemas.openxmlformats.org/officeDocument/2006/relationships/settings" Target="settings.xml"/><Relationship Id="rId9" Type="http://schemas.openxmlformats.org/officeDocument/2006/relationships/hyperlink" Target="http://docs.cntd.ru/document/9023450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6403</Words>
  <Characters>36502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AisAdmin</dc:creator>
  <cp:lastModifiedBy>2014</cp:lastModifiedBy>
  <cp:revision>2</cp:revision>
  <cp:lastPrinted>2021-12-06T09:25:00Z</cp:lastPrinted>
  <dcterms:created xsi:type="dcterms:W3CDTF">2021-12-06T09:26:00Z</dcterms:created>
  <dcterms:modified xsi:type="dcterms:W3CDTF">2021-12-06T09:26:00Z</dcterms:modified>
</cp:coreProperties>
</file>