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44" w:rsidRPr="0086345C" w:rsidRDefault="008B2644" w:rsidP="008B2644">
      <w:r w:rsidRPr="0086345C">
        <w:t xml:space="preserve">                                                     </w:t>
      </w:r>
      <w:r w:rsidRPr="0086345C">
        <w:rPr>
          <w:noProof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45C">
        <w:t xml:space="preserve">                        </w:t>
      </w:r>
    </w:p>
    <w:p w:rsidR="008B2644" w:rsidRPr="0086345C" w:rsidRDefault="008B2644" w:rsidP="008B2644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 w:rsidRPr="0086345C">
        <w:rPr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8B2644" w:rsidRPr="0086345C" w:rsidRDefault="008B2644" w:rsidP="008B2644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 w:rsidRPr="0086345C">
        <w:rPr>
          <w:b/>
          <w:sz w:val="22"/>
          <w:szCs w:val="22"/>
        </w:rPr>
        <w:t xml:space="preserve">            ТЫВА РЕСПУБЛИКАНЫН АК-ДОВУРАК ХООРАЙНЫН ТОЛЭЭЛЕКЧИЛЕР ХУРАЛЫ</w:t>
      </w:r>
    </w:p>
    <w:p w:rsidR="008B2644" w:rsidRPr="0086345C" w:rsidRDefault="008B2644" w:rsidP="008B2644">
      <w:pPr>
        <w:ind w:left="-1134"/>
        <w:jc w:val="center"/>
        <w:rPr>
          <w:sz w:val="22"/>
          <w:szCs w:val="22"/>
        </w:rPr>
      </w:pPr>
      <w:r w:rsidRPr="0086345C">
        <w:rPr>
          <w:sz w:val="22"/>
          <w:szCs w:val="22"/>
        </w:rPr>
        <w:t xml:space="preserve">             668051, г</w:t>
      </w:r>
      <w:proofErr w:type="gramStart"/>
      <w:r w:rsidRPr="0086345C">
        <w:rPr>
          <w:sz w:val="22"/>
          <w:szCs w:val="22"/>
        </w:rPr>
        <w:t>.А</w:t>
      </w:r>
      <w:proofErr w:type="gramEnd"/>
      <w:r w:rsidRPr="0086345C">
        <w:rPr>
          <w:sz w:val="22"/>
          <w:szCs w:val="22"/>
        </w:rPr>
        <w:t>к-Довурак, ул.Комсомольская, 3а, телефон/факс: 8(39433) 2 -11-36,</w:t>
      </w:r>
      <w:hyperlink r:id="rId6" w:history="1">
        <w:r w:rsidRPr="0086345C">
          <w:rPr>
            <w:rStyle w:val="a7"/>
            <w:sz w:val="22"/>
            <w:szCs w:val="22"/>
            <w:shd w:val="clear" w:color="auto" w:fill="F7F7F7"/>
          </w:rPr>
          <w:t>ak-dovurak.hural@mail.ru</w:t>
        </w:r>
      </w:hyperlink>
    </w:p>
    <w:p w:rsidR="008B2644" w:rsidRPr="0086345C" w:rsidRDefault="008B2644" w:rsidP="008B2644">
      <w:r w:rsidRPr="0086345C">
        <w:t xml:space="preserve">            </w:t>
      </w:r>
    </w:p>
    <w:p w:rsidR="008B2644" w:rsidRPr="0086345C" w:rsidRDefault="008B2644" w:rsidP="008B2644">
      <w:pPr>
        <w:ind w:left="-993"/>
        <w:jc w:val="center"/>
      </w:pPr>
      <w:r w:rsidRPr="0086345C">
        <w:t xml:space="preserve">     РЕШЕНИЕ</w:t>
      </w:r>
    </w:p>
    <w:p w:rsidR="008B2644" w:rsidRDefault="008B2644" w:rsidP="008B2644">
      <w:pPr>
        <w:ind w:left="-993"/>
        <w:jc w:val="center"/>
      </w:pPr>
      <w:r w:rsidRPr="0086345C">
        <w:t xml:space="preserve">    ШИИТПИР</w:t>
      </w:r>
    </w:p>
    <w:p w:rsidR="008B2644" w:rsidRPr="0086345C" w:rsidRDefault="008B2644" w:rsidP="008B2644">
      <w:pPr>
        <w:ind w:left="-993"/>
        <w:jc w:val="center"/>
      </w:pPr>
    </w:p>
    <w:p w:rsidR="008B2644" w:rsidRPr="0086345C" w:rsidRDefault="008B2644" w:rsidP="008B2644">
      <w:pPr>
        <w:ind w:left="-993"/>
        <w:jc w:val="center"/>
      </w:pPr>
      <w:r w:rsidRPr="0086345C">
        <w:t xml:space="preserve">    </w:t>
      </w:r>
      <w:r w:rsidR="004E5F73">
        <w:t>№</w:t>
      </w:r>
      <w:r w:rsidR="00F33D61">
        <w:t>11</w:t>
      </w:r>
    </w:p>
    <w:p w:rsidR="008B2644" w:rsidRDefault="008B2644" w:rsidP="008B2644">
      <w:pPr>
        <w:jc w:val="center"/>
      </w:pPr>
      <w:r w:rsidRPr="0086345C">
        <w:t xml:space="preserve">     г</w:t>
      </w:r>
      <w:proofErr w:type="gramStart"/>
      <w:r w:rsidRPr="0086345C">
        <w:t>.А</w:t>
      </w:r>
      <w:proofErr w:type="gramEnd"/>
      <w:r w:rsidRPr="0086345C">
        <w:t xml:space="preserve">к-Довурак                                                         </w:t>
      </w:r>
      <w:r w:rsidR="002C564C">
        <w:t xml:space="preserve">          от «</w:t>
      </w:r>
      <w:r w:rsidR="00F33D61">
        <w:t>07</w:t>
      </w:r>
      <w:r w:rsidR="002C564C">
        <w:t xml:space="preserve">» </w:t>
      </w:r>
      <w:r w:rsidR="00F33D61">
        <w:t>апреля</w:t>
      </w:r>
      <w:r w:rsidRPr="0086345C">
        <w:t xml:space="preserve"> 202</w:t>
      </w:r>
      <w:r w:rsidR="00F33D61">
        <w:t>3</w:t>
      </w:r>
      <w:r w:rsidRPr="0086345C">
        <w:t>г</w:t>
      </w:r>
    </w:p>
    <w:p w:rsidR="00605981" w:rsidRDefault="00605981" w:rsidP="00605981">
      <w:pPr>
        <w:jc w:val="both"/>
        <w:outlineLvl w:val="0"/>
        <w:rPr>
          <w:b/>
        </w:rPr>
      </w:pPr>
    </w:p>
    <w:p w:rsidR="008B2644" w:rsidRDefault="00CC3A33" w:rsidP="004E5F73">
      <w:pPr>
        <w:jc w:val="center"/>
        <w:outlineLvl w:val="0"/>
        <w:rPr>
          <w:b/>
        </w:rPr>
      </w:pPr>
      <w:r>
        <w:rPr>
          <w:b/>
        </w:rPr>
        <w:t>«</w:t>
      </w:r>
      <w:r w:rsidR="004E5F73">
        <w:rPr>
          <w:b/>
        </w:rPr>
        <w:t xml:space="preserve">Об оперативной обстановке на территории </w:t>
      </w:r>
      <w:proofErr w:type="gramStart"/>
      <w:r w:rsidR="004E5F73">
        <w:rPr>
          <w:b/>
        </w:rPr>
        <w:t>г</w:t>
      </w:r>
      <w:proofErr w:type="gramEnd"/>
      <w:r w:rsidR="004E5F73">
        <w:rPr>
          <w:b/>
        </w:rPr>
        <w:t>. Ак-Довурак</w:t>
      </w:r>
      <w:r>
        <w:rPr>
          <w:b/>
        </w:rPr>
        <w:t xml:space="preserve"> за 2022 год</w:t>
      </w:r>
      <w:r w:rsidR="004E5F73">
        <w:rPr>
          <w:b/>
        </w:rPr>
        <w:t xml:space="preserve"> и принимаемых мерах по профилактике правонарушений </w:t>
      </w:r>
      <w:r>
        <w:rPr>
          <w:b/>
        </w:rPr>
        <w:t xml:space="preserve">на 2023 </w:t>
      </w:r>
      <w:r w:rsidR="004E5F73">
        <w:rPr>
          <w:b/>
        </w:rPr>
        <w:t>г</w:t>
      </w:r>
      <w:r>
        <w:rPr>
          <w:b/>
        </w:rPr>
        <w:t>од</w:t>
      </w:r>
      <w:r w:rsidR="004E5F73">
        <w:rPr>
          <w:b/>
        </w:rPr>
        <w:t>»</w:t>
      </w:r>
    </w:p>
    <w:p w:rsidR="005F6460" w:rsidRDefault="005F6460" w:rsidP="005F6460">
      <w:pPr>
        <w:jc w:val="center"/>
        <w:outlineLvl w:val="0"/>
        <w:rPr>
          <w:b/>
        </w:rPr>
      </w:pPr>
    </w:p>
    <w:p w:rsidR="005F6460" w:rsidRPr="005F6460" w:rsidRDefault="005F6460" w:rsidP="00CC3A33">
      <w:pPr>
        <w:jc w:val="both"/>
        <w:outlineLvl w:val="0"/>
      </w:pPr>
      <w:r>
        <w:tab/>
        <w:t xml:space="preserve">Заслушав информацию </w:t>
      </w:r>
      <w:r w:rsidR="00CC3A33">
        <w:t xml:space="preserve">и.о. </w:t>
      </w:r>
      <w:r>
        <w:t xml:space="preserve">заместителя </w:t>
      </w:r>
      <w:r w:rsidR="004E5F73">
        <w:t>председателя администрации по общественной безопасности и мобилизационной работе</w:t>
      </w:r>
      <w:r w:rsidR="00E32382">
        <w:t xml:space="preserve"> </w:t>
      </w:r>
      <w:proofErr w:type="spellStart"/>
      <w:r w:rsidR="00CC3A33">
        <w:t>Хомушку</w:t>
      </w:r>
      <w:proofErr w:type="spellEnd"/>
      <w:r w:rsidR="00CC3A33">
        <w:t xml:space="preserve"> А.А.</w:t>
      </w:r>
      <w:r w:rsidR="00E32382">
        <w:t xml:space="preserve"> </w:t>
      </w:r>
      <w:r w:rsidR="00E32382" w:rsidRPr="00E32382">
        <w:t>«Об оперативной обстановке на территории г. Ак-Довурак</w:t>
      </w:r>
      <w:r w:rsidR="00CC3A33">
        <w:t xml:space="preserve"> за 2022 год</w:t>
      </w:r>
      <w:r w:rsidR="00E32382" w:rsidRPr="00E32382">
        <w:t xml:space="preserve"> и принимаемых мерах по профилактике правонарушений </w:t>
      </w:r>
      <w:r w:rsidR="00CC3A33">
        <w:t>на 2023 год</w:t>
      </w:r>
      <w:r w:rsidR="00E32382" w:rsidRPr="00E32382">
        <w:t>»</w:t>
      </w:r>
      <w:r w:rsidR="00E32382">
        <w:t xml:space="preserve">, </w:t>
      </w:r>
      <w:r>
        <w:t>Хурал представителей городского округа г</w:t>
      </w:r>
      <w:proofErr w:type="gramStart"/>
      <w:r>
        <w:t>.А</w:t>
      </w:r>
      <w:proofErr w:type="gramEnd"/>
      <w:r>
        <w:t>к-Довурак</w:t>
      </w:r>
    </w:p>
    <w:p w:rsidR="008B2644" w:rsidRDefault="008B2644" w:rsidP="00E12B12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605981" w:rsidRPr="00E12B12" w:rsidRDefault="00E12B12" w:rsidP="00E12B12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5F73" w:rsidRPr="004E5F73" w:rsidRDefault="005F6460" w:rsidP="00CC3A33">
      <w:pPr>
        <w:pStyle w:val="a3"/>
        <w:numPr>
          <w:ilvl w:val="0"/>
          <w:numId w:val="5"/>
        </w:numPr>
        <w:ind w:left="426"/>
        <w:jc w:val="both"/>
        <w:outlineLvl w:val="0"/>
      </w:pPr>
      <w:r>
        <w:t>Принять к сведению информацию заместителя</w:t>
      </w:r>
      <w:r w:rsidR="004E5F73">
        <w:t xml:space="preserve"> председателя </w:t>
      </w:r>
      <w:r>
        <w:t xml:space="preserve"> администрации </w:t>
      </w:r>
      <w:r w:rsidR="004E5F73">
        <w:t xml:space="preserve">по общественной безопасности и мобилизационной работе </w:t>
      </w:r>
      <w:proofErr w:type="spellStart"/>
      <w:r w:rsidR="00CC3A33">
        <w:t>Хомушку</w:t>
      </w:r>
      <w:proofErr w:type="spellEnd"/>
      <w:r w:rsidR="00CC3A33">
        <w:t xml:space="preserve"> А.А.</w:t>
      </w:r>
      <w:r w:rsidR="004E5F73">
        <w:t xml:space="preserve">  </w:t>
      </w:r>
      <w:r w:rsidR="004E5F73" w:rsidRPr="004E5F73">
        <w:rPr>
          <w:b/>
        </w:rPr>
        <w:t>«</w:t>
      </w:r>
      <w:r w:rsidR="004E5F73" w:rsidRPr="004E5F73">
        <w:t xml:space="preserve">Об оперативной обстановке на территории </w:t>
      </w:r>
      <w:proofErr w:type="gramStart"/>
      <w:r w:rsidR="004E5F73" w:rsidRPr="004E5F73">
        <w:t>г</w:t>
      </w:r>
      <w:proofErr w:type="gramEnd"/>
      <w:r w:rsidR="004E5F73" w:rsidRPr="004E5F73">
        <w:t>. Ак-Довурак</w:t>
      </w:r>
      <w:r w:rsidR="00CC3A33">
        <w:t xml:space="preserve"> за 2022 год</w:t>
      </w:r>
      <w:r w:rsidR="004E5F73" w:rsidRPr="004E5F73">
        <w:t xml:space="preserve"> </w:t>
      </w:r>
      <w:r w:rsidR="004E5F73">
        <w:t>и принимаемых</w:t>
      </w:r>
      <w:r w:rsidR="001256A2">
        <w:t xml:space="preserve"> </w:t>
      </w:r>
      <w:r w:rsidR="004E5F73" w:rsidRPr="004E5F73">
        <w:t xml:space="preserve">мерах по профилактике правонарушений </w:t>
      </w:r>
      <w:r w:rsidR="00CC3A33">
        <w:t xml:space="preserve">на </w:t>
      </w:r>
      <w:r w:rsidR="004E5F73" w:rsidRPr="004E5F73">
        <w:t xml:space="preserve"> 202</w:t>
      </w:r>
      <w:r w:rsidR="00CC3A33">
        <w:t xml:space="preserve">3 </w:t>
      </w:r>
      <w:r w:rsidR="004E5F73" w:rsidRPr="004E5F73">
        <w:t>г</w:t>
      </w:r>
      <w:r w:rsidR="00CC3A33">
        <w:t>од</w:t>
      </w:r>
      <w:r w:rsidR="004E5F73" w:rsidRPr="004E5F73">
        <w:t>»</w:t>
      </w:r>
      <w:r w:rsidR="00CC3A33">
        <w:t>.</w:t>
      </w:r>
    </w:p>
    <w:p w:rsidR="00E32382" w:rsidRDefault="00E32382" w:rsidP="00CC3A33">
      <w:pPr>
        <w:pStyle w:val="a3"/>
        <w:widowControl w:val="0"/>
        <w:numPr>
          <w:ilvl w:val="0"/>
          <w:numId w:val="5"/>
        </w:numPr>
        <w:autoSpaceDE w:val="0"/>
        <w:autoSpaceDN w:val="0"/>
        <w:ind w:left="426"/>
        <w:jc w:val="both"/>
      </w:pPr>
      <w:r>
        <w:t>Администрации городского округа г</w:t>
      </w:r>
      <w:proofErr w:type="gramStart"/>
      <w:r>
        <w:t>.А</w:t>
      </w:r>
      <w:proofErr w:type="gramEnd"/>
      <w:r>
        <w:t>к-Довурак (</w:t>
      </w:r>
      <w:proofErr w:type="spellStart"/>
      <w:r w:rsidR="00CC3A33">
        <w:t>Кызыл-оол</w:t>
      </w:r>
      <w:proofErr w:type="spellEnd"/>
      <w:r w:rsidR="00CC3A33">
        <w:t xml:space="preserve"> М.М.</w:t>
      </w:r>
      <w:r>
        <w:t xml:space="preserve">) </w:t>
      </w:r>
      <w:r w:rsidR="00CC3A33">
        <w:t>совместно с МО МВД России «</w:t>
      </w:r>
      <w:proofErr w:type="spellStart"/>
      <w:r w:rsidR="00CC3A33">
        <w:t>Барун-Хемчикский</w:t>
      </w:r>
      <w:proofErr w:type="spellEnd"/>
      <w:r w:rsidR="00CC3A33">
        <w:t>» (</w:t>
      </w:r>
      <w:proofErr w:type="spellStart"/>
      <w:r w:rsidR="00CC3A33">
        <w:t>Успун</w:t>
      </w:r>
      <w:proofErr w:type="spellEnd"/>
      <w:r w:rsidR="00CC3A33">
        <w:t xml:space="preserve"> Э.О.</w:t>
      </w:r>
      <w:r>
        <w:t xml:space="preserve">) усилить работу по закрытию существующих «адресов», реализующих </w:t>
      </w:r>
      <w:r w:rsidR="00CC3A33">
        <w:t>спиртосодержащей</w:t>
      </w:r>
      <w:r>
        <w:t xml:space="preserve"> продукцией на территории городского округа г.Ак-Довурак.</w:t>
      </w:r>
    </w:p>
    <w:p w:rsidR="001D0C1B" w:rsidRDefault="005F6460" w:rsidP="00CC3A33">
      <w:pPr>
        <w:pStyle w:val="a3"/>
        <w:widowControl w:val="0"/>
        <w:numPr>
          <w:ilvl w:val="0"/>
          <w:numId w:val="5"/>
        </w:numPr>
        <w:autoSpaceDE w:val="0"/>
        <w:autoSpaceDN w:val="0"/>
        <w:ind w:left="426"/>
        <w:jc w:val="both"/>
      </w:pPr>
      <w:proofErr w:type="gramStart"/>
      <w:r>
        <w:t>Контроль за исполнением данного решения возложить на комиссию по социальной политике Хурала представителей г. Ак-Довурак (</w:t>
      </w:r>
      <w:proofErr w:type="spellStart"/>
      <w:r w:rsidR="00CC3A33">
        <w:t>Сарыглар</w:t>
      </w:r>
      <w:proofErr w:type="spellEnd"/>
      <w:proofErr w:type="gramEnd"/>
      <w:r w:rsidR="00CC3A33">
        <w:t xml:space="preserve"> Ч.О.</w:t>
      </w:r>
      <w:r>
        <w:t>)</w:t>
      </w:r>
    </w:p>
    <w:p w:rsidR="00605981" w:rsidRPr="001D0C1B" w:rsidRDefault="00605981" w:rsidP="00CC3A33">
      <w:pPr>
        <w:pStyle w:val="a3"/>
        <w:widowControl w:val="0"/>
        <w:numPr>
          <w:ilvl w:val="0"/>
          <w:numId w:val="5"/>
        </w:numPr>
        <w:autoSpaceDE w:val="0"/>
        <w:autoSpaceDN w:val="0"/>
        <w:ind w:left="426"/>
        <w:jc w:val="both"/>
      </w:pPr>
      <w:r w:rsidRPr="001D0C1B">
        <w:t>Настоящее Реше</w:t>
      </w:r>
      <w:r w:rsidR="0023704D" w:rsidRPr="001D0C1B">
        <w:t xml:space="preserve">ние опубликовать </w:t>
      </w:r>
      <w:r w:rsidR="001D0C1B">
        <w:t>(обнародовать) в сети ин</w:t>
      </w:r>
      <w:r w:rsidR="004E5F73">
        <w:t xml:space="preserve">тернет </w:t>
      </w:r>
      <w:r w:rsidRPr="001D0C1B">
        <w:t>вступает в силу с момента его опубликования (обнародования).</w:t>
      </w:r>
    </w:p>
    <w:p w:rsidR="0023704D" w:rsidRDefault="0023704D" w:rsidP="00E32382">
      <w:pPr>
        <w:pStyle w:val="ConsPlusNormal"/>
        <w:jc w:val="both"/>
        <w:rPr>
          <w:sz w:val="28"/>
          <w:szCs w:val="28"/>
        </w:rPr>
      </w:pPr>
    </w:p>
    <w:p w:rsidR="00E12B12" w:rsidRDefault="00E12B12" w:rsidP="008B26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округа-</w:t>
      </w:r>
    </w:p>
    <w:p w:rsidR="00E12B12" w:rsidRDefault="008B2644" w:rsidP="008B26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2B12">
        <w:rPr>
          <w:sz w:val="28"/>
          <w:szCs w:val="28"/>
        </w:rPr>
        <w:t xml:space="preserve">редседатель Хурала представителей </w:t>
      </w:r>
    </w:p>
    <w:p w:rsidR="00E12B12" w:rsidRPr="0023704D" w:rsidRDefault="00E12B12" w:rsidP="008B26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</w:t>
      </w:r>
      <w:r w:rsidR="008B26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Р.В. </w:t>
      </w:r>
      <w:proofErr w:type="spellStart"/>
      <w:r>
        <w:rPr>
          <w:sz w:val="28"/>
          <w:szCs w:val="28"/>
        </w:rPr>
        <w:t>Саая</w:t>
      </w:r>
      <w:proofErr w:type="spellEnd"/>
    </w:p>
    <w:p w:rsidR="00605981" w:rsidRDefault="00605981" w:rsidP="00605981"/>
    <w:p w:rsidR="0074188A" w:rsidRDefault="0074188A" w:rsidP="00605981"/>
    <w:p w:rsidR="0074188A" w:rsidRDefault="0074188A" w:rsidP="00605981"/>
    <w:p w:rsidR="0074188A" w:rsidRPr="00BA0DFD" w:rsidRDefault="0074188A" w:rsidP="0074188A">
      <w:pPr>
        <w:pStyle w:val="a8"/>
        <w:rPr>
          <w:color w:val="000000"/>
          <w:sz w:val="26"/>
          <w:szCs w:val="26"/>
        </w:rPr>
      </w:pPr>
      <w:r w:rsidRPr="00904B18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1in;height:65.95pt;z-index:251660288">
            <v:imagedata r:id="rId7" o:title=""/>
            <w10:wrap type="topAndBottom"/>
          </v:shape>
          <o:OLEObject Type="Embed" ProgID="PBrush" ShapeID="_x0000_s1026" DrawAspect="Content" ObjectID="_1742901060" r:id="rId8"/>
        </w:pict>
      </w:r>
      <w:r w:rsidRPr="00BA0DFD">
        <w:rPr>
          <w:color w:val="000000"/>
          <w:sz w:val="26"/>
          <w:szCs w:val="26"/>
        </w:rPr>
        <w:t>Российская Федерация</w:t>
      </w:r>
    </w:p>
    <w:p w:rsidR="0074188A" w:rsidRPr="00BA0DFD" w:rsidRDefault="0074188A" w:rsidP="0074188A">
      <w:pPr>
        <w:jc w:val="center"/>
        <w:rPr>
          <w:color w:val="000000"/>
          <w:sz w:val="26"/>
          <w:szCs w:val="26"/>
        </w:rPr>
      </w:pPr>
      <w:r w:rsidRPr="00BA0DFD">
        <w:rPr>
          <w:color w:val="000000"/>
          <w:sz w:val="26"/>
          <w:szCs w:val="26"/>
        </w:rPr>
        <w:t>Республика Тыва</w:t>
      </w:r>
    </w:p>
    <w:p w:rsidR="0074188A" w:rsidRPr="00A402E8" w:rsidRDefault="0074188A" w:rsidP="0074188A">
      <w:pPr>
        <w:pStyle w:val="1"/>
        <w:ind w:left="-180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_</w:t>
      </w:r>
      <w:r w:rsidRPr="00A402E8">
        <w:rPr>
          <w:rFonts w:ascii="Times New Roman" w:hAnsi="Times New Roman"/>
          <w:color w:val="000000"/>
          <w:sz w:val="26"/>
          <w:szCs w:val="26"/>
          <w:u w:val="single"/>
        </w:rPr>
        <w:t>АДМИНИСТРАЦИЯ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 ГОРОДСКОГО ОКРУГА  ГОРОДА</w:t>
      </w:r>
      <w:r w:rsidRPr="00A402E8">
        <w:rPr>
          <w:rFonts w:ascii="Times New Roman" w:hAnsi="Times New Roman"/>
          <w:color w:val="000000"/>
          <w:sz w:val="26"/>
          <w:szCs w:val="26"/>
          <w:u w:val="single"/>
        </w:rPr>
        <w:t xml:space="preserve"> АК-ДОВУРАКА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_</w:t>
      </w:r>
    </w:p>
    <w:p w:rsidR="0074188A" w:rsidRPr="003E1882" w:rsidRDefault="0074188A" w:rsidP="0074188A">
      <w:pPr>
        <w:ind w:left="-709" w:right="-284"/>
        <w:jc w:val="center"/>
        <w:rPr>
          <w:color w:val="000000"/>
          <w:sz w:val="18"/>
          <w:szCs w:val="18"/>
        </w:rPr>
      </w:pPr>
      <w:r w:rsidRPr="003E1882">
        <w:rPr>
          <w:color w:val="000000"/>
          <w:sz w:val="18"/>
          <w:szCs w:val="18"/>
        </w:rPr>
        <w:t xml:space="preserve">668051, Республика Тыва </w:t>
      </w:r>
      <w:proofErr w:type="gramStart"/>
      <w:r w:rsidRPr="003E1882">
        <w:rPr>
          <w:color w:val="000000"/>
          <w:sz w:val="18"/>
          <w:szCs w:val="18"/>
        </w:rPr>
        <w:t>г</w:t>
      </w:r>
      <w:proofErr w:type="gramEnd"/>
      <w:r w:rsidRPr="003E1882">
        <w:rPr>
          <w:color w:val="000000"/>
          <w:sz w:val="18"/>
          <w:szCs w:val="18"/>
        </w:rPr>
        <w:t xml:space="preserve">. Ак-Довурак, ул. Комсомольская, 3а, тел /факс 2-12-12, 2-11-58, </w:t>
      </w:r>
      <w:r w:rsidRPr="003E1882">
        <w:rPr>
          <w:color w:val="000000"/>
          <w:sz w:val="18"/>
          <w:szCs w:val="18"/>
          <w:lang w:val="en-US"/>
        </w:rPr>
        <w:t>e</w:t>
      </w:r>
      <w:r w:rsidRPr="003E1882">
        <w:rPr>
          <w:color w:val="000000"/>
          <w:sz w:val="18"/>
          <w:szCs w:val="18"/>
        </w:rPr>
        <w:t>-</w:t>
      </w:r>
      <w:r w:rsidRPr="003E1882">
        <w:rPr>
          <w:color w:val="000000"/>
          <w:sz w:val="18"/>
          <w:szCs w:val="18"/>
          <w:lang w:val="en-US"/>
        </w:rPr>
        <w:t>mail</w:t>
      </w:r>
      <w:r w:rsidRPr="003E1882">
        <w:rPr>
          <w:color w:val="000000"/>
          <w:sz w:val="18"/>
          <w:szCs w:val="18"/>
        </w:rPr>
        <w:t>:</w:t>
      </w:r>
      <w:proofErr w:type="spellStart"/>
      <w:r w:rsidRPr="003E1882">
        <w:rPr>
          <w:color w:val="000000"/>
          <w:sz w:val="18"/>
          <w:szCs w:val="18"/>
          <w:lang w:val="en-US"/>
        </w:rPr>
        <w:t>ak</w:t>
      </w:r>
      <w:proofErr w:type="spellEnd"/>
      <w:r w:rsidRPr="003E1882">
        <w:rPr>
          <w:color w:val="000000"/>
          <w:sz w:val="18"/>
          <w:szCs w:val="18"/>
        </w:rPr>
        <w:t>-</w:t>
      </w:r>
      <w:proofErr w:type="spellStart"/>
      <w:r w:rsidRPr="003E1882">
        <w:rPr>
          <w:color w:val="000000"/>
          <w:sz w:val="18"/>
          <w:szCs w:val="18"/>
          <w:lang w:val="en-US"/>
        </w:rPr>
        <w:t>dovurak</w:t>
      </w:r>
      <w:proofErr w:type="spellEnd"/>
      <w:r w:rsidRPr="003E1882">
        <w:rPr>
          <w:color w:val="000000"/>
          <w:sz w:val="18"/>
          <w:szCs w:val="18"/>
        </w:rPr>
        <w:t>.</w:t>
      </w:r>
      <w:proofErr w:type="spellStart"/>
      <w:r w:rsidRPr="003E1882">
        <w:rPr>
          <w:color w:val="000000"/>
          <w:sz w:val="18"/>
          <w:szCs w:val="18"/>
          <w:lang w:val="en-US"/>
        </w:rPr>
        <w:t>adm</w:t>
      </w:r>
      <w:proofErr w:type="spellEnd"/>
      <w:r w:rsidRPr="003E1882">
        <w:rPr>
          <w:color w:val="000000"/>
          <w:sz w:val="18"/>
          <w:szCs w:val="18"/>
        </w:rPr>
        <w:t>@</w:t>
      </w:r>
      <w:r w:rsidRPr="003E1882">
        <w:rPr>
          <w:color w:val="000000"/>
          <w:sz w:val="18"/>
          <w:szCs w:val="18"/>
          <w:lang w:val="en-US"/>
        </w:rPr>
        <w:t>mail</w:t>
      </w:r>
      <w:r w:rsidRPr="003E1882">
        <w:rPr>
          <w:color w:val="000000"/>
          <w:sz w:val="18"/>
          <w:szCs w:val="18"/>
        </w:rPr>
        <w:t>.</w:t>
      </w:r>
      <w:proofErr w:type="spellStart"/>
      <w:r w:rsidRPr="003E1882">
        <w:rPr>
          <w:color w:val="000000"/>
          <w:sz w:val="18"/>
          <w:szCs w:val="18"/>
          <w:lang w:val="en-US"/>
        </w:rPr>
        <w:t>ru</w:t>
      </w:r>
      <w:proofErr w:type="spellEnd"/>
    </w:p>
    <w:p w:rsidR="0074188A" w:rsidRDefault="0074188A" w:rsidP="0074188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4188A" w:rsidRDefault="0074188A" w:rsidP="0074188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74188A" w:rsidRDefault="0074188A" w:rsidP="0074188A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проделанной работе по профилактике правонарушений</w:t>
      </w:r>
    </w:p>
    <w:p w:rsidR="0074188A" w:rsidRDefault="0074188A" w:rsidP="0074188A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к-Довурака за 12-месяцев 2021 года.</w:t>
      </w:r>
    </w:p>
    <w:p w:rsidR="0074188A" w:rsidRDefault="0074188A" w:rsidP="0074188A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4188A" w:rsidRDefault="0074188A" w:rsidP="0074188A">
      <w:pPr>
        <w:ind w:firstLine="708"/>
        <w:jc w:val="both"/>
      </w:pPr>
      <w:r>
        <w:t xml:space="preserve">В целях профилактики безнадзорности, беспризорности и предотвращения правонарушений среди жителей г. Ак-Довурака и действий по улучшению положения среди семей находящихся в социально опасном положении субъектами профилактики были организованы профилактические рейдовые мероприятия согласно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плана</w:t>
      </w:r>
      <w:proofErr w:type="gramEnd"/>
      <w:r>
        <w:t xml:space="preserve"> работы и утвержденным графикам постоянно проводились работы: </w:t>
      </w:r>
    </w:p>
    <w:p w:rsidR="0074188A" w:rsidRDefault="0074188A" w:rsidP="0074188A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В вечернее время с 18 часов по 22 часов добровольно-народной дружиной «Ак-Довурак» проводятся профилактические мероприятия по проверке места досуга молодежи, торговые точки, реализующие алкогольной продукцией, соблюдение несовершеннолетними режима «комендантского часа».</w:t>
      </w:r>
    </w:p>
    <w:p w:rsidR="0074188A" w:rsidRPr="0007006C" w:rsidRDefault="0074188A" w:rsidP="0074188A">
      <w:pPr>
        <w:numPr>
          <w:ilvl w:val="0"/>
          <w:numId w:val="6"/>
        </w:numPr>
        <w:tabs>
          <w:tab w:val="left" w:pos="993"/>
        </w:tabs>
        <w:ind w:left="0" w:firstLine="1068"/>
        <w:jc w:val="both"/>
      </w:pPr>
      <w:r>
        <w:t xml:space="preserve">Всего на территории </w:t>
      </w:r>
      <w:proofErr w:type="gramStart"/>
      <w:r>
        <w:t>г</w:t>
      </w:r>
      <w:proofErr w:type="gramEnd"/>
      <w:r>
        <w:t xml:space="preserve">. Ак-Довурака за 12 месяцев 2022 года зарегистрировано преступлений – </w:t>
      </w:r>
      <w:r>
        <w:rPr>
          <w:u w:val="single"/>
        </w:rPr>
        <w:t>324</w:t>
      </w:r>
      <w:r w:rsidRPr="0004411B">
        <w:rPr>
          <w:u w:val="single"/>
        </w:rPr>
        <w:t xml:space="preserve"> (АППГ – </w:t>
      </w:r>
      <w:r>
        <w:rPr>
          <w:u w:val="single"/>
        </w:rPr>
        <w:t xml:space="preserve">430 </w:t>
      </w:r>
      <w:r w:rsidRPr="0004411B">
        <w:rPr>
          <w:u w:val="single"/>
        </w:rPr>
        <w:t xml:space="preserve"> </w:t>
      </w:r>
      <w:r>
        <w:rPr>
          <w:u w:val="single"/>
        </w:rPr>
        <w:t>снижение на - ,24,7</w:t>
      </w:r>
      <w:r w:rsidRPr="0004411B">
        <w:rPr>
          <w:u w:val="single"/>
        </w:rPr>
        <w:t xml:space="preserve">%), </w:t>
      </w:r>
      <w:r>
        <w:t xml:space="preserve">из них: </w:t>
      </w:r>
      <w:r w:rsidRPr="0007006C">
        <w:t>что способствовало общему количеству снижения краж</w:t>
      </w:r>
    </w:p>
    <w:p w:rsidR="0074188A" w:rsidRPr="009012EE" w:rsidRDefault="0074188A" w:rsidP="0074188A">
      <w:pPr>
        <w:tabs>
          <w:tab w:val="left" w:pos="993"/>
        </w:tabs>
        <w:ind w:firstLine="993"/>
        <w:jc w:val="both"/>
      </w:pPr>
      <w:r>
        <w:t xml:space="preserve">Состояния аварийности на территории </w:t>
      </w:r>
      <w:proofErr w:type="gramStart"/>
      <w:r>
        <w:t>г</w:t>
      </w:r>
      <w:proofErr w:type="gramEnd"/>
      <w:r>
        <w:t xml:space="preserve">. Ак-Довурак зарегистрировано-10 (АППГ-18, снижения на 44.4 %).  </w:t>
      </w:r>
    </w:p>
    <w:p w:rsidR="0074188A" w:rsidRDefault="0074188A" w:rsidP="0074188A">
      <w:pPr>
        <w:numPr>
          <w:ilvl w:val="0"/>
          <w:numId w:val="6"/>
        </w:numPr>
        <w:tabs>
          <w:tab w:val="left" w:pos="993"/>
        </w:tabs>
        <w:jc w:val="both"/>
      </w:pPr>
      <w:proofErr w:type="gramStart"/>
      <w:r>
        <w:t>ДТП</w:t>
      </w:r>
      <w:proofErr w:type="gramEnd"/>
      <w:r>
        <w:t xml:space="preserve"> в котором погиб-1 (АППГ-4, снижение на 75,0%)</w:t>
      </w:r>
    </w:p>
    <w:p w:rsidR="0074188A" w:rsidRDefault="0074188A" w:rsidP="0074188A">
      <w:pPr>
        <w:numPr>
          <w:ilvl w:val="0"/>
          <w:numId w:val="6"/>
        </w:numPr>
        <w:tabs>
          <w:tab w:val="left" w:pos="993"/>
        </w:tabs>
        <w:jc w:val="both"/>
      </w:pPr>
      <w:r>
        <w:t>ДТП получили ранения- 15(АППГ-29, снижение на 48,3%)</w:t>
      </w:r>
    </w:p>
    <w:p w:rsidR="0074188A" w:rsidRDefault="0074188A" w:rsidP="0074188A">
      <w:pPr>
        <w:numPr>
          <w:ilvl w:val="0"/>
          <w:numId w:val="6"/>
        </w:numPr>
        <w:tabs>
          <w:tab w:val="left" w:pos="993"/>
        </w:tabs>
        <w:jc w:val="both"/>
      </w:pPr>
      <w:r w:rsidRPr="009012EE">
        <w:t xml:space="preserve">ДТП – </w:t>
      </w:r>
      <w:r>
        <w:t>2</w:t>
      </w:r>
      <w:r w:rsidRPr="009012EE">
        <w:t xml:space="preserve"> (АППГ 2: </w:t>
      </w:r>
      <w:r>
        <w:t>уровень)</w:t>
      </w:r>
    </w:p>
    <w:p w:rsidR="0074188A" w:rsidRDefault="0074188A" w:rsidP="0074188A">
      <w:pPr>
        <w:tabs>
          <w:tab w:val="left" w:pos="0"/>
          <w:tab w:val="left" w:pos="993"/>
        </w:tabs>
        <w:ind w:firstLine="709"/>
        <w:jc w:val="both"/>
      </w:pPr>
      <w:r>
        <w:t xml:space="preserve">Причиной аварийности. Основная часть, т.е. 50.0 % ДТП совершены по вине водителей транспортных средств, рост дорожно-транспортных </w:t>
      </w:r>
      <w:proofErr w:type="gramStart"/>
      <w:r>
        <w:t>происшествии</w:t>
      </w:r>
      <w:proofErr w:type="gramEnd"/>
      <w:r>
        <w:t xml:space="preserve"> по вине водителей, находящимся в состоянии опьянения зарегистрировано на территории г. Ак-Довурака-3 (АППГ-7, снижение на 57,1%). Анализ показывает что, самым аварийным днями недели является </w:t>
      </w:r>
      <w:proofErr w:type="gramStart"/>
      <w:r>
        <w:t>–п</w:t>
      </w:r>
      <w:proofErr w:type="gramEnd"/>
      <w:r>
        <w:t>ятница и суббота. А, по времени ДТП происшествия в основном происходить в темное время суток.</w:t>
      </w:r>
    </w:p>
    <w:p w:rsidR="0074188A" w:rsidRDefault="0074188A" w:rsidP="0074188A">
      <w:pPr>
        <w:tabs>
          <w:tab w:val="left" w:pos="0"/>
          <w:tab w:val="left" w:pos="993"/>
        </w:tabs>
        <w:ind w:firstLine="709"/>
        <w:jc w:val="both"/>
      </w:pPr>
      <w:r>
        <w:t>В 2022 году количество преступлений в сфера информационн</w:t>
      </w:r>
      <w:proofErr w:type="gramStart"/>
      <w:r>
        <w:t>о-</w:t>
      </w:r>
      <w:proofErr w:type="gramEnd"/>
      <w:r>
        <w:t xml:space="preserve"> телекоммуникационных преступлений также уменьшилось и составило</w:t>
      </w:r>
    </w:p>
    <w:p w:rsidR="0074188A" w:rsidRPr="0007006C" w:rsidRDefault="0074188A" w:rsidP="0074188A">
      <w:pPr>
        <w:numPr>
          <w:ilvl w:val="0"/>
          <w:numId w:val="6"/>
        </w:numPr>
        <w:tabs>
          <w:tab w:val="left" w:pos="993"/>
        </w:tabs>
        <w:jc w:val="both"/>
      </w:pPr>
      <w:r w:rsidRPr="00A948B3">
        <w:rPr>
          <w:u w:val="single"/>
        </w:rPr>
        <w:t xml:space="preserve">преступления в сфере интернета – </w:t>
      </w:r>
      <w:r>
        <w:rPr>
          <w:u w:val="single"/>
        </w:rPr>
        <w:t>29</w:t>
      </w:r>
      <w:r w:rsidRPr="00A948B3">
        <w:rPr>
          <w:u w:val="single"/>
        </w:rPr>
        <w:t xml:space="preserve"> (АППГ – </w:t>
      </w:r>
      <w:r>
        <w:rPr>
          <w:u w:val="single"/>
        </w:rPr>
        <w:t>38</w:t>
      </w:r>
      <w:r w:rsidRPr="00A948B3">
        <w:rPr>
          <w:u w:val="single"/>
        </w:rPr>
        <w:t xml:space="preserve">, </w:t>
      </w:r>
      <w:r>
        <w:rPr>
          <w:u w:val="single"/>
        </w:rPr>
        <w:t>снижение -23,6</w:t>
      </w:r>
      <w:r w:rsidRPr="00A948B3">
        <w:rPr>
          <w:u w:val="single"/>
        </w:rPr>
        <w:t>%)</w:t>
      </w:r>
      <w:r w:rsidRPr="00A948B3">
        <w:t>;</w:t>
      </w:r>
    </w:p>
    <w:p w:rsidR="0074188A" w:rsidRPr="0004411B" w:rsidRDefault="0074188A" w:rsidP="0074188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профилактике правонарушений в состоянии алкогольного опьянения:</w:t>
      </w:r>
    </w:p>
    <w:p w:rsidR="0074188A" w:rsidRPr="00F05110" w:rsidRDefault="0074188A" w:rsidP="0074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05110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proofErr w:type="gramStart"/>
      <w:r w:rsidRPr="00F05110">
        <w:rPr>
          <w:rFonts w:ascii="Times New Roman" w:hAnsi="Times New Roman"/>
          <w:sz w:val="28"/>
          <w:szCs w:val="28"/>
        </w:rPr>
        <w:t>г</w:t>
      </w:r>
      <w:proofErr w:type="gramEnd"/>
      <w:r w:rsidRPr="00F05110">
        <w:rPr>
          <w:rFonts w:ascii="Times New Roman" w:hAnsi="Times New Roman"/>
          <w:sz w:val="28"/>
          <w:szCs w:val="28"/>
        </w:rPr>
        <w:t xml:space="preserve">. Ак-Довурак руководствуется Кодексом об административных правонарушениях Республики Тыва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110">
        <w:rPr>
          <w:rFonts w:ascii="Times New Roman" w:hAnsi="Times New Roman"/>
          <w:sz w:val="28"/>
          <w:szCs w:val="28"/>
        </w:rPr>
        <w:t>30.12.2008 года № 905 ВХ-2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188A" w:rsidRDefault="0074188A" w:rsidP="0074188A">
      <w:pPr>
        <w:ind w:firstLine="708"/>
        <w:jc w:val="both"/>
      </w:pPr>
      <w:r w:rsidRPr="00025952">
        <w:t>К</w:t>
      </w:r>
      <w:r>
        <w:t>роме этого, постоянно проводятся рейды с работниками ЗРЭС ОАО «</w:t>
      </w:r>
      <w:proofErr w:type="spellStart"/>
      <w:r>
        <w:t>Тываэнерго</w:t>
      </w:r>
      <w:proofErr w:type="spellEnd"/>
      <w:r>
        <w:t xml:space="preserve">» и МУ МПП ЖКХ </w:t>
      </w:r>
      <w:proofErr w:type="gramStart"/>
      <w:r>
        <w:t>г</w:t>
      </w:r>
      <w:proofErr w:type="gramEnd"/>
      <w:r>
        <w:t>. Ак-Довурак. Электриками МУ МПП ЖКХ г. Ак-Довурак</w:t>
      </w:r>
      <w:r w:rsidRPr="00B33447">
        <w:t xml:space="preserve"> </w:t>
      </w:r>
      <w:r>
        <w:t xml:space="preserve">с помощью сварочного аппарата закрываются проемы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дверей</w:t>
      </w:r>
      <w:proofErr w:type="gramEnd"/>
      <w:r>
        <w:t>, из которых осуществляется продажа алкогольной продукции. По домам, квартирам, за которыми числится задолженность по коммунальным услугам  работники ОАО «</w:t>
      </w:r>
      <w:proofErr w:type="spellStart"/>
      <w:r>
        <w:t>Тываэнергосбыт</w:t>
      </w:r>
      <w:proofErr w:type="spellEnd"/>
      <w:r>
        <w:t xml:space="preserve">» вводят ограничение на подачу электричества до уплаты задолженности. </w:t>
      </w:r>
    </w:p>
    <w:p w:rsidR="0074188A" w:rsidRPr="00DF1B93" w:rsidRDefault="0074188A" w:rsidP="0074188A">
      <w:pPr>
        <w:ind w:firstLine="709"/>
        <w:jc w:val="both"/>
      </w:pPr>
      <w:r>
        <w:t>Р</w:t>
      </w:r>
      <w:r w:rsidRPr="00DF1B93">
        <w:t>аботу по составлению протоколов уполномоченными лицами за 1</w:t>
      </w:r>
      <w:r>
        <w:t>2</w:t>
      </w:r>
      <w:r w:rsidRPr="00DF1B93">
        <w:t xml:space="preserve"> месяцев 20</w:t>
      </w:r>
      <w:r>
        <w:t xml:space="preserve">21 г. и 12 месяцев 2022 </w:t>
      </w:r>
      <w:r w:rsidRPr="00DF1B93">
        <w:t xml:space="preserve">г., можно сделать вывод, что количество рассматриваемых протоколов на заседаниях административных комиссий </w:t>
      </w:r>
      <w:r>
        <w:t>уменьшилось на 96%.</w:t>
      </w:r>
    </w:p>
    <w:p w:rsidR="0074188A" w:rsidRPr="0007006C" w:rsidRDefault="0074188A" w:rsidP="0074188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Обращаю Ваше внимание, что с марта по август должность ответственного секретаря административной комиссии был вакантным. В связи с тем в 2022 году  заметен упадок эффективности работы административной комиссии. </w:t>
      </w:r>
    </w:p>
    <w:p w:rsidR="0074188A" w:rsidRDefault="0074188A" w:rsidP="0074188A">
      <w:pPr>
        <w:ind w:firstLine="708"/>
        <w:jc w:val="both"/>
      </w:pPr>
      <w:r>
        <w:t>За 12 месяцев на территории г</w:t>
      </w:r>
      <w:proofErr w:type="gramStart"/>
      <w:r>
        <w:t>.А</w:t>
      </w:r>
      <w:proofErr w:type="gramEnd"/>
      <w:r>
        <w:t xml:space="preserve">к-Довурака на охрану общественного порядка </w:t>
      </w:r>
      <w:r w:rsidRPr="00681163">
        <w:t>ежедневно выходят ДНД в соответствии с графиком выхода</w:t>
      </w:r>
      <w:r>
        <w:t>. Всего на ООП на территории г</w:t>
      </w:r>
      <w:proofErr w:type="gramStart"/>
      <w:r>
        <w:t>.А</w:t>
      </w:r>
      <w:proofErr w:type="gramEnd"/>
      <w:r>
        <w:t>к-Довурака вышло 2738 (АППГ-2801) ДНД, выделено техники – 199-(АППГ212), доставлено лиц в нетрезвом состоянии – 337.</w:t>
      </w:r>
    </w:p>
    <w:p w:rsidR="0074188A" w:rsidRDefault="0074188A" w:rsidP="0074188A">
      <w:pPr>
        <w:ind w:firstLine="708"/>
        <w:jc w:val="both"/>
      </w:pPr>
      <w:r>
        <w:t xml:space="preserve">За 2022 году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работы МАУ «</w:t>
      </w:r>
      <w:proofErr w:type="spellStart"/>
      <w:r>
        <w:t>Бузурел</w:t>
      </w:r>
      <w:proofErr w:type="spellEnd"/>
      <w:r>
        <w:t>» с ноябрь декабрь</w:t>
      </w:r>
    </w:p>
    <w:p w:rsidR="0074188A" w:rsidRDefault="0074188A" w:rsidP="0074188A">
      <w:pPr>
        <w:ind w:firstLine="708"/>
        <w:jc w:val="both"/>
      </w:pPr>
      <w:r>
        <w:t xml:space="preserve">Всего </w:t>
      </w:r>
      <w:proofErr w:type="gramStart"/>
      <w:r>
        <w:t>доставлено 432 из них доставлено</w:t>
      </w:r>
      <w:proofErr w:type="gramEnd"/>
      <w:r>
        <w:t xml:space="preserve"> повторно 25.</w:t>
      </w:r>
    </w:p>
    <w:p w:rsidR="0074188A" w:rsidRDefault="0074188A" w:rsidP="0074188A">
      <w:pPr>
        <w:ind w:firstLine="708"/>
        <w:jc w:val="both"/>
      </w:pPr>
      <w:r>
        <w:t xml:space="preserve">Место задержание </w:t>
      </w:r>
      <w:proofErr w:type="gramStart"/>
      <w:r>
        <w:t>–и</w:t>
      </w:r>
      <w:proofErr w:type="gramEnd"/>
      <w:r>
        <w:t>з п. Строительный 151</w:t>
      </w:r>
    </w:p>
    <w:p w:rsidR="0074188A" w:rsidRDefault="0074188A" w:rsidP="0074188A">
      <w:pPr>
        <w:ind w:firstLine="3119"/>
        <w:jc w:val="both"/>
      </w:pPr>
      <w:r>
        <w:t>п. постоянный 162</w:t>
      </w:r>
    </w:p>
    <w:p w:rsidR="0074188A" w:rsidRDefault="0074188A" w:rsidP="0074188A">
      <w:pPr>
        <w:ind w:firstLine="3119"/>
        <w:jc w:val="both"/>
      </w:pPr>
      <w:r>
        <w:t xml:space="preserve">из </w:t>
      </w:r>
      <w:proofErr w:type="spellStart"/>
      <w:r>
        <w:t>кожууна</w:t>
      </w:r>
      <w:proofErr w:type="spellEnd"/>
      <w:r>
        <w:t xml:space="preserve"> 119</w:t>
      </w:r>
    </w:p>
    <w:p w:rsidR="0074188A" w:rsidRDefault="0074188A" w:rsidP="0074188A">
      <w:pPr>
        <w:ind w:firstLine="708"/>
        <w:jc w:val="both"/>
      </w:pPr>
    </w:p>
    <w:p w:rsidR="0074188A" w:rsidRDefault="0074188A" w:rsidP="0074188A">
      <w:pPr>
        <w:ind w:firstLine="708"/>
        <w:jc w:val="both"/>
      </w:pPr>
      <w:r w:rsidRPr="0096593A">
        <w:t xml:space="preserve">За </w:t>
      </w:r>
      <w:r>
        <w:t>12 месяцев</w:t>
      </w:r>
      <w:r w:rsidRPr="0096593A">
        <w:t xml:space="preserve"> 20</w:t>
      </w:r>
      <w:r>
        <w:t>22</w:t>
      </w:r>
      <w:r w:rsidRPr="0096593A">
        <w:t xml:space="preserve"> года </w:t>
      </w:r>
      <w:r>
        <w:t>при совместных рейдов с сотрудниками МО МВД РФ «</w:t>
      </w:r>
      <w:proofErr w:type="spellStart"/>
      <w:r>
        <w:t>Барун-Хемчикский</w:t>
      </w:r>
      <w:proofErr w:type="spellEnd"/>
      <w:r>
        <w:t>» (УУП) составлено-121 (АППГ-65, рост на 86,1 %)</w:t>
      </w:r>
      <w:r w:rsidRPr="0096593A">
        <w:t xml:space="preserve"> </w:t>
      </w:r>
      <w:r>
        <w:t xml:space="preserve">административных </w:t>
      </w:r>
      <w:r w:rsidRPr="0096593A">
        <w:t>протокол</w:t>
      </w:r>
      <w:r>
        <w:t xml:space="preserve">ов, из них </w:t>
      </w:r>
      <w:r w:rsidRPr="00A948B3">
        <w:rPr>
          <w:u w:val="single"/>
        </w:rPr>
        <w:t xml:space="preserve">совместно с ДНД выявлено АП – </w:t>
      </w:r>
      <w:r>
        <w:rPr>
          <w:u w:val="single"/>
        </w:rPr>
        <w:t>91 (АППГ31, рост на 193,5%)</w:t>
      </w:r>
      <w:r w:rsidRPr="00A948B3">
        <w:t>:</w:t>
      </w:r>
    </w:p>
    <w:p w:rsidR="0074188A" w:rsidRDefault="0074188A" w:rsidP="0074188A">
      <w:pPr>
        <w:ind w:firstLine="708"/>
        <w:jc w:val="both"/>
      </w:pPr>
    </w:p>
    <w:p w:rsidR="0074188A" w:rsidRDefault="0074188A" w:rsidP="0074188A">
      <w:pPr>
        <w:ind w:firstLine="708"/>
        <w:jc w:val="both"/>
        <w:rPr>
          <w:color w:val="000000"/>
        </w:rPr>
      </w:pPr>
      <w:r>
        <w:t>- по</w:t>
      </w:r>
      <w:r w:rsidRPr="0096593A">
        <w:t xml:space="preserve"> ст. 14.2 </w:t>
      </w:r>
      <w:proofErr w:type="spellStart"/>
      <w:r w:rsidRPr="0096593A">
        <w:t>КоАП</w:t>
      </w:r>
      <w:proofErr w:type="spellEnd"/>
      <w:r w:rsidRPr="0096593A">
        <w:t xml:space="preserve"> РФ </w:t>
      </w:r>
      <w:r>
        <w:t>– 63 (АППГ32, рост 96,8%), из них совместно с ДНД – 48 (АППГ15</w:t>
      </w:r>
      <w:r>
        <w:rPr>
          <w:color w:val="000000"/>
        </w:rPr>
        <w:t>;)</w:t>
      </w:r>
    </w:p>
    <w:p w:rsidR="0074188A" w:rsidRDefault="0074188A" w:rsidP="0074188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по ст.14.16 </w:t>
      </w:r>
      <w:proofErr w:type="spellStart"/>
      <w:r>
        <w:rPr>
          <w:color w:val="000000"/>
        </w:rPr>
        <w:t>КоАП</w:t>
      </w:r>
      <w:proofErr w:type="spellEnd"/>
      <w:r>
        <w:rPr>
          <w:color w:val="000000"/>
        </w:rPr>
        <w:t xml:space="preserve"> РФ – 55 (АППГ14, рост на 292,8%), из них совместно с ДНД – 41 (АППГ8;)</w:t>
      </w:r>
    </w:p>
    <w:p w:rsidR="0074188A" w:rsidRDefault="0074188A" w:rsidP="0074188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по ст.14.17 </w:t>
      </w:r>
      <w:proofErr w:type="spellStart"/>
      <w:r>
        <w:rPr>
          <w:color w:val="000000"/>
        </w:rPr>
        <w:t>КоАП</w:t>
      </w:r>
      <w:proofErr w:type="spellEnd"/>
      <w:r>
        <w:rPr>
          <w:color w:val="000000"/>
        </w:rPr>
        <w:t xml:space="preserve"> РФ – 3 (АППГ18, снижение на 83,3%), из них совместно с ДНД – 2 (АППГ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>).</w:t>
      </w:r>
    </w:p>
    <w:p w:rsidR="0074188A" w:rsidRDefault="0074188A" w:rsidP="0074188A">
      <w:pPr>
        <w:ind w:firstLine="708"/>
        <w:jc w:val="both"/>
        <w:rPr>
          <w:color w:val="000000"/>
        </w:rPr>
      </w:pPr>
      <w:r w:rsidRPr="00CD7CA3">
        <w:rPr>
          <w:b/>
          <w:color w:val="000000"/>
        </w:rPr>
        <w:t>Всего из незаконного оборота изъято</w:t>
      </w:r>
      <w:r>
        <w:rPr>
          <w:color w:val="000000"/>
        </w:rPr>
        <w:t xml:space="preserve"> – более 8000 литра (АППГ4509,2) литра алкогольной и спиртосодержащей жидкости.</w:t>
      </w:r>
    </w:p>
    <w:p w:rsidR="0074188A" w:rsidRDefault="0074188A" w:rsidP="0074188A">
      <w:pPr>
        <w:ind w:firstLine="708"/>
        <w:jc w:val="both"/>
        <w:rPr>
          <w:color w:val="000000"/>
        </w:rPr>
      </w:pPr>
    </w:p>
    <w:p w:rsidR="0074188A" w:rsidRDefault="0074188A" w:rsidP="0074188A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В настоящее время проблемными вопросами на территории 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 xml:space="preserve">к-Довурака является пьяное преступность в совершение преступлений общественных местах большинство из совершаемых преступлений являются РАНЕЕ СУДИМЫ ЛИЦА. </w:t>
      </w:r>
    </w:p>
    <w:p w:rsidR="0074188A" w:rsidRPr="00F82FF7" w:rsidRDefault="0074188A" w:rsidP="0074188A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F82FF7">
        <w:rPr>
          <w:color w:val="000000"/>
        </w:rPr>
        <w:t xml:space="preserve">В отчетном периоде комиссией </w:t>
      </w:r>
      <w:r>
        <w:rPr>
          <w:color w:val="000000"/>
        </w:rPr>
        <w:t xml:space="preserve">по профилактике правонарушений </w:t>
      </w:r>
      <w:r w:rsidRPr="00F82FF7">
        <w:rPr>
          <w:color w:val="000000"/>
        </w:rPr>
        <w:t xml:space="preserve">проведено  </w:t>
      </w:r>
      <w:r>
        <w:rPr>
          <w:color w:val="000000"/>
        </w:rPr>
        <w:t>3</w:t>
      </w:r>
      <w:r w:rsidRPr="00F82FF7">
        <w:rPr>
          <w:color w:val="000000"/>
        </w:rPr>
        <w:t xml:space="preserve"> плановых совещаний, а также  проведено </w:t>
      </w:r>
      <w:r>
        <w:rPr>
          <w:color w:val="000000"/>
        </w:rPr>
        <w:t>18</w:t>
      </w:r>
      <w:r w:rsidRPr="00F82FF7">
        <w:rPr>
          <w:color w:val="000000"/>
        </w:rPr>
        <w:t xml:space="preserve">  различных профилактических мероприятий, в том числе проведены  сходы граждан в </w:t>
      </w:r>
      <w:r>
        <w:rPr>
          <w:color w:val="000000"/>
        </w:rPr>
        <w:t>4 улицах по теме</w:t>
      </w:r>
      <w:r w:rsidRPr="00F82FF7">
        <w:rPr>
          <w:color w:val="000000"/>
        </w:rPr>
        <w:t xml:space="preserve"> профилактик</w:t>
      </w:r>
      <w:r>
        <w:rPr>
          <w:color w:val="000000"/>
        </w:rPr>
        <w:t>и</w:t>
      </w:r>
      <w:r w:rsidRPr="00F82FF7">
        <w:rPr>
          <w:color w:val="000000"/>
        </w:rPr>
        <w:t xml:space="preserve"> правонарушений</w:t>
      </w:r>
      <w:r>
        <w:rPr>
          <w:color w:val="000000"/>
        </w:rPr>
        <w:t xml:space="preserve"> и борьбы с незаконными «адресами».</w:t>
      </w:r>
      <w:r w:rsidRPr="00F82FF7">
        <w:rPr>
          <w:color w:val="000000"/>
        </w:rPr>
        <w:t xml:space="preserve"> </w:t>
      </w:r>
    </w:p>
    <w:p w:rsidR="0074188A" w:rsidRDefault="0074188A" w:rsidP="0074188A">
      <w:pPr>
        <w:jc w:val="both"/>
      </w:pPr>
      <w:r>
        <w:tab/>
      </w:r>
    </w:p>
    <w:p w:rsidR="0074188A" w:rsidRDefault="0074188A" w:rsidP="0074188A">
      <w:pPr>
        <w:ind w:firstLine="708"/>
        <w:jc w:val="both"/>
      </w:pPr>
      <w:r w:rsidRPr="00644B17">
        <w:rPr>
          <w:b/>
          <w:color w:val="000000"/>
        </w:rPr>
        <w:t>В</w:t>
      </w:r>
      <w:r w:rsidRPr="00644B17">
        <w:rPr>
          <w:b/>
        </w:rPr>
        <w:t>о исполнение перечня поручений Главы Республики Тыва</w:t>
      </w:r>
      <w:r w:rsidRPr="00F82FF7">
        <w:t xml:space="preserve"> от 13 марта 2017 г. № 23 по итогам рабочей поездки в г. Ак-Довурак и </w:t>
      </w:r>
      <w:proofErr w:type="spellStart"/>
      <w:r w:rsidRPr="00F82FF7">
        <w:t>Дзун-Хемчикский</w:t>
      </w:r>
      <w:proofErr w:type="spellEnd"/>
      <w:r w:rsidRPr="00F82FF7">
        <w:t xml:space="preserve"> </w:t>
      </w:r>
      <w:proofErr w:type="spellStart"/>
      <w:r w:rsidRPr="00F82FF7">
        <w:t>кожуун</w:t>
      </w:r>
      <w:proofErr w:type="spellEnd"/>
      <w:r w:rsidRPr="00F82FF7">
        <w:t xml:space="preserve">, в целях повышения эффективности перекрытию нелегальных каналов поставки алкогольной и спиртосодержащей продукции на участке автодороги А-161 Ак-Довурак-Абаза, администрацией </w:t>
      </w:r>
      <w:r>
        <w:t>г</w:t>
      </w:r>
      <w:proofErr w:type="gramStart"/>
      <w:r>
        <w:t>.А</w:t>
      </w:r>
      <w:proofErr w:type="gramEnd"/>
      <w:r>
        <w:t xml:space="preserve">к-Довурака </w:t>
      </w:r>
      <w:r w:rsidRPr="00F82FF7">
        <w:t xml:space="preserve">организован график выхода членов ДНД </w:t>
      </w:r>
      <w:r>
        <w:t xml:space="preserve">администрации г.Ак-Довурака и западных </w:t>
      </w:r>
      <w:proofErr w:type="spellStart"/>
      <w:r>
        <w:t>кожуунов</w:t>
      </w:r>
      <w:proofErr w:type="spellEnd"/>
      <w:r>
        <w:t xml:space="preserve"> </w:t>
      </w:r>
      <w:r w:rsidRPr="00644B17">
        <w:rPr>
          <w:b/>
          <w:u w:val="single"/>
        </w:rPr>
        <w:t>на передвижном пункте «</w:t>
      </w:r>
      <w:proofErr w:type="spellStart"/>
      <w:r w:rsidRPr="00644B17">
        <w:rPr>
          <w:b/>
          <w:u w:val="single"/>
        </w:rPr>
        <w:t>Ак</w:t>
      </w:r>
      <w:proofErr w:type="spellEnd"/>
      <w:r w:rsidRPr="00644B17">
        <w:rPr>
          <w:b/>
          <w:u w:val="single"/>
        </w:rPr>
        <w:t>».</w:t>
      </w:r>
    </w:p>
    <w:p w:rsidR="0074188A" w:rsidRDefault="0074188A" w:rsidP="0074188A">
      <w:pPr>
        <w:ind w:firstLine="708"/>
        <w:jc w:val="both"/>
      </w:pPr>
      <w:r w:rsidRPr="00F82FF7">
        <w:t xml:space="preserve">В ходе проверки на автодороге А-161 Ак-Довурак-Абаза совместно с сотрудниками полиции всего </w:t>
      </w:r>
      <w:r>
        <w:t>проверено и досмотрено автотранспортных средств – 14693 единиц (АППГ – 14795, снижение на</w:t>
      </w:r>
      <w:proofErr w:type="gramStart"/>
      <w:r>
        <w:t>0</w:t>
      </w:r>
      <w:proofErr w:type="gramEnd"/>
      <w:r>
        <w:t>,68%), из них грузовых АТС – 3067 ед. (АППГ – 3200, снижение на 4,15%), легковых – 10642ед. (АППГ – 11111, снижение 4,2%), автобусов – 75 ед</w:t>
      </w:r>
      <w:proofErr w:type="gramStart"/>
      <w:r>
        <w:t>.(</w:t>
      </w:r>
      <w:proofErr w:type="gramEnd"/>
      <w:r>
        <w:t xml:space="preserve">АППГ – 61, рост 22,9%), бензовозы 899 (АППГ-404, рост 122,5%) </w:t>
      </w:r>
    </w:p>
    <w:p w:rsidR="0074188A" w:rsidRDefault="0074188A" w:rsidP="0074188A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781"/>
        </w:tabs>
        <w:ind w:firstLine="709"/>
        <w:jc w:val="both"/>
      </w:pPr>
      <w:r>
        <w:t>В</w:t>
      </w:r>
      <w:r w:rsidRPr="00F82FF7">
        <w:t>ыявлено и привлечено к административной ответственности за нарушение ПДД РФ</w:t>
      </w:r>
      <w:r>
        <w:t xml:space="preserve"> </w:t>
      </w:r>
      <w:r w:rsidRPr="00F82FF7">
        <w:t>-</w:t>
      </w:r>
      <w:r>
        <w:t xml:space="preserve"> 2823</w:t>
      </w:r>
      <w:r w:rsidRPr="00F82FF7">
        <w:t xml:space="preserve"> </w:t>
      </w:r>
      <w:r>
        <w:t xml:space="preserve">(АППГ –3166, снижение на 10,8%) </w:t>
      </w:r>
      <w:r w:rsidRPr="00F82FF7">
        <w:t>на</w:t>
      </w:r>
      <w:r>
        <w:t xml:space="preserve">рушений и </w:t>
      </w:r>
      <w:r w:rsidRPr="00A83F5C">
        <w:t xml:space="preserve">изъято свыше 940 </w:t>
      </w:r>
      <w:r w:rsidRPr="00A83F5C">
        <w:rPr>
          <w:i/>
        </w:rPr>
        <w:t>(789 л)</w:t>
      </w:r>
      <w:r w:rsidRPr="00A83F5C">
        <w:t xml:space="preserve"> литров</w:t>
      </w:r>
      <w:r>
        <w:t xml:space="preserve"> </w:t>
      </w:r>
      <w:r w:rsidRPr="00A77381">
        <w:t>алкоголя.</w:t>
      </w:r>
    </w:p>
    <w:p w:rsidR="0074188A" w:rsidRDefault="0074188A" w:rsidP="0074188A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781"/>
        </w:tabs>
        <w:ind w:firstLine="709"/>
        <w:jc w:val="both"/>
      </w:pPr>
      <w:r>
        <w:t xml:space="preserve">И конце хотелось бы отметить, что </w:t>
      </w:r>
      <w:proofErr w:type="gramStart"/>
      <w:r>
        <w:t>важный</w:t>
      </w:r>
      <w:proofErr w:type="gramEnd"/>
      <w:r>
        <w:t xml:space="preserve"> роль в безопасности граждан в территории г. Ак-Довурака путем снижение рисков причинения вреда и здоровью и обеспечения своевременного и эффективного реагирования на угрозы личности и их последствия. Снижение уровня злоупотребления населением спиртосодержащей жидкости.</w:t>
      </w:r>
    </w:p>
    <w:p w:rsidR="0074188A" w:rsidRDefault="0074188A" w:rsidP="0074188A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781"/>
        </w:tabs>
        <w:ind w:firstLine="709"/>
        <w:jc w:val="both"/>
      </w:pPr>
      <w:r>
        <w:t>Спасибо за внимание, доклад закончил!</w:t>
      </w:r>
    </w:p>
    <w:p w:rsidR="0074188A" w:rsidRPr="00400B58" w:rsidRDefault="0074188A" w:rsidP="0074188A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9781"/>
        </w:tabs>
        <w:ind w:firstLine="709"/>
        <w:jc w:val="both"/>
      </w:pPr>
      <w:r>
        <w:t>готов ответит на Ваш Вопрос.</w:t>
      </w:r>
    </w:p>
    <w:p w:rsidR="0074188A" w:rsidRDefault="0074188A" w:rsidP="00605981"/>
    <w:sectPr w:rsidR="0074188A" w:rsidSect="0015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280E"/>
    <w:multiLevelType w:val="hybridMultilevel"/>
    <w:tmpl w:val="7F5A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1732"/>
    <w:multiLevelType w:val="hybridMultilevel"/>
    <w:tmpl w:val="2E6C5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981"/>
    <w:rsid w:val="000013E8"/>
    <w:rsid w:val="0000246F"/>
    <w:rsid w:val="000A25F8"/>
    <w:rsid w:val="000D72EE"/>
    <w:rsid w:val="000E085F"/>
    <w:rsid w:val="000F6E96"/>
    <w:rsid w:val="001256A2"/>
    <w:rsid w:val="00127391"/>
    <w:rsid w:val="00152DD7"/>
    <w:rsid w:val="0018248C"/>
    <w:rsid w:val="0018559D"/>
    <w:rsid w:val="001D0C1B"/>
    <w:rsid w:val="00212E26"/>
    <w:rsid w:val="00233F80"/>
    <w:rsid w:val="0023704D"/>
    <w:rsid w:val="002B1C54"/>
    <w:rsid w:val="002C564C"/>
    <w:rsid w:val="002E7A91"/>
    <w:rsid w:val="00314ED0"/>
    <w:rsid w:val="00366453"/>
    <w:rsid w:val="003854E6"/>
    <w:rsid w:val="003A64D1"/>
    <w:rsid w:val="003F2095"/>
    <w:rsid w:val="00455166"/>
    <w:rsid w:val="004B2C2B"/>
    <w:rsid w:val="004B33C7"/>
    <w:rsid w:val="004B38EE"/>
    <w:rsid w:val="004C2EFE"/>
    <w:rsid w:val="004D5462"/>
    <w:rsid w:val="004E5F73"/>
    <w:rsid w:val="005448E3"/>
    <w:rsid w:val="00562446"/>
    <w:rsid w:val="005F6460"/>
    <w:rsid w:val="00605981"/>
    <w:rsid w:val="0062020B"/>
    <w:rsid w:val="00680CB4"/>
    <w:rsid w:val="00692AC3"/>
    <w:rsid w:val="006C272A"/>
    <w:rsid w:val="006C2DAE"/>
    <w:rsid w:val="00732D91"/>
    <w:rsid w:val="00736135"/>
    <w:rsid w:val="0074188A"/>
    <w:rsid w:val="00770A30"/>
    <w:rsid w:val="007A03BA"/>
    <w:rsid w:val="007A5D16"/>
    <w:rsid w:val="007B5898"/>
    <w:rsid w:val="007C0307"/>
    <w:rsid w:val="00807B35"/>
    <w:rsid w:val="00843C5B"/>
    <w:rsid w:val="0085068F"/>
    <w:rsid w:val="008644DF"/>
    <w:rsid w:val="008B2644"/>
    <w:rsid w:val="008B4882"/>
    <w:rsid w:val="00911E8E"/>
    <w:rsid w:val="009A34B6"/>
    <w:rsid w:val="009C308F"/>
    <w:rsid w:val="009C5491"/>
    <w:rsid w:val="00A41BB7"/>
    <w:rsid w:val="00A64D2B"/>
    <w:rsid w:val="00A73792"/>
    <w:rsid w:val="00A7733D"/>
    <w:rsid w:val="00A96AAA"/>
    <w:rsid w:val="00AD2EAD"/>
    <w:rsid w:val="00AD5D45"/>
    <w:rsid w:val="00B3414F"/>
    <w:rsid w:val="00B51BF5"/>
    <w:rsid w:val="00B527D1"/>
    <w:rsid w:val="00B648F5"/>
    <w:rsid w:val="00B9705F"/>
    <w:rsid w:val="00BA43C2"/>
    <w:rsid w:val="00BE407D"/>
    <w:rsid w:val="00C10426"/>
    <w:rsid w:val="00C70432"/>
    <w:rsid w:val="00C70502"/>
    <w:rsid w:val="00C81B04"/>
    <w:rsid w:val="00C95346"/>
    <w:rsid w:val="00CA0AF3"/>
    <w:rsid w:val="00CC1911"/>
    <w:rsid w:val="00CC3A33"/>
    <w:rsid w:val="00CE18FC"/>
    <w:rsid w:val="00D657C7"/>
    <w:rsid w:val="00E071E7"/>
    <w:rsid w:val="00E12B12"/>
    <w:rsid w:val="00E25667"/>
    <w:rsid w:val="00E30880"/>
    <w:rsid w:val="00E32321"/>
    <w:rsid w:val="00E32382"/>
    <w:rsid w:val="00E45DC5"/>
    <w:rsid w:val="00E838EE"/>
    <w:rsid w:val="00EE33ED"/>
    <w:rsid w:val="00F27CDD"/>
    <w:rsid w:val="00F33D61"/>
    <w:rsid w:val="00F34AAD"/>
    <w:rsid w:val="00F43154"/>
    <w:rsid w:val="00F53B58"/>
    <w:rsid w:val="00F7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88A"/>
    <w:pPr>
      <w:keepNext/>
      <w:keepLines/>
      <w:spacing w:before="480"/>
      <w:outlineLvl w:val="0"/>
    </w:pPr>
    <w:rPr>
      <w:rFonts w:ascii="Cambria" w:hAnsi="Cambria"/>
      <w:b/>
      <w:bCs/>
      <w:color w:val="365F9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B2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8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74188A"/>
    <w:pPr>
      <w:jc w:val="center"/>
    </w:pPr>
    <w:rPr>
      <w:szCs w:val="20"/>
      <w:lang/>
    </w:rPr>
  </w:style>
  <w:style w:type="character" w:customStyle="1" w:styleId="a9">
    <w:name w:val="Название Знак"/>
    <w:basedOn w:val="a0"/>
    <w:link w:val="a8"/>
    <w:rsid w:val="007418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53</cp:revision>
  <cp:lastPrinted>2023-04-13T07:24:00Z</cp:lastPrinted>
  <dcterms:created xsi:type="dcterms:W3CDTF">2016-11-12T07:00:00Z</dcterms:created>
  <dcterms:modified xsi:type="dcterms:W3CDTF">2023-04-13T07:25:00Z</dcterms:modified>
</cp:coreProperties>
</file>