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74B" w:rsidRPr="005D30C7" w:rsidRDefault="004F6FB4" w:rsidP="003447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6FB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pt;margin-top:-11.3pt;width:81pt;height:65.95pt;z-index:251658240">
            <v:imagedata r:id="rId6" o:title=""/>
            <w10:wrap type="topAndBottom"/>
          </v:shape>
          <o:OLEObject Type="Embed" ProgID="PBrush" ShapeID="_x0000_s1026" DrawAspect="Content" ObjectID="_1568819381" r:id="rId7"/>
        </w:pict>
      </w:r>
      <w:r w:rsidR="0034474B">
        <w:rPr>
          <w:rFonts w:ascii="Times New Roman" w:hAnsi="Times New Roman"/>
          <w:sz w:val="28"/>
          <w:szCs w:val="28"/>
        </w:rPr>
        <w:t xml:space="preserve">ХУРАЛ </w:t>
      </w:r>
      <w:r w:rsidR="0034474B" w:rsidRPr="005D30C7">
        <w:rPr>
          <w:rFonts w:ascii="Times New Roman" w:hAnsi="Times New Roman"/>
          <w:sz w:val="28"/>
          <w:szCs w:val="28"/>
        </w:rPr>
        <w:t xml:space="preserve">ПРЕДСТАВИТЕЛЕЙ </w:t>
      </w:r>
      <w:proofErr w:type="gramStart"/>
      <w:r w:rsidR="0034474B" w:rsidRPr="005D30C7">
        <w:rPr>
          <w:rFonts w:ascii="Times New Roman" w:hAnsi="Times New Roman"/>
          <w:sz w:val="28"/>
          <w:szCs w:val="28"/>
        </w:rPr>
        <w:t>г</w:t>
      </w:r>
      <w:proofErr w:type="gramEnd"/>
      <w:r w:rsidR="0034474B" w:rsidRPr="005D30C7">
        <w:rPr>
          <w:rFonts w:ascii="Times New Roman" w:hAnsi="Times New Roman"/>
          <w:sz w:val="28"/>
          <w:szCs w:val="28"/>
        </w:rPr>
        <w:t>. АК-ДОВУРАК РЕСПУБЛИКИ ТЫВА</w:t>
      </w:r>
    </w:p>
    <w:p w:rsidR="0034474B" w:rsidRPr="005D30C7" w:rsidRDefault="0034474B" w:rsidP="0034474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proofErr w:type="gramStart"/>
      <w:r w:rsidRPr="005D30C7">
        <w:rPr>
          <w:rFonts w:ascii="Times New Roman" w:hAnsi="Times New Roman"/>
          <w:b/>
          <w:sz w:val="28"/>
          <w:szCs w:val="20"/>
        </w:rPr>
        <w:t>Р</w:t>
      </w:r>
      <w:proofErr w:type="gramEnd"/>
      <w:r w:rsidRPr="005D30C7">
        <w:rPr>
          <w:rFonts w:ascii="Times New Roman" w:hAnsi="Times New Roman"/>
          <w:b/>
          <w:sz w:val="28"/>
          <w:szCs w:val="20"/>
        </w:rPr>
        <w:t xml:space="preserve"> Е Ш Е Н И Е</w:t>
      </w:r>
    </w:p>
    <w:p w:rsidR="0034474B" w:rsidRPr="005D30C7" w:rsidRDefault="0034474B" w:rsidP="0034474B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5D30C7">
        <w:rPr>
          <w:rFonts w:ascii="Times New Roman" w:hAnsi="Times New Roman"/>
          <w:sz w:val="28"/>
          <w:szCs w:val="28"/>
        </w:rPr>
        <w:t>ТЫВА РЕСПУБЛИКАНЫН АК-ДОВУРАК ХООРАЙНЫН</w:t>
      </w:r>
    </w:p>
    <w:p w:rsidR="0034474B" w:rsidRPr="005D30C7" w:rsidRDefault="0034474B" w:rsidP="0034474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D30C7">
        <w:rPr>
          <w:rFonts w:ascii="Times New Roman" w:hAnsi="Times New Roman"/>
          <w:sz w:val="25"/>
          <w:szCs w:val="25"/>
        </w:rPr>
        <w:t>ТОЛЭЭЛЕКЧИЛЕР ХУРАЛЫ</w:t>
      </w:r>
    </w:p>
    <w:p w:rsidR="0034474B" w:rsidRPr="005D30C7" w:rsidRDefault="0034474B" w:rsidP="0034474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D30C7">
        <w:rPr>
          <w:rFonts w:ascii="Times New Roman" w:hAnsi="Times New Roman"/>
          <w:b/>
          <w:sz w:val="25"/>
          <w:szCs w:val="25"/>
        </w:rPr>
        <w:t xml:space="preserve">Ш И </w:t>
      </w:r>
      <w:proofErr w:type="spellStart"/>
      <w:proofErr w:type="gramStart"/>
      <w:r w:rsidRPr="005D30C7">
        <w:rPr>
          <w:rFonts w:ascii="Times New Roman" w:hAnsi="Times New Roman"/>
          <w:b/>
          <w:sz w:val="25"/>
          <w:szCs w:val="25"/>
        </w:rPr>
        <w:t>И</w:t>
      </w:r>
      <w:proofErr w:type="spellEnd"/>
      <w:proofErr w:type="gramEnd"/>
      <w:r w:rsidRPr="005D30C7">
        <w:rPr>
          <w:rFonts w:ascii="Times New Roman" w:hAnsi="Times New Roman"/>
          <w:b/>
          <w:sz w:val="25"/>
          <w:szCs w:val="25"/>
        </w:rPr>
        <w:t xml:space="preserve"> Т П И Р</w:t>
      </w:r>
    </w:p>
    <w:p w:rsidR="0034474B" w:rsidRPr="00117BCB" w:rsidRDefault="0034474B" w:rsidP="003447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 xml:space="preserve">« ___» ___________ 2017 г. </w:t>
      </w:r>
      <w:r w:rsidRPr="00117BCB">
        <w:rPr>
          <w:rFonts w:ascii="Times New Roman" w:hAnsi="Times New Roman"/>
          <w:sz w:val="28"/>
          <w:szCs w:val="28"/>
        </w:rPr>
        <w:tab/>
        <w:t xml:space="preserve">               №  ____                            г. Ак-Довурак </w:t>
      </w:r>
    </w:p>
    <w:p w:rsidR="0034474B" w:rsidRPr="00115FD6" w:rsidRDefault="0034474B" w:rsidP="0034474B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34474B" w:rsidRPr="00117BCB" w:rsidRDefault="0034474B" w:rsidP="0034474B">
      <w:pPr>
        <w:pStyle w:val="a6"/>
        <w:tabs>
          <w:tab w:val="left" w:pos="61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>«Об утверждении Адресн</w:t>
      </w:r>
      <w:r>
        <w:rPr>
          <w:rFonts w:ascii="Times New Roman" w:hAnsi="Times New Roman"/>
          <w:sz w:val="28"/>
          <w:szCs w:val="28"/>
        </w:rPr>
        <w:t>ого переч</w:t>
      </w:r>
      <w:r w:rsidRPr="00117B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117BCB">
        <w:rPr>
          <w:rFonts w:ascii="Times New Roman" w:hAnsi="Times New Roman"/>
          <w:sz w:val="28"/>
          <w:szCs w:val="28"/>
        </w:rPr>
        <w:t xml:space="preserve"> дворовых территорий, подлежащих благоустройству, в 2018-2022годы</w:t>
      </w:r>
    </w:p>
    <w:p w:rsidR="0034474B" w:rsidRPr="00117BCB" w:rsidRDefault="0034474B" w:rsidP="003447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 xml:space="preserve">муниципального образования – Городской округ </w:t>
      </w:r>
      <w:proofErr w:type="gramStart"/>
      <w:r w:rsidRPr="00117BCB">
        <w:rPr>
          <w:rFonts w:ascii="Times New Roman" w:hAnsi="Times New Roman"/>
          <w:sz w:val="28"/>
          <w:szCs w:val="28"/>
        </w:rPr>
        <w:t>г</w:t>
      </w:r>
      <w:proofErr w:type="gramEnd"/>
      <w:r w:rsidRPr="00117BCB">
        <w:rPr>
          <w:rFonts w:ascii="Times New Roman" w:hAnsi="Times New Roman"/>
          <w:sz w:val="28"/>
          <w:szCs w:val="28"/>
        </w:rPr>
        <w:t>. Ак-Довурак»</w:t>
      </w:r>
    </w:p>
    <w:p w:rsidR="0034474B" w:rsidRPr="00117BCB" w:rsidRDefault="0034474B" w:rsidP="003447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474B" w:rsidRPr="00117BCB" w:rsidRDefault="0034474B" w:rsidP="0034474B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117BCB">
        <w:rPr>
          <w:b w:val="0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 169,   распоряжения Министерства строительства и жилищно-коммунального хозяйства Республики Тыва программ формирования современной городской среды, в рамках реализации приоритетного проекта «Формирование современной городской среды на 2018-2022 годы», руководствуясь Уставом </w:t>
      </w:r>
      <w:r w:rsidRPr="00117BCB">
        <w:rPr>
          <w:b w:val="0"/>
          <w:bCs w:val="0"/>
          <w:sz w:val="28"/>
          <w:szCs w:val="28"/>
        </w:rPr>
        <w:t>городского округа г</w:t>
      </w:r>
      <w:proofErr w:type="gramEnd"/>
      <w:r w:rsidRPr="00117BCB">
        <w:rPr>
          <w:b w:val="0"/>
          <w:bCs w:val="0"/>
          <w:sz w:val="28"/>
          <w:szCs w:val="28"/>
        </w:rPr>
        <w:t>. Ак-Довурак</w:t>
      </w:r>
      <w:proofErr w:type="gramStart"/>
      <w:r w:rsidRPr="00117BCB">
        <w:rPr>
          <w:b w:val="0"/>
          <w:sz w:val="28"/>
          <w:szCs w:val="28"/>
        </w:rPr>
        <w:t xml:space="preserve"> ,</w:t>
      </w:r>
      <w:proofErr w:type="gramEnd"/>
      <w:r w:rsidRPr="00117BCB">
        <w:rPr>
          <w:b w:val="0"/>
          <w:sz w:val="28"/>
          <w:szCs w:val="28"/>
        </w:rPr>
        <w:t xml:space="preserve"> </w:t>
      </w:r>
    </w:p>
    <w:p w:rsidR="0034474B" w:rsidRPr="00117BCB" w:rsidRDefault="0034474B" w:rsidP="003447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7BC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17BCB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4474B" w:rsidRPr="00117BCB" w:rsidRDefault="0034474B" w:rsidP="0034474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/>
          <w:sz w:val="28"/>
          <w:szCs w:val="28"/>
        </w:rPr>
        <w:t xml:space="preserve">ведущего специалиста по архитектуре </w:t>
      </w:r>
      <w:r w:rsidRPr="00117BCB">
        <w:rPr>
          <w:rFonts w:ascii="Times New Roman" w:hAnsi="Times New Roman"/>
          <w:sz w:val="28"/>
          <w:szCs w:val="28"/>
        </w:rPr>
        <w:t xml:space="preserve">Кан-оол О.У.  о проведенной инвентаризации общественных территорий  муниципального образования – Городской округ </w:t>
      </w:r>
      <w:proofErr w:type="gramStart"/>
      <w:r w:rsidRPr="00117BCB">
        <w:rPr>
          <w:rFonts w:ascii="Times New Roman" w:hAnsi="Times New Roman"/>
          <w:sz w:val="28"/>
          <w:szCs w:val="28"/>
        </w:rPr>
        <w:t>г</w:t>
      </w:r>
      <w:proofErr w:type="gramEnd"/>
      <w:r w:rsidRPr="00117BCB">
        <w:rPr>
          <w:rFonts w:ascii="Times New Roman" w:hAnsi="Times New Roman"/>
          <w:sz w:val="28"/>
          <w:szCs w:val="28"/>
        </w:rPr>
        <w:t>. Ак-Довурак</w:t>
      </w:r>
    </w:p>
    <w:p w:rsidR="0034474B" w:rsidRPr="00117BCB" w:rsidRDefault="0034474B" w:rsidP="0034474B">
      <w:pPr>
        <w:pStyle w:val="a6"/>
        <w:numPr>
          <w:ilvl w:val="0"/>
          <w:numId w:val="2"/>
        </w:num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117BCB">
        <w:rPr>
          <w:rFonts w:ascii="Times New Roman" w:hAnsi="Times New Roman"/>
          <w:sz w:val="28"/>
          <w:szCs w:val="28"/>
        </w:rPr>
        <w:t xml:space="preserve"> адресный перечень дворовых территорий, подлежащих благоустройству, в 2018-2022годы муниципального образования – Городской округ </w:t>
      </w:r>
      <w:proofErr w:type="gramStart"/>
      <w:r w:rsidRPr="00117BCB">
        <w:rPr>
          <w:rFonts w:ascii="Times New Roman" w:hAnsi="Times New Roman"/>
          <w:sz w:val="28"/>
          <w:szCs w:val="28"/>
        </w:rPr>
        <w:t>г</w:t>
      </w:r>
      <w:proofErr w:type="gramEnd"/>
      <w:r w:rsidRPr="00117BCB">
        <w:rPr>
          <w:rFonts w:ascii="Times New Roman" w:hAnsi="Times New Roman"/>
          <w:sz w:val="28"/>
          <w:szCs w:val="28"/>
        </w:rPr>
        <w:t>. Ак-Довурак</w:t>
      </w:r>
    </w:p>
    <w:p w:rsidR="0034474B" w:rsidRPr="00117BCB" w:rsidRDefault="0034474B" w:rsidP="0034474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на председателя комиссии по муниципальному имуществу  Хурала представителей </w:t>
      </w:r>
      <w:proofErr w:type="gramStart"/>
      <w:r w:rsidRPr="00117BCB">
        <w:rPr>
          <w:rFonts w:ascii="Times New Roman" w:hAnsi="Times New Roman"/>
          <w:sz w:val="28"/>
          <w:szCs w:val="28"/>
        </w:rPr>
        <w:t>г</w:t>
      </w:r>
      <w:proofErr w:type="gramEnd"/>
      <w:r w:rsidRPr="00117BCB">
        <w:rPr>
          <w:rFonts w:ascii="Times New Roman" w:hAnsi="Times New Roman"/>
          <w:sz w:val="28"/>
          <w:szCs w:val="28"/>
        </w:rPr>
        <w:t>. Ак-Довурак.</w:t>
      </w:r>
    </w:p>
    <w:p w:rsidR="0034474B" w:rsidRPr="00117BCB" w:rsidRDefault="0034474B" w:rsidP="0034474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bCs/>
          <w:sz w:val="28"/>
          <w:szCs w:val="28"/>
        </w:rPr>
        <w:t>Настоящее Решение  вступает в силу  со дня его официального опубликования в газете «Ак-Довурак».</w:t>
      </w:r>
    </w:p>
    <w:p w:rsidR="0034474B" w:rsidRPr="00117BCB" w:rsidRDefault="0034474B" w:rsidP="0034474B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4474B" w:rsidRPr="00117BCB" w:rsidRDefault="0034474B" w:rsidP="0034474B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4474B" w:rsidRPr="00117BCB" w:rsidRDefault="0034474B" w:rsidP="0034474B">
      <w:pPr>
        <w:tabs>
          <w:tab w:val="left" w:pos="0"/>
        </w:tabs>
        <w:spacing w:after="6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4474B" w:rsidRPr="00117BCB" w:rsidRDefault="0034474B" w:rsidP="0034474B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117BCB">
        <w:rPr>
          <w:rFonts w:ascii="Times New Roman" w:hAnsi="Times New Roman"/>
          <w:bCs/>
          <w:sz w:val="28"/>
          <w:szCs w:val="28"/>
        </w:rPr>
        <w:t xml:space="preserve">Глава городского округа- </w:t>
      </w:r>
    </w:p>
    <w:p w:rsidR="0034474B" w:rsidRPr="00117BCB" w:rsidRDefault="0034474B" w:rsidP="0034474B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117BCB">
        <w:rPr>
          <w:rFonts w:ascii="Times New Roman" w:hAnsi="Times New Roman"/>
          <w:bCs/>
          <w:sz w:val="28"/>
          <w:szCs w:val="28"/>
        </w:rPr>
        <w:t xml:space="preserve">    председатель</w:t>
      </w:r>
    </w:p>
    <w:p w:rsidR="0034474B" w:rsidRPr="00117BCB" w:rsidRDefault="0034474B" w:rsidP="0034474B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117BCB"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  <w:proofErr w:type="gramStart"/>
      <w:r w:rsidRPr="00117BC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117BCB">
        <w:rPr>
          <w:rFonts w:ascii="Times New Roman" w:hAnsi="Times New Roman"/>
          <w:bCs/>
          <w:sz w:val="28"/>
          <w:szCs w:val="28"/>
        </w:rPr>
        <w:t xml:space="preserve">. Ак-Довурак                                             </w:t>
      </w:r>
      <w:proofErr w:type="spellStart"/>
      <w:r w:rsidRPr="00117BCB"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 w:rsidRPr="00117BCB">
        <w:rPr>
          <w:rFonts w:ascii="Times New Roman" w:hAnsi="Times New Roman"/>
          <w:bCs/>
          <w:sz w:val="28"/>
          <w:szCs w:val="28"/>
        </w:rPr>
        <w:t xml:space="preserve"> А.О.</w:t>
      </w:r>
    </w:p>
    <w:p w:rsidR="0034474B" w:rsidRDefault="0034474B" w:rsidP="0034474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4474B" w:rsidRDefault="0034474B" w:rsidP="0034474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4474B" w:rsidRDefault="0034474B" w:rsidP="0034474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4474B" w:rsidRDefault="0034474B" w:rsidP="0034474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34474B" w:rsidSect="0034474B">
          <w:pgSz w:w="11906" w:h="16838"/>
          <w:pgMar w:top="567" w:right="510" w:bottom="1134" w:left="454" w:header="709" w:footer="709" w:gutter="0"/>
          <w:cols w:space="708"/>
          <w:docGrid w:linePitch="360"/>
        </w:sectPr>
      </w:pPr>
    </w:p>
    <w:p w:rsidR="003E067B" w:rsidRPr="009F79F6" w:rsidRDefault="009F79F6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F79F6">
        <w:rPr>
          <w:rFonts w:ascii="Times New Roman" w:hAnsi="Times New Roman" w:cs="Times New Roman"/>
          <w:sz w:val="16"/>
          <w:szCs w:val="16"/>
        </w:rPr>
        <w:lastRenderedPageBreak/>
        <w:t>Приложение №___</w:t>
      </w:r>
    </w:p>
    <w:p w:rsidR="009F79F6" w:rsidRDefault="009F79F6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Порядку проведения инвентаризации дворовых и общественных территорий.</w:t>
      </w:r>
    </w:p>
    <w:p w:rsidR="009F79F6" w:rsidRDefault="009F79F6" w:rsidP="009F7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благоустройству, в 2018-2022годы</w:t>
      </w: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– Городской округ г. Ак-Довурак.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1855"/>
        <w:gridCol w:w="851"/>
        <w:gridCol w:w="850"/>
        <w:gridCol w:w="2410"/>
        <w:gridCol w:w="3969"/>
        <w:gridCol w:w="992"/>
        <w:gridCol w:w="1134"/>
        <w:gridCol w:w="1134"/>
        <w:gridCol w:w="709"/>
        <w:gridCol w:w="928"/>
      </w:tblGrid>
      <w:tr w:rsidR="006E39B0" w:rsidTr="004D0911">
        <w:tc>
          <w:tcPr>
            <w:tcW w:w="52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 многоквартирного жилого дома (название населенного пункта, улицы, номер МКД)</w:t>
            </w:r>
          </w:p>
        </w:tc>
        <w:tc>
          <w:tcPr>
            <w:tcW w:w="85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850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 </w:t>
            </w:r>
          </w:p>
        </w:tc>
        <w:tc>
          <w:tcPr>
            <w:tcW w:w="6379" w:type="dxa"/>
            <w:gridSpan w:val="2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3260" w:type="dxa"/>
            <w:gridSpan w:val="3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</w:p>
        </w:tc>
        <w:tc>
          <w:tcPr>
            <w:tcW w:w="928" w:type="dxa"/>
            <w:vMerge w:val="restart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673EFD" w:rsidTr="004D0911">
        <w:tc>
          <w:tcPr>
            <w:tcW w:w="52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минимальному перечню (указать виды работ) </w:t>
            </w:r>
          </w:p>
        </w:tc>
        <w:tc>
          <w:tcPr>
            <w:tcW w:w="3969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992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 </w:t>
            </w:r>
          </w:p>
        </w:tc>
        <w:tc>
          <w:tcPr>
            <w:tcW w:w="1134" w:type="dxa"/>
          </w:tcPr>
          <w:p w:rsidR="006E39B0" w:rsidRDefault="006E39B0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работы согласно дополнительному перечню</w:t>
            </w:r>
          </w:p>
        </w:tc>
        <w:tc>
          <w:tcPr>
            <w:tcW w:w="709" w:type="dxa"/>
            <w:vMerge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E39B0" w:rsidRPr="00A246FB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AE" w:rsidTr="004D0911">
        <w:tc>
          <w:tcPr>
            <w:tcW w:w="52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3AE" w:rsidRPr="00864B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511,5кв.м.</w:t>
            </w:r>
          </w:p>
          <w:p w:rsidR="00864B24" w:rsidRP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- 2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 xml:space="preserve">камеек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864B24">
              <w:rPr>
                <w:rStyle w:val="212pt"/>
                <w:rFonts w:eastAsiaTheme="minorEastAsia"/>
              </w:rPr>
              <w:t>-120кв.м.</w:t>
            </w:r>
          </w:p>
          <w:p w:rsidR="00E513AE" w:rsidRPr="00E513AE" w:rsidRDefault="00E513AE" w:rsidP="00673EFD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 w:rsidR="00864B24">
              <w:rPr>
                <w:rStyle w:val="212pt"/>
                <w:rFonts w:eastAsiaTheme="minorEastAsia"/>
              </w:rPr>
              <w:t>Бордюр</w:t>
            </w:r>
            <w:r w:rsidR="00864B24">
              <w:rPr>
                <w:rStyle w:val="a5"/>
                <w:rFonts w:eastAsiaTheme="minorEastAsia"/>
              </w:rPr>
              <w:t>-240м</w:t>
            </w:r>
          </w:p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864B24">
              <w:rPr>
                <w:rStyle w:val="212pt"/>
                <w:rFonts w:eastAsiaTheme="minorEastAsia"/>
              </w:rPr>
              <w:t>-60м</w:t>
            </w:r>
          </w:p>
          <w:p w:rsidR="00E513AE" w:rsidRPr="00E513AE" w:rsidRDefault="00864B24" w:rsidP="00673EFD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E513AE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E513AE" w:rsidRPr="00E513AE" w:rsidRDefault="00864B24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E513AE"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="00E513AE"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-вазон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6шт</w:t>
            </w:r>
          </w:p>
          <w:p w:rsidR="00E513AE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E513AE" w:rsidRPr="00E513AE">
              <w:rPr>
                <w:rStyle w:val="212pt"/>
                <w:rFonts w:eastAsiaTheme="minorEastAsia"/>
              </w:rPr>
              <w:t>.Видеонаблюдение</w:t>
            </w:r>
            <w:r w:rsidR="00864B24">
              <w:rPr>
                <w:rStyle w:val="212pt"/>
                <w:rFonts w:eastAsiaTheme="minorEastAsia"/>
              </w:rPr>
              <w:t>-1</w:t>
            </w:r>
          </w:p>
          <w:p w:rsidR="00E513AE" w:rsidRDefault="00E513AE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5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3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 w:rsidR="00AE4CD7">
              <w:rPr>
                <w:rStyle w:val="212pt"/>
                <w:rFonts w:eastAsiaTheme="minorEastAsia"/>
              </w:rPr>
              <w:t>-</w:t>
            </w:r>
            <w:proofErr w:type="gramEnd"/>
            <w:r w:rsidR="00AE4CD7">
              <w:rPr>
                <w:rStyle w:val="212pt"/>
                <w:rFonts w:eastAsiaTheme="minorEastAsia"/>
              </w:rPr>
              <w:t xml:space="preserve"> беседка со столом 12м2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 м</w:t>
            </w:r>
            <w:proofErr w:type="gramStart"/>
            <w:r w:rsidR="00AE4CD7"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 xml:space="preserve"> – клумбы 6 шт.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Иные объекты и элементы благоустройства</w:t>
            </w:r>
            <w:r w:rsidR="00AE4CD7">
              <w:rPr>
                <w:rStyle w:val="212pt"/>
                <w:rFonts w:eastAsiaTheme="minorEastAsia"/>
              </w:rPr>
              <w:t xml:space="preserve">  -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AE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Центральнаяд.9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605кв.м.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 xml:space="preserve">Элементы </w:t>
            </w:r>
            <w:r w:rsidRPr="00EA0853">
              <w:rPr>
                <w:rStyle w:val="212pt"/>
                <w:rFonts w:eastAsiaTheme="minorHAnsi"/>
              </w:rPr>
              <w:lastRenderedPageBreak/>
              <w:t>освещения</w:t>
            </w:r>
            <w:r>
              <w:rPr>
                <w:rStyle w:val="212pt"/>
                <w:rFonts w:eastAsiaTheme="minorHAnsi"/>
              </w:rPr>
              <w:t>-3шт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скамеек – 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-225кв.м.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Бордюр-150м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6кв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 - 1</w:t>
            </w:r>
          </w:p>
          <w:p w:rsidR="00AE4CD7" w:rsidRDefault="00AE4CD7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34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225кв.м.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освещения-2шт.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2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-30м2 бордюр-22м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- 10м кустарников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5E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69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-204, бордюр-68м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78448E" w:rsidRDefault="0078448E" w:rsidP="00BA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-43кв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-50м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-2,4кв.м.</w:t>
            </w:r>
          </w:p>
          <w:p w:rsidR="0078448E" w:rsidRDefault="0078448E" w:rsidP="00715E4F">
            <w:pPr>
              <w:rPr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>
              <w:rPr>
                <w:rStyle w:val="212pt"/>
                <w:rFonts w:eastAsiaTheme="minorEastAsia"/>
              </w:rPr>
              <w:t>а-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</w:t>
            </w:r>
            <w:r w:rsidRPr="00E513AE">
              <w:rPr>
                <w:rStyle w:val="212pt"/>
                <w:rFonts w:eastAsiaTheme="minorEastAsia"/>
              </w:rPr>
              <w:t>9.</w:t>
            </w:r>
          </w:p>
          <w:p w:rsidR="0078448E" w:rsidRPr="00E513AE" w:rsidRDefault="0078448E" w:rsidP="00715E4F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  <w:r w:rsidRPr="00E513AE">
              <w:rPr>
                <w:rStyle w:val="212pt"/>
                <w:rFonts w:eastAsiaTheme="minorEastAsia"/>
              </w:rPr>
              <w:t>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6шт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6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100м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  <w:r>
              <w:rPr>
                <w:rStyle w:val="212pt"/>
                <w:rFonts w:eastAsiaTheme="minorEastAsia"/>
              </w:rPr>
              <w:t xml:space="preserve"> Декоративные ограждения-6м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 асфальтового проезда.– 72 кв.м 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122кв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  <w:r>
              <w:rPr>
                <w:rStyle w:val="212pt"/>
                <w:rFonts w:eastAsiaTheme="minorEastAsia"/>
              </w:rPr>
              <w:t xml:space="preserve"> бордюр-60м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Бордюры к а</w:t>
            </w:r>
            <w:r w:rsidRPr="00E513AE">
              <w:rPr>
                <w:rStyle w:val="212pt"/>
                <w:rFonts w:eastAsiaTheme="minorEastAsia"/>
              </w:rPr>
              <w:t>втомобильны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дорог</w:t>
            </w:r>
            <w:r>
              <w:rPr>
                <w:rStyle w:val="212pt"/>
                <w:rFonts w:eastAsiaTheme="minorEastAsia"/>
              </w:rPr>
              <w:t>ам</w:t>
            </w:r>
            <w:r w:rsidRPr="00E513AE">
              <w:rPr>
                <w:rStyle w:val="212pt"/>
                <w:rFonts w:eastAsiaTheme="minorEastAsia"/>
              </w:rPr>
              <w:t>, образующи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проезд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-40м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– 120м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70м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3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CF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-60кв.м. бордюр 23м.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 xml:space="preserve">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5м2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r>
              <w:rPr>
                <w:rStyle w:val="212pt"/>
                <w:rFonts w:eastAsiaTheme="minorEastAsia"/>
              </w:rPr>
              <w:t>озеленении-6клумба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B1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Юбилейнаяд.6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470м2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2.Элементы освещения-3шт.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-92,5м2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</w:t>
            </w:r>
            <w:r w:rsidRPr="00E513AE">
              <w:rPr>
                <w:rStyle w:val="212pt"/>
                <w:rFonts w:eastAsiaTheme="minorEastAsia"/>
              </w:rPr>
              <w:lastRenderedPageBreak/>
              <w:t>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-470м2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-94м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r w:rsidRPr="00E513AE">
              <w:rPr>
                <w:rStyle w:val="212pt"/>
                <w:rFonts w:eastAsiaTheme="minorEastAsia"/>
              </w:rPr>
              <w:t>т</w:t>
            </w:r>
            <w:proofErr w:type="gramEnd"/>
            <w:r w:rsidRPr="00E513AE">
              <w:rPr>
                <w:rStyle w:val="212pt"/>
                <w:rFonts w:eastAsiaTheme="minorEastAsia"/>
              </w:rPr>
              <w:t>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-4м2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55" w:type="dxa"/>
          </w:tcPr>
          <w:p w:rsidR="0078448E" w:rsidRDefault="0078448E" w:rsidP="0008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400кв.м.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2.Бордюр-228м.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освещения-6шт.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-112,8м2</w:t>
            </w:r>
          </w:p>
          <w:p w:rsidR="0078448E" w:rsidRPr="00E513AE" w:rsidRDefault="0078448E" w:rsidP="000920DF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 xml:space="preserve">-126м2 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 xml:space="preserve">-170м2 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 -288м2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Хозяйственные 2 шт.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9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- 4клумбы, газон 192м2 кустарники – 12шт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 xml:space="preserve"> - пандус с лестницей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516кв.м.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2.Бордюр-172м.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 бордюр 344м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-612м2 бордюр-204м.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 бордюр-30м ограждение -18м.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-1компл.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беседка-8м2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154м2; клумбы-16шт, кустарник вдоль парковки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2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19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-112,8м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-120м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</w:t>
            </w:r>
            <w:r w:rsidRPr="00E513AE">
              <w:rPr>
                <w:rStyle w:val="212pt"/>
                <w:rFonts w:eastAsiaTheme="minorEastAsia"/>
              </w:rPr>
              <w:lastRenderedPageBreak/>
              <w:t>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6.Площадка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со столом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-5м2 на горе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192м2 кустарники 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 пандусы с лестницами.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516м2.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–172м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612м2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- 120м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773F31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декоративные фигуры 2 шт.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136м2, клумба-8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77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-480м2 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-100м2 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-300м2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 теннисный стол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095D36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–134м2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1</w:t>
            </w:r>
            <w:r w:rsidR="00AE4CD7"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 w:rsidR="00AE4CD7">
              <w:rPr>
                <w:rStyle w:val="212pt"/>
                <w:rFonts w:eastAsiaTheme="minorEastAsia"/>
              </w:rPr>
              <w:t xml:space="preserve"> – 60м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 w:rsidR="00AE4CD7">
              <w:rPr>
                <w:rStyle w:val="212pt"/>
                <w:rFonts w:eastAsiaTheme="minorEastAsia"/>
              </w:rPr>
              <w:t>256м2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>- клумбы 4шт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436кв.м.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2.Бордюр-152м.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 бордюр -140м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 бордюр-54м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3282,5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-92,5м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r w:rsidRPr="00E513AE">
              <w:rPr>
                <w:rStyle w:val="212pt"/>
                <w:rFonts w:eastAsiaTheme="minorEastAsia"/>
              </w:rPr>
              <w:lastRenderedPageBreak/>
              <w:t>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- 4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2</w:t>
            </w:r>
          </w:p>
          <w:p w:rsidR="00AE4CD7" w:rsidRDefault="00AE4CD7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подпорная стенка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160м2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теннисный стол, турники 3шт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-8м2 с ограждением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площадка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 деревья -8шт  цветники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освещения-2шт.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8 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-99м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 бордюр24м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3976,3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216м2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–72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-72м2 бордюр-144м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</w:tr>
      <w:tr w:rsidR="00AE4CD7" w:rsidTr="004D0911">
        <w:trPr>
          <w:trHeight w:val="1761"/>
        </w:trPr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освещения-4шт.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2шт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-136м2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-250м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-75м2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беседка, </w:t>
            </w:r>
            <w:proofErr w:type="spellStart"/>
            <w:r>
              <w:rPr>
                <w:rStyle w:val="212pt"/>
                <w:rFonts w:eastAsiaTheme="minorEastAsia"/>
              </w:rPr>
              <w:lastRenderedPageBreak/>
              <w:t>пергола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 -1 </w:t>
            </w:r>
            <w:proofErr w:type="spellStart"/>
            <w:r>
              <w:rPr>
                <w:rStyle w:val="212pt"/>
                <w:rFonts w:eastAsiaTheme="minorEastAsia"/>
              </w:rPr>
              <w:t>компл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 xml:space="preserve"> – 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 -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кустарники, деревья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- 2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ул. Монгуш Марата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451м2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-96 кв.м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- 210м2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 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18*9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>- 2шт.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900м2 клумбы 8 шт. деревья 18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- 2</w:t>
            </w:r>
          </w:p>
          <w:p w:rsidR="00AE4CD7" w:rsidRDefault="00AE4CD7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Монгуш Марата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–444м2 Освещение – 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 со столиком 18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декоративная клумба, информационный стенд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клумбы 4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29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="003A2A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 w:rsidR="003A2ADA">
              <w:rPr>
                <w:rStyle w:val="212pt"/>
                <w:rFonts w:eastAsiaTheme="minorEastAsia"/>
              </w:rPr>
              <w:t xml:space="preserve"> 550м2</w:t>
            </w:r>
          </w:p>
          <w:p w:rsidR="00AE4CD7" w:rsidRPr="003A2ADA" w:rsidRDefault="00AE4CD7" w:rsidP="00E513AE">
            <w:pPr>
              <w:rPr>
                <w:rStyle w:val="212pt"/>
                <w:rFonts w:eastAsiaTheme="minorEastAsia"/>
              </w:rPr>
            </w:pPr>
            <w:r w:rsidRPr="003A2ADA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3A2ADA"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 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proofErr w:type="spellStart"/>
            <w:r>
              <w:rPr>
                <w:rStyle w:val="212pt"/>
                <w:rFonts w:eastAsiaTheme="minorEastAsia"/>
              </w:rPr>
              <w:t>Х</w:t>
            </w:r>
            <w:proofErr w:type="gramEnd"/>
            <w:r>
              <w:rPr>
                <w:rStyle w:val="212pt"/>
                <w:rFonts w:eastAsiaTheme="minorEastAsia"/>
              </w:rPr>
              <w:t>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200м2, деревья 10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 w:rsidR="003A2ADA"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 w:rsidR="003A2ADA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34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</w:t>
            </w:r>
          </w:p>
          <w:p w:rsidR="003A2ADA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>- теннис тренажеры 2шт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-13м2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-г</w:t>
            </w:r>
            <w:proofErr w:type="gramEnd"/>
            <w:r>
              <w:rPr>
                <w:rStyle w:val="212pt"/>
                <w:rFonts w:eastAsiaTheme="minorEastAsia"/>
              </w:rPr>
              <w:t>азон 200м2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- 2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 д. 27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448м2 Укладка бордюров –224м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Освещение-6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</w:t>
            </w:r>
            <w:r w:rsidRPr="00E513AE">
              <w:rPr>
                <w:rStyle w:val="212pt"/>
                <w:rFonts w:eastAsiaTheme="minorEastAsia"/>
              </w:rPr>
              <w:lastRenderedPageBreak/>
              <w:t>многоквартирным домам</w:t>
            </w:r>
            <w:r>
              <w:rPr>
                <w:rStyle w:val="a5"/>
                <w:rFonts w:eastAsiaTheme="minorEastAsia"/>
              </w:rPr>
              <w:t xml:space="preserve">–ремонт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беседка со  столиком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</w:t>
            </w:r>
            <w:proofErr w:type="gramStart"/>
            <w:r w:rsidRPr="00E513AE">
              <w:rPr>
                <w:rStyle w:val="212pt"/>
                <w:rFonts w:eastAsiaTheme="minorEastAsia"/>
              </w:rPr>
              <w:t>Спортивная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вертикальные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- клумбы 12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кустарники 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 д. 32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1C2B10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7.Спортивная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площадка</w:t>
            </w:r>
            <w:r>
              <w:rPr>
                <w:rStyle w:val="212pt"/>
                <w:rFonts w:eastAsiaTheme="minorEastAsia"/>
              </w:rPr>
              <w:t>-воркаут</w:t>
            </w:r>
            <w:proofErr w:type="spellEnd"/>
            <w:r>
              <w:rPr>
                <w:rStyle w:val="212pt"/>
                <w:rFonts w:eastAsiaTheme="minorEastAsia"/>
              </w:rPr>
              <w:t>, площадка, беговая дорожка на 400м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220м2, деревья 30шт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 ремонт 140м2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927,5м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11шт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–12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универсальное поле 18*9 беговая дорожка на 15м турники-2шт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r>
              <w:rPr>
                <w:rStyle w:val="212pt"/>
                <w:rFonts w:eastAsiaTheme="minorEastAsia"/>
              </w:rPr>
              <w:lastRenderedPageBreak/>
              <w:t>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информационный стенд, клумбы-10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800м2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3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442м2 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10шт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 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-245м2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реконструкция , 2 комплекта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 реконструкция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клумбы 4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деревья- 20шт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12</w:t>
            </w:r>
            <w:r w:rsidRPr="00E513AE">
              <w:rPr>
                <w:rStyle w:val="212pt"/>
                <w:rFonts w:eastAsiaTheme="minorEastAsia"/>
              </w:rPr>
              <w:t>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444м2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скамеек – 6шт.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-110м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к </w:t>
            </w:r>
            <w:r w:rsidRPr="00E513AE">
              <w:rPr>
                <w:rStyle w:val="212pt"/>
                <w:rFonts w:eastAsiaTheme="minorEastAsia"/>
              </w:rPr>
              <w:lastRenderedPageBreak/>
              <w:t>многоквартирным домам</w:t>
            </w:r>
            <w:r>
              <w:rPr>
                <w:rStyle w:val="a5"/>
                <w:rFonts w:eastAsiaTheme="minorEastAsia"/>
              </w:rPr>
              <w:t>-210м2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устройство ливневой канализации 120м.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6м2, брусчаткой 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рекламная конструкция 1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900м2, клумбы -8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-10шт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4F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–6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водоотводящие желоба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-230м2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300м2 клумбы 12 шт. деревья-12шт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4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8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реконструкция, дополнить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- клумбы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30 шт. газон восстановить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–4шт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- 180м2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- 100м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- Информационный стенд, 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400м2,деревья 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Default="00AE4CD7" w:rsidP="001F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Ак-Довурак, ул. 50 лет ВЛКСМ д.1, 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–336м2 Укладка бордюров –142м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комплекс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30м2 -2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- 4 турника или </w:t>
            </w:r>
            <w:proofErr w:type="spellStart"/>
            <w:r>
              <w:rPr>
                <w:rStyle w:val="212pt"/>
                <w:rFonts w:eastAsiaTheme="minorEastAsia"/>
              </w:rPr>
              <w:t>воркаут</w:t>
            </w:r>
            <w:proofErr w:type="spellEnd"/>
            <w:r>
              <w:rPr>
                <w:rStyle w:val="212pt"/>
                <w:rFonts w:eastAsiaTheme="minorEastAsia"/>
              </w:rPr>
              <w:t xml:space="preserve"> площадка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- 16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464м2, кустарник – 100м.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D2001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D2001A" w:rsidRDefault="00D2001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 w:rsidR="00D2001A">
              <w:rPr>
                <w:rStyle w:val="212pt"/>
                <w:rFonts w:eastAsiaTheme="minorEastAsia"/>
              </w:rPr>
              <w:t>-112,8м2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 w:rsidR="00D2001A">
              <w:rPr>
                <w:rStyle w:val="212pt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D2001A"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</w:t>
            </w:r>
            <w:r w:rsidRPr="00E513AE">
              <w:rPr>
                <w:rStyle w:val="212pt"/>
                <w:rFonts w:eastAsiaTheme="minorEastAsia"/>
              </w:rPr>
              <w:lastRenderedPageBreak/>
              <w:t>размещения и хранения транспортных средств (в том числе парковочные места)</w:t>
            </w:r>
            <w:r w:rsidR="00D2001A">
              <w:rPr>
                <w:rStyle w:val="212pt"/>
                <w:rFonts w:eastAsiaTheme="minorEastAsia"/>
              </w:rPr>
              <w:t>-170м2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288м2 теннис.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 w:rsidR="00D2001A">
              <w:rPr>
                <w:rStyle w:val="212pt"/>
                <w:rFonts w:eastAsiaTheme="minorEastAsia"/>
              </w:rPr>
              <w:t>-2 фигура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газон 192м2 клумбы- 4шт.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 w:rsidR="00D2001A">
              <w:rPr>
                <w:rStyle w:val="212pt"/>
                <w:rFonts w:eastAsiaTheme="minorEastAsia"/>
              </w:rPr>
              <w:t>- 2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устройство пандуса и лестницы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5" w:type="dxa"/>
          </w:tcPr>
          <w:p w:rsidR="00AE4CD7" w:rsidRDefault="00AE4CD7" w:rsidP="0059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Хозяйственные площадки 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10.Малые архитектурные формы и </w:t>
            </w:r>
            <w:r w:rsidRPr="00E513AE">
              <w:rPr>
                <w:rStyle w:val="212pt"/>
                <w:rFonts w:eastAsiaTheme="minorEastAsia"/>
              </w:rPr>
              <w:lastRenderedPageBreak/>
              <w:t>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-2 пандус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454кв.м.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-148м2 бордюр-120м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 клумба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E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5" w:type="dxa"/>
          </w:tcPr>
          <w:p w:rsidR="00AE4CD7" w:rsidRDefault="008A7D5B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группы домов ул. Комсомольская 4,5,6,7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8A7D5B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96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57097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5113,6</w:t>
            </w: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16480</w:t>
            </w:r>
          </w:p>
        </w:tc>
      </w:tr>
      <w:tr w:rsidR="00AE4CD7" w:rsidTr="004D0911">
        <w:tc>
          <w:tcPr>
            <w:tcW w:w="521" w:type="dxa"/>
          </w:tcPr>
          <w:p w:rsidR="00AE4CD7" w:rsidRDefault="008A7D5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8A7D5B" w:rsidP="006E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 Монгуш Марата д.2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8A7D5B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96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57097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3795,4</w:t>
            </w: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</w:tbl>
    <w:p w:rsidR="005E526B" w:rsidRDefault="005E526B" w:rsidP="007551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155" w:rsidRPr="00755155" w:rsidRDefault="006E39B0" w:rsidP="00755155">
      <w:pPr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755155">
        <w:rPr>
          <w:rFonts w:ascii="Times New Roman" w:hAnsi="Times New Roman" w:cs="Times New Roman"/>
          <w:sz w:val="24"/>
          <w:szCs w:val="24"/>
        </w:rPr>
        <w:t xml:space="preserve">:      </w:t>
      </w:r>
      <w:r w:rsidR="00755155" w:rsidRPr="007551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167589,6</w:t>
      </w:r>
    </w:p>
    <w:p w:rsidR="009F79F6" w:rsidRP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79F6" w:rsidRPr="009F79F6" w:rsidSect="009F79F6">
      <w:pgSz w:w="16838" w:h="11906" w:orient="landscape"/>
      <w:pgMar w:top="45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B64"/>
    <w:multiLevelType w:val="hybridMultilevel"/>
    <w:tmpl w:val="291E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6388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F6"/>
    <w:rsid w:val="00060340"/>
    <w:rsid w:val="000859D4"/>
    <w:rsid w:val="000920DF"/>
    <w:rsid w:val="00095D36"/>
    <w:rsid w:val="000D6068"/>
    <w:rsid w:val="00122A2A"/>
    <w:rsid w:val="001259AF"/>
    <w:rsid w:val="00126BC9"/>
    <w:rsid w:val="001868EF"/>
    <w:rsid w:val="001949A1"/>
    <w:rsid w:val="001B2564"/>
    <w:rsid w:val="001C2B10"/>
    <w:rsid w:val="001F5C3C"/>
    <w:rsid w:val="00246F43"/>
    <w:rsid w:val="0029339A"/>
    <w:rsid w:val="00332E0C"/>
    <w:rsid w:val="0034474B"/>
    <w:rsid w:val="003643BA"/>
    <w:rsid w:val="003A2ADA"/>
    <w:rsid w:val="003E067B"/>
    <w:rsid w:val="004430C2"/>
    <w:rsid w:val="004D0911"/>
    <w:rsid w:val="004F0E64"/>
    <w:rsid w:val="004F3E35"/>
    <w:rsid w:val="004F6FB4"/>
    <w:rsid w:val="00506BA5"/>
    <w:rsid w:val="005206DB"/>
    <w:rsid w:val="0055714A"/>
    <w:rsid w:val="00570977"/>
    <w:rsid w:val="00596608"/>
    <w:rsid w:val="005E526B"/>
    <w:rsid w:val="00627F5E"/>
    <w:rsid w:val="00673EFD"/>
    <w:rsid w:val="00693690"/>
    <w:rsid w:val="006D691D"/>
    <w:rsid w:val="006E39B0"/>
    <w:rsid w:val="00702EE7"/>
    <w:rsid w:val="00715E4F"/>
    <w:rsid w:val="00755155"/>
    <w:rsid w:val="00773F31"/>
    <w:rsid w:val="0078448E"/>
    <w:rsid w:val="007D3BDE"/>
    <w:rsid w:val="00864B24"/>
    <w:rsid w:val="008A7D5B"/>
    <w:rsid w:val="009846EC"/>
    <w:rsid w:val="009F79F6"/>
    <w:rsid w:val="00A246FB"/>
    <w:rsid w:val="00A465BA"/>
    <w:rsid w:val="00A84D9D"/>
    <w:rsid w:val="00A90918"/>
    <w:rsid w:val="00AE2126"/>
    <w:rsid w:val="00AE4CD7"/>
    <w:rsid w:val="00AE63D6"/>
    <w:rsid w:val="00B17801"/>
    <w:rsid w:val="00B2793D"/>
    <w:rsid w:val="00B9224A"/>
    <w:rsid w:val="00B92716"/>
    <w:rsid w:val="00BA05FB"/>
    <w:rsid w:val="00BB445F"/>
    <w:rsid w:val="00C04A77"/>
    <w:rsid w:val="00C05AE3"/>
    <w:rsid w:val="00C05EF1"/>
    <w:rsid w:val="00C7174D"/>
    <w:rsid w:val="00CB24BC"/>
    <w:rsid w:val="00CB2B1C"/>
    <w:rsid w:val="00CC6C6B"/>
    <w:rsid w:val="00CE1CAE"/>
    <w:rsid w:val="00CF661C"/>
    <w:rsid w:val="00D10F04"/>
    <w:rsid w:val="00D2001A"/>
    <w:rsid w:val="00E513AE"/>
    <w:rsid w:val="00E92F52"/>
    <w:rsid w:val="00E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627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1"/>
    <w:qFormat/>
    <w:rsid w:val="00627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7F5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E513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AE"/>
    <w:pPr>
      <w:widowControl w:val="0"/>
      <w:shd w:val="clear" w:color="auto" w:fill="FFFFFF"/>
      <w:spacing w:after="0" w:line="250" w:lineRule="exact"/>
      <w:ind w:hanging="2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64B24"/>
    <w:pPr>
      <w:ind w:left="720"/>
      <w:contextualSpacing/>
    </w:pPr>
  </w:style>
  <w:style w:type="paragraph" w:customStyle="1" w:styleId="ConsPlusTitle">
    <w:name w:val="ConsPlusTitle"/>
    <w:uiPriority w:val="99"/>
    <w:rsid w:val="00344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96CB-0617-47A0-B54B-6DC8C42E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x-files</cp:lastModifiedBy>
  <cp:revision>5</cp:revision>
  <cp:lastPrinted>2017-10-06T07:19:00Z</cp:lastPrinted>
  <dcterms:created xsi:type="dcterms:W3CDTF">2017-10-05T07:30:00Z</dcterms:created>
  <dcterms:modified xsi:type="dcterms:W3CDTF">2017-10-06T10:23:00Z</dcterms:modified>
</cp:coreProperties>
</file>