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842" w:rsidRPr="00FD06C5" w:rsidRDefault="008E0E52" w:rsidP="008E0E52">
      <w:pPr>
        <w:pStyle w:val="a6"/>
        <w:ind w:left="-142" w:right="-173"/>
        <w:rPr>
          <w:rFonts w:ascii="Times New Roman" w:hAnsi="Times New Roman"/>
          <w:b/>
          <w:i w:val="0"/>
          <w:color w:val="auto"/>
          <w:sz w:val="25"/>
          <w:szCs w:val="25"/>
        </w:rPr>
      </w:pPr>
      <w:r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>СТРОИМ ОТДЕЛЬНО СТОЯЩЕЕ ПРОИЗВОДСТВЕННОЕ ЗДАНИЕ</w:t>
      </w:r>
      <w:r w:rsidR="00505228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НА ТЕРРИТОРИИ </w:t>
      </w:r>
      <w:proofErr w:type="gramStart"/>
      <w:r w:rsidR="00505228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>г</w:t>
      </w:r>
      <w:proofErr w:type="gramEnd"/>
      <w:r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. </w:t>
      </w:r>
      <w:r w:rsidR="00505228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>ПЕТРОПАВСЛОВСКА</w:t>
      </w:r>
      <w:r w:rsidR="003519FF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</w:t>
      </w:r>
      <w:r w:rsidR="00505228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>-</w:t>
      </w:r>
      <w:r w:rsidR="003519FF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 xml:space="preserve"> </w:t>
      </w:r>
      <w:r w:rsidR="00505228" w:rsidRPr="00FD06C5">
        <w:rPr>
          <w:rFonts w:ascii="Times New Roman" w:hAnsi="Times New Roman"/>
          <w:b/>
          <w:i w:val="0"/>
          <w:color w:val="auto"/>
          <w:sz w:val="25"/>
          <w:szCs w:val="25"/>
        </w:rPr>
        <w:t>КАМЧАТСКОГО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1765"/>
      </w:tblGrid>
      <w:tr w:rsidR="00CD74FB" w:rsidRPr="00FD06C5" w:rsidTr="00E113BB">
        <w:tc>
          <w:tcPr>
            <w:tcW w:w="3936" w:type="dxa"/>
            <w:shd w:val="clear" w:color="auto" w:fill="auto"/>
          </w:tcPr>
          <w:p w:rsidR="00CD74FB" w:rsidRPr="00FD06C5" w:rsidRDefault="00CD74FB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Назначение объекта</w:t>
            </w:r>
          </w:p>
        </w:tc>
        <w:tc>
          <w:tcPr>
            <w:tcW w:w="11765" w:type="dxa"/>
            <w:shd w:val="clear" w:color="auto" w:fill="auto"/>
          </w:tcPr>
          <w:p w:rsidR="00CD74FB" w:rsidRPr="00FD06C5" w:rsidRDefault="00A41AB2" w:rsidP="00121BAC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>Для производственной деятельности</w:t>
            </w:r>
          </w:p>
        </w:tc>
      </w:tr>
      <w:tr w:rsidR="00CD74FB" w:rsidRPr="00FD06C5" w:rsidTr="00E113BB">
        <w:tc>
          <w:tcPr>
            <w:tcW w:w="3936" w:type="dxa"/>
            <w:shd w:val="clear" w:color="auto" w:fill="auto"/>
          </w:tcPr>
          <w:p w:rsidR="00CD74FB" w:rsidRPr="00FD06C5" w:rsidRDefault="00CD74FB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Этажность</w:t>
            </w:r>
            <w:r w:rsidR="00A41AB2" w:rsidRPr="00FD06C5">
              <w:rPr>
                <w:rFonts w:ascii="Times New Roman" w:hAnsi="Times New Roman"/>
                <w:b/>
                <w:sz w:val="28"/>
                <w:szCs w:val="26"/>
              </w:rPr>
              <w:t>/общая площадь</w:t>
            </w:r>
          </w:p>
        </w:tc>
        <w:tc>
          <w:tcPr>
            <w:tcW w:w="11765" w:type="dxa"/>
            <w:shd w:val="clear" w:color="auto" w:fill="auto"/>
          </w:tcPr>
          <w:p w:rsidR="00CD74FB" w:rsidRPr="00FD06C5" w:rsidRDefault="00544C40" w:rsidP="00121BAC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>Б</w:t>
            </w:r>
            <w:r w:rsidR="00A41AB2" w:rsidRPr="00FD06C5">
              <w:rPr>
                <w:rFonts w:ascii="Times New Roman" w:hAnsi="Times New Roman"/>
                <w:sz w:val="28"/>
                <w:szCs w:val="26"/>
              </w:rPr>
              <w:t>олее 2</w:t>
            </w:r>
            <w:r w:rsidR="00C70DD1" w:rsidRPr="00FD06C5">
              <w:rPr>
                <w:rFonts w:ascii="Times New Roman" w:hAnsi="Times New Roman"/>
                <w:sz w:val="28"/>
                <w:szCs w:val="26"/>
              </w:rPr>
              <w:t xml:space="preserve"> этажей/</w:t>
            </w:r>
            <w:r w:rsidR="00A41AB2" w:rsidRPr="00FD06C5">
              <w:rPr>
                <w:rFonts w:ascii="Times New Roman" w:hAnsi="Times New Roman"/>
                <w:sz w:val="28"/>
                <w:szCs w:val="26"/>
              </w:rPr>
              <w:t>более 1500 кв.м.</w:t>
            </w:r>
          </w:p>
        </w:tc>
      </w:tr>
      <w:tr w:rsidR="00CD74FB" w:rsidRPr="00FD06C5" w:rsidTr="00E113BB">
        <w:tc>
          <w:tcPr>
            <w:tcW w:w="3936" w:type="dxa"/>
            <w:shd w:val="clear" w:color="auto" w:fill="auto"/>
          </w:tcPr>
          <w:p w:rsidR="00CD74FB" w:rsidRPr="00FD06C5" w:rsidRDefault="00CD74FB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Источник финансирования</w:t>
            </w:r>
          </w:p>
        </w:tc>
        <w:tc>
          <w:tcPr>
            <w:tcW w:w="11765" w:type="dxa"/>
            <w:shd w:val="clear" w:color="auto" w:fill="auto"/>
          </w:tcPr>
          <w:p w:rsidR="00CD74FB" w:rsidRPr="00FD06C5" w:rsidRDefault="00CD74FB" w:rsidP="00121BAC">
            <w:pPr>
              <w:spacing w:after="0" w:line="240" w:lineRule="auto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 xml:space="preserve">Собственные и </w:t>
            </w:r>
            <w:r w:rsidR="004F319D" w:rsidRPr="00FD06C5">
              <w:rPr>
                <w:rFonts w:ascii="Times New Roman" w:hAnsi="Times New Roman"/>
                <w:sz w:val="28"/>
                <w:szCs w:val="26"/>
              </w:rPr>
              <w:t xml:space="preserve">(или) </w:t>
            </w:r>
            <w:r w:rsidRPr="00FD06C5">
              <w:rPr>
                <w:rFonts w:ascii="Times New Roman" w:hAnsi="Times New Roman"/>
                <w:sz w:val="28"/>
                <w:szCs w:val="26"/>
              </w:rPr>
              <w:t>заемные средства застройщика</w:t>
            </w:r>
          </w:p>
        </w:tc>
      </w:tr>
      <w:tr w:rsidR="00CD74FB" w:rsidRPr="00FD06C5" w:rsidTr="00E113BB">
        <w:tc>
          <w:tcPr>
            <w:tcW w:w="3936" w:type="dxa"/>
            <w:shd w:val="clear" w:color="auto" w:fill="auto"/>
          </w:tcPr>
          <w:p w:rsidR="00CD74FB" w:rsidRPr="00FD06C5" w:rsidRDefault="00CD74FB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Дополнительная информация</w:t>
            </w:r>
          </w:p>
        </w:tc>
        <w:tc>
          <w:tcPr>
            <w:tcW w:w="11765" w:type="dxa"/>
            <w:shd w:val="clear" w:color="auto" w:fill="auto"/>
          </w:tcPr>
          <w:p w:rsidR="00CD74FB" w:rsidRPr="00FD06C5" w:rsidRDefault="007847FB" w:rsidP="0012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 xml:space="preserve">Объект не попадает в границы особо охраняемых природных территорий, охранных зон объектов культурного </w:t>
            </w:r>
            <w:r w:rsidR="00505228" w:rsidRPr="00FD06C5">
              <w:rPr>
                <w:rFonts w:ascii="Times New Roman" w:hAnsi="Times New Roman"/>
                <w:sz w:val="28"/>
                <w:szCs w:val="26"/>
              </w:rPr>
              <w:t xml:space="preserve">наследия </w:t>
            </w:r>
            <w:r w:rsidR="00505228" w:rsidRPr="00FD06C5">
              <w:rPr>
                <w:rFonts w:ascii="Times New Roman" w:hAnsi="Times New Roman"/>
                <w:bCs/>
                <w:sz w:val="28"/>
                <w:szCs w:val="26"/>
              </w:rPr>
              <w:t>и</w:t>
            </w:r>
            <w:r w:rsidRPr="00FD06C5">
              <w:rPr>
                <w:rFonts w:ascii="Times New Roman" w:hAnsi="Times New Roman"/>
                <w:bCs/>
                <w:sz w:val="28"/>
                <w:szCs w:val="26"/>
              </w:rPr>
              <w:t xml:space="preserve"> охранных зон объектов трубопроводного транспорта</w:t>
            </w:r>
            <w:r w:rsidR="0027464E" w:rsidRPr="00FD06C5">
              <w:rPr>
                <w:rFonts w:ascii="Times New Roman" w:hAnsi="Times New Roman"/>
                <w:sz w:val="28"/>
                <w:szCs w:val="26"/>
              </w:rPr>
              <w:t xml:space="preserve">. </w:t>
            </w:r>
            <w:r w:rsidR="0027464E" w:rsidRPr="00FD06C5">
              <w:rPr>
                <w:rFonts w:ascii="Times New Roman" w:hAnsi="Times New Roman"/>
                <w:bCs/>
                <w:sz w:val="28"/>
                <w:szCs w:val="26"/>
              </w:rPr>
              <w:t>Объект не относится к особо опасным, технически сложным или уникальным объектам в соответствии со статьей 48.1 Градостроительного кодекса Российской Федерации</w:t>
            </w:r>
          </w:p>
        </w:tc>
      </w:tr>
      <w:tr w:rsidR="00220DF4" w:rsidRPr="00FD06C5" w:rsidTr="00E113BB">
        <w:tc>
          <w:tcPr>
            <w:tcW w:w="3936" w:type="dxa"/>
            <w:shd w:val="clear" w:color="auto" w:fill="auto"/>
          </w:tcPr>
          <w:p w:rsidR="00220DF4" w:rsidRPr="00FD06C5" w:rsidRDefault="00220DF4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Инженерные сети</w:t>
            </w:r>
          </w:p>
        </w:tc>
        <w:tc>
          <w:tcPr>
            <w:tcW w:w="11765" w:type="dxa"/>
            <w:shd w:val="clear" w:color="auto" w:fill="auto"/>
          </w:tcPr>
          <w:p w:rsidR="00220DF4" w:rsidRPr="00FD06C5" w:rsidRDefault="00220DF4" w:rsidP="00121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 xml:space="preserve">Требуется подключение к электрическим и тепловым сетям, газораспределительной сети, сетям водоснабжения и водоотведения, ливневой системе водоотведения. </w:t>
            </w:r>
          </w:p>
        </w:tc>
      </w:tr>
      <w:tr w:rsidR="005852FC" w:rsidRPr="00FD06C5" w:rsidTr="00E113BB">
        <w:tc>
          <w:tcPr>
            <w:tcW w:w="3936" w:type="dxa"/>
            <w:shd w:val="clear" w:color="auto" w:fill="auto"/>
          </w:tcPr>
          <w:p w:rsidR="005852FC" w:rsidRPr="00FD06C5" w:rsidRDefault="005852FC" w:rsidP="00121B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6"/>
              </w:rPr>
            </w:pPr>
            <w:r w:rsidRPr="00FD06C5">
              <w:rPr>
                <w:rFonts w:ascii="Times New Roman" w:hAnsi="Times New Roman"/>
                <w:b/>
                <w:sz w:val="28"/>
                <w:szCs w:val="26"/>
              </w:rPr>
              <w:t>Земельный участок</w:t>
            </w:r>
          </w:p>
        </w:tc>
        <w:tc>
          <w:tcPr>
            <w:tcW w:w="11765" w:type="dxa"/>
            <w:shd w:val="clear" w:color="auto" w:fill="auto"/>
          </w:tcPr>
          <w:p w:rsidR="005852FC" w:rsidRPr="00FD06C5" w:rsidRDefault="005852FC" w:rsidP="00121B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FD06C5">
              <w:rPr>
                <w:rFonts w:ascii="Times New Roman" w:hAnsi="Times New Roman"/>
                <w:sz w:val="28"/>
                <w:szCs w:val="26"/>
              </w:rPr>
              <w:t>Находится в собственности или аренде у застройщика</w:t>
            </w:r>
          </w:p>
        </w:tc>
      </w:tr>
    </w:tbl>
    <w:p w:rsidR="00CD74FB" w:rsidRPr="00FD06C5" w:rsidRDefault="00CD74FB" w:rsidP="0010151A">
      <w:pPr>
        <w:rPr>
          <w:rFonts w:ascii="Times New Roman" w:hAnsi="Times New Roman"/>
          <w:sz w:val="28"/>
          <w:szCs w:val="28"/>
        </w:rPr>
      </w:pP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110"/>
        <w:gridCol w:w="284"/>
        <w:gridCol w:w="4820"/>
        <w:gridCol w:w="61"/>
        <w:gridCol w:w="2216"/>
        <w:gridCol w:w="45"/>
        <w:gridCol w:w="3641"/>
      </w:tblGrid>
      <w:tr w:rsidR="00220DF4" w:rsidRPr="00FD06C5" w:rsidTr="00807D94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505228" w:rsidRPr="00FD06C5" w:rsidRDefault="00220DF4" w:rsidP="009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Стадия </w:t>
            </w:r>
            <w:r w:rsidR="00D94A89" w:rsidRPr="00FD06C5">
              <w:rPr>
                <w:rFonts w:ascii="Times New Roman" w:hAnsi="Times New Roman"/>
                <w:b/>
                <w:sz w:val="32"/>
                <w:szCs w:val="28"/>
              </w:rPr>
              <w:t>предварительной</w:t>
            </w: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 подготовки</w:t>
            </w:r>
            <w:r w:rsidR="00130A80"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 проектной документации</w:t>
            </w:r>
          </w:p>
        </w:tc>
      </w:tr>
      <w:tr w:rsidR="0051558A" w:rsidRPr="00FD06C5" w:rsidTr="00807D94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220DF4" w:rsidRPr="00FD06C5" w:rsidRDefault="00BD5153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220DF4" w:rsidRPr="00FD06C5" w:rsidRDefault="00220DF4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</w:tcBorders>
            <w:shd w:val="clear" w:color="auto" w:fill="auto"/>
          </w:tcPr>
          <w:p w:rsidR="00220DF4" w:rsidRPr="00FD06C5" w:rsidRDefault="00BD5153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220DF4" w:rsidRPr="00FD06C5" w:rsidRDefault="00BD5153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gridSpan w:val="2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220DF4" w:rsidRPr="00FD06C5" w:rsidRDefault="00BD5153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3E5990" w:rsidRPr="00FD06C5" w:rsidTr="00807D94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3E5990" w:rsidRPr="00FD06C5" w:rsidRDefault="003E5990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E5990" w:rsidRPr="00FD06C5" w:rsidRDefault="003E599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Получение градостроительного плана земельного участка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E5990" w:rsidRPr="00FD06C5" w:rsidRDefault="005B21C7" w:rsidP="0083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3E5990" w:rsidRPr="00FD06C5" w:rsidRDefault="005B21C7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14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3E5990" w:rsidRPr="00FD06C5" w:rsidRDefault="003E599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</w:t>
            </w:r>
          </w:p>
        </w:tc>
      </w:tr>
      <w:tr w:rsidR="0051558A" w:rsidRPr="00FD06C5" w:rsidTr="00807D94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EC7F4E" w:rsidRPr="00FD06C5" w:rsidRDefault="00E505DC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C7F4E" w:rsidRPr="00FD06C5" w:rsidRDefault="00505228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Получение технических условий и з</w:t>
            </w:r>
            <w:r w:rsidR="00EC7F4E" w:rsidRPr="00FD06C5">
              <w:rPr>
                <w:rFonts w:ascii="Times New Roman" w:hAnsi="Times New Roman"/>
                <w:sz w:val="24"/>
                <w:szCs w:val="24"/>
              </w:rPr>
              <w:t>аключение договора о подключении к электрическим сетям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7F4E" w:rsidRPr="00FD06C5" w:rsidRDefault="005B21C7" w:rsidP="0083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FD06C5">
              <w:rPr>
                <w:rFonts w:ascii="Times New Roman" w:hAnsi="Times New Roman"/>
                <w:sz w:val="24"/>
                <w:szCs w:val="24"/>
              </w:rPr>
              <w:t>Тываэнерго</w:t>
            </w:r>
            <w:proofErr w:type="spellEnd"/>
            <w:r w:rsidRPr="00FD06C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EC7F4E" w:rsidRPr="00FD06C5" w:rsidRDefault="005B21C7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14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EC7F4E" w:rsidRPr="00FD06C5" w:rsidRDefault="00EC7F4E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  <w:r w:rsidR="00505228" w:rsidRPr="00FD06C5">
              <w:rPr>
                <w:rFonts w:ascii="Times New Roman" w:hAnsi="Times New Roman"/>
                <w:sz w:val="24"/>
                <w:szCs w:val="24"/>
              </w:rPr>
              <w:t xml:space="preserve">с техническими условиями </w:t>
            </w:r>
            <w:r w:rsidRPr="00FD06C5">
              <w:rPr>
                <w:rFonts w:ascii="Times New Roman" w:hAnsi="Times New Roman"/>
                <w:sz w:val="24"/>
                <w:szCs w:val="24"/>
              </w:rPr>
              <w:t>о технологическом присоединении к электрическим сетям</w:t>
            </w:r>
          </w:p>
        </w:tc>
      </w:tr>
      <w:tr w:rsidR="00FE65BE" w:rsidRPr="00FD06C5" w:rsidTr="00807D94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505228" w:rsidRPr="00FD06C5" w:rsidRDefault="005B21C7" w:rsidP="005B21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П</w:t>
            </w:r>
            <w:r w:rsidR="00832161" w:rsidRPr="00FD06C5">
              <w:rPr>
                <w:rFonts w:ascii="Times New Roman" w:hAnsi="Times New Roman"/>
                <w:b/>
                <w:sz w:val="32"/>
                <w:szCs w:val="28"/>
              </w:rPr>
              <w:t>роектно-изыскательски</w:t>
            </w: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е</w:t>
            </w:r>
            <w:r w:rsidR="00832161"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 работ</w:t>
            </w: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ы</w:t>
            </w:r>
          </w:p>
        </w:tc>
      </w:tr>
      <w:tr w:rsidR="00A95169" w:rsidRPr="00FD06C5" w:rsidTr="00807D94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505228" w:rsidRPr="00FD06C5" w:rsidRDefault="005B21C7" w:rsidP="009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Получение разрешения на строительство</w:t>
            </w:r>
          </w:p>
        </w:tc>
      </w:tr>
      <w:tr w:rsidR="00A95169" w:rsidRPr="00FD06C5" w:rsidTr="003519FF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A95169" w:rsidRPr="00FD06C5" w:rsidRDefault="00A95169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110" w:type="dxa"/>
            <w:tcBorders>
              <w:top w:val="thinThickLargeGap" w:sz="24" w:space="0" w:color="auto"/>
            </w:tcBorders>
            <w:shd w:val="clear" w:color="auto" w:fill="auto"/>
          </w:tcPr>
          <w:p w:rsidR="00A95169" w:rsidRPr="00FD06C5" w:rsidRDefault="00A95169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5104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A95169" w:rsidRPr="00FD06C5" w:rsidRDefault="00A95169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A95169" w:rsidRPr="00FD06C5" w:rsidRDefault="00A95169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gridSpan w:val="2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A95169" w:rsidRPr="00FD06C5" w:rsidRDefault="00A95169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C0609C" w:rsidRPr="00FD06C5" w:rsidTr="003519FF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C0609C" w:rsidRPr="00FD06C5" w:rsidRDefault="00C0609C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0609C" w:rsidRPr="00FD06C5" w:rsidRDefault="00C0609C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Получение заключения экспертизы проектной документации и результатов инженерных изысканий 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C0609C" w:rsidRPr="00FD06C5" w:rsidRDefault="00832161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ГАУ «Государственная </w:t>
            </w:r>
            <w:r w:rsidR="0022480D" w:rsidRPr="00FD06C5">
              <w:rPr>
                <w:rFonts w:ascii="Times New Roman" w:hAnsi="Times New Roman"/>
                <w:sz w:val="24"/>
                <w:szCs w:val="24"/>
              </w:rPr>
              <w:t>строительная экспертиза Республики Тыва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C0609C" w:rsidRPr="00FD06C5" w:rsidRDefault="0022480D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22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C0609C" w:rsidRPr="00FD06C5" w:rsidRDefault="00C0609C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Заключение экспертизы проектной документации и результатов инженерных изысканий</w:t>
            </w:r>
          </w:p>
        </w:tc>
      </w:tr>
      <w:tr w:rsidR="00857504" w:rsidRPr="00FD06C5" w:rsidTr="003519FF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857504" w:rsidRPr="00FD06C5" w:rsidRDefault="006942EF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942EF" w:rsidRPr="00FD06C5" w:rsidRDefault="00CE6248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Получение р</w:t>
            </w:r>
            <w:r w:rsidR="003A09EB" w:rsidRPr="00FD06C5">
              <w:rPr>
                <w:rFonts w:ascii="Times New Roman" w:hAnsi="Times New Roman"/>
                <w:sz w:val="24"/>
                <w:szCs w:val="24"/>
              </w:rPr>
              <w:t>азрешени</w:t>
            </w:r>
            <w:r w:rsidRPr="00FD06C5">
              <w:rPr>
                <w:rFonts w:ascii="Times New Roman" w:hAnsi="Times New Roman"/>
                <w:sz w:val="24"/>
                <w:szCs w:val="24"/>
              </w:rPr>
              <w:t>я</w:t>
            </w:r>
            <w:r w:rsidR="003A09EB" w:rsidRPr="00FD06C5">
              <w:rPr>
                <w:rFonts w:ascii="Times New Roman" w:hAnsi="Times New Roman"/>
                <w:sz w:val="24"/>
                <w:szCs w:val="24"/>
              </w:rPr>
              <w:t xml:space="preserve"> на рубку (обрезку) древесно-кустарниковой растительности и ликвидацию травяного покрова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857504" w:rsidRPr="00FD06C5" w:rsidRDefault="000B21FB" w:rsidP="0080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к-Довурак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857504" w:rsidRPr="00FD06C5" w:rsidRDefault="0022480D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857504" w:rsidRPr="00FD06C5" w:rsidRDefault="00CE6248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Разрешение на рубку</w:t>
            </w:r>
            <w:r w:rsidR="003E5990" w:rsidRPr="00FD06C5">
              <w:rPr>
                <w:rFonts w:ascii="Times New Roman" w:hAnsi="Times New Roman"/>
                <w:sz w:val="24"/>
                <w:szCs w:val="24"/>
              </w:rPr>
              <w:t xml:space="preserve"> и (или) </w:t>
            </w:r>
            <w:r w:rsidRPr="00FD06C5">
              <w:rPr>
                <w:rFonts w:ascii="Times New Roman" w:hAnsi="Times New Roman"/>
                <w:sz w:val="24"/>
                <w:szCs w:val="24"/>
              </w:rPr>
              <w:t>обрезку древесно-кустарниковой растительности и ликвидацию травяного покрова</w:t>
            </w:r>
          </w:p>
        </w:tc>
      </w:tr>
      <w:tr w:rsidR="0022480D" w:rsidRPr="00FD06C5" w:rsidTr="0022480D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480D" w:rsidRPr="00FD06C5" w:rsidRDefault="0022480D" w:rsidP="00A702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Получение адреса объекта капитального строительства 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22480D" w:rsidRPr="00FD06C5" w:rsidRDefault="000B21FB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к-Довурак отдел ОИЗО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22480D" w:rsidRPr="00FD06C5" w:rsidRDefault="0022480D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222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 w:rsidR="002226AB">
              <w:rPr>
                <w:rFonts w:ascii="Times New Roman" w:hAnsi="Times New Roman"/>
                <w:sz w:val="24"/>
                <w:szCs w:val="24"/>
              </w:rPr>
              <w:t>городского округа г</w:t>
            </w:r>
            <w:proofErr w:type="gramStart"/>
            <w:r w:rsidR="002226AB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="002226AB">
              <w:rPr>
                <w:rFonts w:ascii="Times New Roman" w:hAnsi="Times New Roman"/>
                <w:sz w:val="24"/>
                <w:szCs w:val="24"/>
              </w:rPr>
              <w:t>к-Довурак</w:t>
            </w:r>
          </w:p>
        </w:tc>
      </w:tr>
      <w:tr w:rsidR="0022480D" w:rsidRPr="00FD06C5" w:rsidTr="0022480D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480D" w:rsidRPr="00FD06C5" w:rsidRDefault="0022480D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22480D" w:rsidRPr="00FD06C5" w:rsidRDefault="000B21FB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к-Довурак отдел ОИЗО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22480D" w:rsidRPr="00FD06C5" w:rsidRDefault="0022480D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5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</w:tc>
      </w:tr>
      <w:tr w:rsidR="0022480D" w:rsidRPr="00FD06C5" w:rsidTr="0022480D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2480D" w:rsidRPr="00FD06C5" w:rsidRDefault="0022480D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Получение разрешения на осуществление земляных работ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22480D" w:rsidRPr="00FD06C5" w:rsidRDefault="000B21FB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к-Довурак отдел ОИЗО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22480D" w:rsidRPr="00FD06C5" w:rsidRDefault="0022480D" w:rsidP="002248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не более 10 рабочих дней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22480D" w:rsidRPr="00FD06C5" w:rsidRDefault="0022480D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Разрешение на производство земляных работ</w:t>
            </w:r>
          </w:p>
        </w:tc>
      </w:tr>
      <w:tr w:rsidR="0047266A" w:rsidRPr="00FD06C5" w:rsidTr="003519FF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47266A" w:rsidRPr="00FD06C5" w:rsidRDefault="00807D94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7266A" w:rsidRPr="00FD06C5" w:rsidRDefault="0047266A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Направление извещения о начале строительства, реконструкции объекта капитального строительства</w:t>
            </w:r>
          </w:p>
        </w:tc>
        <w:tc>
          <w:tcPr>
            <w:tcW w:w="5104" w:type="dxa"/>
            <w:gridSpan w:val="2"/>
            <w:shd w:val="clear" w:color="auto" w:fill="auto"/>
            <w:vAlign w:val="center"/>
          </w:tcPr>
          <w:p w:rsidR="0047266A" w:rsidRPr="00FD06C5" w:rsidRDefault="00832161" w:rsidP="008321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Технический заказчик или застройщик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807D94" w:rsidRPr="00FD06C5" w:rsidRDefault="00807D94" w:rsidP="00351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FD06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FD06C5">
              <w:rPr>
                <w:rFonts w:ascii="Times New Roman" w:hAnsi="Times New Roman"/>
                <w:sz w:val="24"/>
                <w:szCs w:val="24"/>
              </w:rPr>
              <w:t xml:space="preserve"> 7 рабочих дней с момента получения разрешения на строительство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47266A" w:rsidRPr="00FD06C5" w:rsidRDefault="0047266A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Извещение о начале строительства, реконструкции объекта капитального строительства</w:t>
            </w:r>
          </w:p>
        </w:tc>
      </w:tr>
      <w:tr w:rsidR="00505228" w:rsidRPr="00FD06C5" w:rsidTr="00C63A76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832161" w:rsidRPr="00FD06C5" w:rsidRDefault="007924A8" w:rsidP="00A7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Стадия строительно-монтажных работ</w:t>
            </w:r>
            <w:r w:rsidR="00293EF9"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 и подключения к инженерным сетям</w:t>
            </w:r>
          </w:p>
        </w:tc>
      </w:tr>
      <w:tr w:rsidR="00505228" w:rsidRPr="00FD06C5" w:rsidTr="00C63A76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505228" w:rsidRPr="00FD06C5" w:rsidRDefault="00FD47D1" w:rsidP="00A7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>Стадия завершения строительно-монтажных работ</w:t>
            </w:r>
          </w:p>
        </w:tc>
      </w:tr>
      <w:tr w:rsidR="00FD47D1" w:rsidRPr="00FD06C5" w:rsidTr="00C63A76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FD47D1" w:rsidRPr="00FD06C5" w:rsidRDefault="00FD47D1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FD47D1" w:rsidRPr="00FD06C5" w:rsidRDefault="00FD47D1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20" w:type="dxa"/>
            <w:tcBorders>
              <w:top w:val="thinThickLargeGap" w:sz="24" w:space="0" w:color="auto"/>
            </w:tcBorders>
            <w:shd w:val="clear" w:color="auto" w:fill="auto"/>
          </w:tcPr>
          <w:p w:rsidR="00FD47D1" w:rsidRPr="00FD06C5" w:rsidRDefault="00FD47D1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77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FD47D1" w:rsidRPr="00FD06C5" w:rsidRDefault="00FD47D1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86" w:type="dxa"/>
            <w:gridSpan w:val="2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FD47D1" w:rsidRPr="00FD06C5" w:rsidRDefault="00FD47D1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47266A" w:rsidRPr="00FD06C5" w:rsidTr="00C63A76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47266A" w:rsidRPr="00FD06C5" w:rsidRDefault="00832161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7266A" w:rsidRPr="00FD06C5" w:rsidRDefault="0047266A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Направление извещения о начале строительства, реконструкции объекта капитального строительства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47266A" w:rsidRPr="00FD06C5" w:rsidRDefault="00807D94" w:rsidP="0080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Технический заказчик или застройщик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47266A" w:rsidRPr="00FD06C5" w:rsidRDefault="00807D94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3 рабочих дня с момента окончания пуско-наладочных работ на объекте</w:t>
            </w:r>
          </w:p>
        </w:tc>
        <w:tc>
          <w:tcPr>
            <w:tcW w:w="3686" w:type="dxa"/>
            <w:gridSpan w:val="2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47266A" w:rsidRPr="00FD06C5" w:rsidRDefault="0047266A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Извещение о начале строительства, реконструкции объекта капитального строительства</w:t>
            </w:r>
          </w:p>
        </w:tc>
      </w:tr>
      <w:tr w:rsidR="00C15850" w:rsidRPr="00FD06C5" w:rsidTr="00C63A76">
        <w:tc>
          <w:tcPr>
            <w:tcW w:w="15711" w:type="dxa"/>
            <w:gridSpan w:val="8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505228" w:rsidRPr="00FD06C5" w:rsidRDefault="00C15850" w:rsidP="00A734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Стадия ввода </w:t>
            </w:r>
            <w:r w:rsidR="00807D94" w:rsidRPr="00FD06C5">
              <w:rPr>
                <w:rFonts w:ascii="Times New Roman" w:hAnsi="Times New Roman"/>
                <w:b/>
                <w:sz w:val="32"/>
                <w:szCs w:val="28"/>
              </w:rPr>
              <w:t xml:space="preserve">объекта </w:t>
            </w:r>
            <w:r w:rsidR="00A7344F" w:rsidRPr="00FD06C5">
              <w:rPr>
                <w:rFonts w:ascii="Times New Roman" w:hAnsi="Times New Roman"/>
                <w:b/>
                <w:sz w:val="32"/>
                <w:szCs w:val="28"/>
              </w:rPr>
              <w:t>в эксплуатацию</w:t>
            </w:r>
          </w:p>
        </w:tc>
      </w:tr>
      <w:tr w:rsidR="00C15850" w:rsidRPr="00FD06C5" w:rsidTr="00C63A76">
        <w:tc>
          <w:tcPr>
            <w:tcW w:w="534" w:type="dxa"/>
            <w:tcBorders>
              <w:top w:val="thinThickLargeGap" w:sz="24" w:space="0" w:color="auto"/>
              <w:left w:val="thinThickLargeGap" w:sz="24" w:space="0" w:color="auto"/>
            </w:tcBorders>
            <w:shd w:val="clear" w:color="auto" w:fill="auto"/>
          </w:tcPr>
          <w:p w:rsidR="00C15850" w:rsidRPr="00FD06C5" w:rsidRDefault="00C15850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C15850" w:rsidRPr="00FD06C5" w:rsidRDefault="00C15850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Процедура</w:t>
            </w:r>
          </w:p>
        </w:tc>
        <w:tc>
          <w:tcPr>
            <w:tcW w:w="4881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C15850" w:rsidRPr="00FD06C5" w:rsidRDefault="00C15850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FD06C5">
              <w:rPr>
                <w:rFonts w:ascii="Times New Roman" w:hAnsi="Times New Roman"/>
                <w:b/>
                <w:sz w:val="24"/>
                <w:szCs w:val="28"/>
              </w:rPr>
              <w:t xml:space="preserve"> за проведение процедуры</w:t>
            </w:r>
          </w:p>
        </w:tc>
        <w:tc>
          <w:tcPr>
            <w:tcW w:w="2261" w:type="dxa"/>
            <w:gridSpan w:val="2"/>
            <w:tcBorders>
              <w:top w:val="thinThickLargeGap" w:sz="24" w:space="0" w:color="auto"/>
            </w:tcBorders>
            <w:shd w:val="clear" w:color="auto" w:fill="auto"/>
          </w:tcPr>
          <w:p w:rsidR="00C15850" w:rsidRPr="00FD06C5" w:rsidRDefault="00C15850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3641" w:type="dxa"/>
            <w:tcBorders>
              <w:top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:rsidR="00C15850" w:rsidRPr="00FD06C5" w:rsidRDefault="00C15850" w:rsidP="00121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FD06C5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C15850" w:rsidRPr="00FD06C5" w:rsidTr="00C63A76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C15850" w:rsidRPr="00FD06C5" w:rsidRDefault="00807D94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9256AE" w:rsidRPr="00FD06C5" w:rsidRDefault="009256AE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2161" w:rsidRPr="00FD06C5" w:rsidRDefault="00C1585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 xml:space="preserve">Получение технических планов на здание и наружные инженерные коммуникации </w:t>
            </w:r>
          </w:p>
        </w:tc>
        <w:tc>
          <w:tcPr>
            <w:tcW w:w="4881" w:type="dxa"/>
            <w:gridSpan w:val="2"/>
            <w:shd w:val="clear" w:color="auto" w:fill="auto"/>
            <w:vAlign w:val="center"/>
          </w:tcPr>
          <w:p w:rsidR="00C15850" w:rsidRPr="00FD06C5" w:rsidRDefault="00807D94" w:rsidP="0080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Кадастровый инженер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C15850" w:rsidRPr="00FD06C5" w:rsidRDefault="00520747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договорной</w:t>
            </w:r>
          </w:p>
        </w:tc>
        <w:tc>
          <w:tcPr>
            <w:tcW w:w="3641" w:type="dxa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C15850" w:rsidRPr="00FD06C5" w:rsidRDefault="00C1585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Технический план здания</w:t>
            </w:r>
          </w:p>
        </w:tc>
      </w:tr>
      <w:tr w:rsidR="00C15850" w:rsidRPr="00FD06C5" w:rsidTr="00C63A76">
        <w:tc>
          <w:tcPr>
            <w:tcW w:w="534" w:type="dxa"/>
            <w:tcBorders>
              <w:left w:val="thinThickLargeGap" w:sz="24" w:space="0" w:color="auto"/>
            </w:tcBorders>
            <w:shd w:val="clear" w:color="auto" w:fill="auto"/>
            <w:vAlign w:val="center"/>
          </w:tcPr>
          <w:p w:rsidR="00C15850" w:rsidRPr="00FD06C5" w:rsidRDefault="00807D94" w:rsidP="005052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C15850" w:rsidRPr="00FD06C5" w:rsidRDefault="00C1585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4881" w:type="dxa"/>
            <w:gridSpan w:val="2"/>
            <w:shd w:val="clear" w:color="auto" w:fill="auto"/>
            <w:vAlign w:val="center"/>
          </w:tcPr>
          <w:p w:rsidR="00C15850" w:rsidRPr="00FD06C5" w:rsidRDefault="000B21FB" w:rsidP="0080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г.Ак-Довурак отдел ОИЗО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C15850" w:rsidRPr="00FD06C5" w:rsidRDefault="00662B4C" w:rsidP="00121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 5 рабочих дней </w:t>
            </w:r>
          </w:p>
        </w:tc>
        <w:tc>
          <w:tcPr>
            <w:tcW w:w="3641" w:type="dxa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C15850" w:rsidRPr="00FD06C5" w:rsidRDefault="00C15850" w:rsidP="00121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6C5">
              <w:rPr>
                <w:rFonts w:ascii="Times New Roman" w:hAnsi="Times New Roman"/>
                <w:sz w:val="24"/>
                <w:szCs w:val="24"/>
              </w:rPr>
              <w:t>Разрешение на ввод объекта в эксплуатацию</w:t>
            </w:r>
          </w:p>
        </w:tc>
      </w:tr>
    </w:tbl>
    <w:p w:rsidR="00CD74FB" w:rsidRPr="00FD06C5" w:rsidRDefault="00CD74FB" w:rsidP="00417517">
      <w:pPr>
        <w:rPr>
          <w:rFonts w:ascii="Times New Roman" w:hAnsi="Times New Roman"/>
          <w:sz w:val="28"/>
          <w:szCs w:val="28"/>
        </w:rPr>
      </w:pPr>
    </w:p>
    <w:sectPr w:rsidR="00CD74FB" w:rsidRPr="00FD06C5" w:rsidSect="00220DF4">
      <w:pgSz w:w="16838" w:h="11906" w:orient="landscape" w:code="9"/>
      <w:pgMar w:top="709" w:right="567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151A"/>
    <w:rsid w:val="000B21FB"/>
    <w:rsid w:val="0010151A"/>
    <w:rsid w:val="00104842"/>
    <w:rsid w:val="00121BAC"/>
    <w:rsid w:val="00130A80"/>
    <w:rsid w:val="0018437C"/>
    <w:rsid w:val="00191A26"/>
    <w:rsid w:val="001A6140"/>
    <w:rsid w:val="001C7778"/>
    <w:rsid w:val="001E3CD3"/>
    <w:rsid w:val="00220DF4"/>
    <w:rsid w:val="00221771"/>
    <w:rsid w:val="002226AB"/>
    <w:rsid w:val="0022480D"/>
    <w:rsid w:val="00273DC7"/>
    <w:rsid w:val="0027464E"/>
    <w:rsid w:val="00282524"/>
    <w:rsid w:val="0029270C"/>
    <w:rsid w:val="00293EF9"/>
    <w:rsid w:val="002A55C0"/>
    <w:rsid w:val="002F30F1"/>
    <w:rsid w:val="0030311E"/>
    <w:rsid w:val="003143CF"/>
    <w:rsid w:val="003519FF"/>
    <w:rsid w:val="0036684B"/>
    <w:rsid w:val="003919A0"/>
    <w:rsid w:val="003979F5"/>
    <w:rsid w:val="003A09EB"/>
    <w:rsid w:val="003E5990"/>
    <w:rsid w:val="004036F3"/>
    <w:rsid w:val="00417517"/>
    <w:rsid w:val="00430BF0"/>
    <w:rsid w:val="0047266A"/>
    <w:rsid w:val="0049125F"/>
    <w:rsid w:val="004971A1"/>
    <w:rsid w:val="004D6622"/>
    <w:rsid w:val="004F319D"/>
    <w:rsid w:val="00505228"/>
    <w:rsid w:val="0051558A"/>
    <w:rsid w:val="00520747"/>
    <w:rsid w:val="00544C40"/>
    <w:rsid w:val="005852FC"/>
    <w:rsid w:val="005B21C7"/>
    <w:rsid w:val="005C25B0"/>
    <w:rsid w:val="005F0698"/>
    <w:rsid w:val="00603348"/>
    <w:rsid w:val="006035E9"/>
    <w:rsid w:val="006051E5"/>
    <w:rsid w:val="00662B4C"/>
    <w:rsid w:val="00664A70"/>
    <w:rsid w:val="006942EF"/>
    <w:rsid w:val="00750520"/>
    <w:rsid w:val="00763DC6"/>
    <w:rsid w:val="007847FB"/>
    <w:rsid w:val="007924A8"/>
    <w:rsid w:val="007E179B"/>
    <w:rsid w:val="00807D94"/>
    <w:rsid w:val="00824FEF"/>
    <w:rsid w:val="00832161"/>
    <w:rsid w:val="008357F3"/>
    <w:rsid w:val="00843ACE"/>
    <w:rsid w:val="00857504"/>
    <w:rsid w:val="0087624F"/>
    <w:rsid w:val="008915A8"/>
    <w:rsid w:val="00897B3F"/>
    <w:rsid w:val="008B4512"/>
    <w:rsid w:val="008E0E52"/>
    <w:rsid w:val="008F37D9"/>
    <w:rsid w:val="008F679F"/>
    <w:rsid w:val="008F6D65"/>
    <w:rsid w:val="009118D1"/>
    <w:rsid w:val="009256AE"/>
    <w:rsid w:val="00943080"/>
    <w:rsid w:val="009B14CE"/>
    <w:rsid w:val="009B5F24"/>
    <w:rsid w:val="009F7444"/>
    <w:rsid w:val="00A41AB2"/>
    <w:rsid w:val="00A702F1"/>
    <w:rsid w:val="00A7344F"/>
    <w:rsid w:val="00A84D32"/>
    <w:rsid w:val="00A95169"/>
    <w:rsid w:val="00AB02A1"/>
    <w:rsid w:val="00AB36E4"/>
    <w:rsid w:val="00AD5E0E"/>
    <w:rsid w:val="00AD6B04"/>
    <w:rsid w:val="00B61081"/>
    <w:rsid w:val="00BA2797"/>
    <w:rsid w:val="00BB16C3"/>
    <w:rsid w:val="00BB29ED"/>
    <w:rsid w:val="00BD5153"/>
    <w:rsid w:val="00C0609C"/>
    <w:rsid w:val="00C15850"/>
    <w:rsid w:val="00C278F7"/>
    <w:rsid w:val="00C43FF2"/>
    <w:rsid w:val="00C63A76"/>
    <w:rsid w:val="00C70DD1"/>
    <w:rsid w:val="00CD74FB"/>
    <w:rsid w:val="00CE6248"/>
    <w:rsid w:val="00D2383C"/>
    <w:rsid w:val="00D54F6B"/>
    <w:rsid w:val="00D82140"/>
    <w:rsid w:val="00D94A89"/>
    <w:rsid w:val="00DA4570"/>
    <w:rsid w:val="00DD0F61"/>
    <w:rsid w:val="00E113BB"/>
    <w:rsid w:val="00E20C8F"/>
    <w:rsid w:val="00E505DC"/>
    <w:rsid w:val="00EC7F4E"/>
    <w:rsid w:val="00EE27D5"/>
    <w:rsid w:val="00F11AB0"/>
    <w:rsid w:val="00F23AD1"/>
    <w:rsid w:val="00F7342E"/>
    <w:rsid w:val="00F954E7"/>
    <w:rsid w:val="00FD06C5"/>
    <w:rsid w:val="00FD47D1"/>
    <w:rsid w:val="00FE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BD5153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BD5153"/>
    <w:rPr>
      <w:color w:val="800080"/>
      <w:u w:val="single"/>
    </w:rPr>
  </w:style>
  <w:style w:type="paragraph" w:styleId="a6">
    <w:name w:val="Intense Quote"/>
    <w:basedOn w:val="a"/>
    <w:next w:val="a"/>
    <w:link w:val="a7"/>
    <w:uiPriority w:val="30"/>
    <w:qFormat/>
    <w:rsid w:val="008E0E5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link w:val="a6"/>
    <w:uiPriority w:val="30"/>
    <w:rsid w:val="008E0E52"/>
    <w:rPr>
      <w:i/>
      <w:iCs/>
      <w:color w:val="5B9BD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Б. Романов</dc:creator>
  <cp:lastModifiedBy>12345</cp:lastModifiedBy>
  <cp:revision>3</cp:revision>
  <cp:lastPrinted>2017-01-10T05:38:00Z</cp:lastPrinted>
  <dcterms:created xsi:type="dcterms:W3CDTF">2020-06-02T05:29:00Z</dcterms:created>
  <dcterms:modified xsi:type="dcterms:W3CDTF">2020-06-02T05:37:00Z</dcterms:modified>
</cp:coreProperties>
</file>