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0D" w:rsidRDefault="00B308AE" w:rsidP="00EE7C9F">
      <w:pPr>
        <w:pStyle w:val="ConsPlusNormal"/>
        <w:jc w:val="center"/>
        <w:rPr>
          <w:rFonts w:ascii="Times New Roman" w:hAnsi="Times New Roman"/>
          <w:b/>
          <w:sz w:val="32"/>
        </w:rPr>
      </w:pPr>
      <w:r w:rsidRPr="004D220D">
        <w:rPr>
          <w:rFonts w:ascii="Times New Roman" w:hAnsi="Times New Roman"/>
          <w:b/>
          <w:sz w:val="32"/>
        </w:rPr>
        <w:t>Основные направления</w:t>
      </w:r>
      <w:r w:rsidR="007E2D78">
        <w:rPr>
          <w:rFonts w:ascii="Times New Roman" w:hAnsi="Times New Roman"/>
          <w:b/>
          <w:sz w:val="32"/>
        </w:rPr>
        <w:t xml:space="preserve"> </w:t>
      </w:r>
      <w:r w:rsidRPr="004D220D">
        <w:rPr>
          <w:rFonts w:ascii="Times New Roman" w:hAnsi="Times New Roman"/>
          <w:b/>
          <w:sz w:val="32"/>
        </w:rPr>
        <w:t xml:space="preserve">налоговой политики </w:t>
      </w:r>
    </w:p>
    <w:p w:rsidR="00125451" w:rsidRDefault="00B308AE" w:rsidP="00EE7C9F">
      <w:pPr>
        <w:pStyle w:val="ConsPlusNormal"/>
        <w:jc w:val="center"/>
        <w:rPr>
          <w:rFonts w:ascii="Times New Roman" w:hAnsi="Times New Roman"/>
          <w:b/>
          <w:sz w:val="32"/>
        </w:rPr>
      </w:pPr>
      <w:r w:rsidRPr="004D220D">
        <w:rPr>
          <w:rFonts w:ascii="Times New Roman" w:hAnsi="Times New Roman"/>
          <w:b/>
          <w:sz w:val="32"/>
        </w:rPr>
        <w:t>на 201</w:t>
      </w:r>
      <w:r w:rsidR="00D61CAA" w:rsidRPr="004D220D">
        <w:rPr>
          <w:rFonts w:ascii="Times New Roman" w:hAnsi="Times New Roman"/>
          <w:b/>
          <w:sz w:val="32"/>
        </w:rPr>
        <w:t>7</w:t>
      </w:r>
      <w:r w:rsidR="00956F18" w:rsidRPr="004D220D">
        <w:rPr>
          <w:rFonts w:ascii="Times New Roman" w:hAnsi="Times New Roman"/>
          <w:b/>
          <w:sz w:val="32"/>
        </w:rPr>
        <w:t xml:space="preserve"> год и плановый период</w:t>
      </w:r>
      <w:r w:rsidR="00EE7C9F" w:rsidRPr="004D220D">
        <w:rPr>
          <w:rFonts w:ascii="Times New Roman" w:hAnsi="Times New Roman"/>
          <w:b/>
          <w:sz w:val="32"/>
        </w:rPr>
        <w:t xml:space="preserve"> 2</w:t>
      </w:r>
      <w:r w:rsidR="00956F18" w:rsidRPr="004D220D">
        <w:rPr>
          <w:rFonts w:ascii="Times New Roman" w:hAnsi="Times New Roman"/>
          <w:b/>
          <w:sz w:val="32"/>
        </w:rPr>
        <w:t>01</w:t>
      </w:r>
      <w:r w:rsidR="00D61CAA" w:rsidRPr="004D220D">
        <w:rPr>
          <w:rFonts w:ascii="Times New Roman" w:hAnsi="Times New Roman"/>
          <w:b/>
          <w:sz w:val="32"/>
        </w:rPr>
        <w:t>8</w:t>
      </w:r>
      <w:r w:rsidRPr="004D220D">
        <w:rPr>
          <w:rFonts w:ascii="Times New Roman" w:hAnsi="Times New Roman"/>
          <w:b/>
          <w:sz w:val="32"/>
        </w:rPr>
        <w:t xml:space="preserve"> и 201</w:t>
      </w:r>
      <w:r w:rsidR="00D61CAA" w:rsidRPr="004D220D">
        <w:rPr>
          <w:rFonts w:ascii="Times New Roman" w:hAnsi="Times New Roman"/>
          <w:b/>
          <w:sz w:val="32"/>
        </w:rPr>
        <w:t>9</w:t>
      </w:r>
      <w:r w:rsidRPr="004D220D">
        <w:rPr>
          <w:rFonts w:ascii="Times New Roman" w:hAnsi="Times New Roman"/>
          <w:b/>
          <w:sz w:val="32"/>
        </w:rPr>
        <w:t xml:space="preserve"> годов</w:t>
      </w:r>
    </w:p>
    <w:p w:rsidR="004E7DE0" w:rsidRPr="004D220D" w:rsidRDefault="004E7DE0" w:rsidP="00EE7C9F">
      <w:pPr>
        <w:pStyle w:val="ConsPlusNormal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городу Ак-Довурак</w:t>
      </w:r>
    </w:p>
    <w:p w:rsidR="00EE7C9F" w:rsidRPr="004D220D" w:rsidRDefault="00EE7C9F" w:rsidP="00EE7C9F">
      <w:pPr>
        <w:pStyle w:val="ConsPlusNormal"/>
        <w:jc w:val="center"/>
        <w:rPr>
          <w:rFonts w:ascii="Times New Roman" w:hAnsi="Times New Roman"/>
          <w:b/>
          <w:sz w:val="32"/>
        </w:rPr>
      </w:pPr>
    </w:p>
    <w:p w:rsidR="00956F18" w:rsidRPr="004D220D" w:rsidRDefault="00B308AE" w:rsidP="00146BD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4D220D">
        <w:rPr>
          <w:rFonts w:ascii="Times New Roman" w:hAnsi="Times New Roman"/>
          <w:sz w:val="28"/>
        </w:rPr>
        <w:t>Основной целью налоговой политики Республики Тыва на 201</w:t>
      </w:r>
      <w:r w:rsidR="0024144E" w:rsidRPr="004D220D">
        <w:rPr>
          <w:rFonts w:ascii="Times New Roman" w:hAnsi="Times New Roman"/>
          <w:sz w:val="28"/>
        </w:rPr>
        <w:t>7</w:t>
      </w:r>
      <w:r w:rsidRPr="004D220D">
        <w:rPr>
          <w:rFonts w:ascii="Times New Roman" w:hAnsi="Times New Roman"/>
          <w:sz w:val="28"/>
        </w:rPr>
        <w:t>-201</w:t>
      </w:r>
      <w:r w:rsidR="0024144E" w:rsidRPr="004D220D">
        <w:rPr>
          <w:rFonts w:ascii="Times New Roman" w:hAnsi="Times New Roman"/>
          <w:sz w:val="28"/>
        </w:rPr>
        <w:t>9</w:t>
      </w:r>
      <w:r w:rsidRPr="004D220D">
        <w:rPr>
          <w:rFonts w:ascii="Times New Roman" w:hAnsi="Times New Roman"/>
          <w:sz w:val="28"/>
        </w:rPr>
        <w:t xml:space="preserve"> годы является повышение уровня налогового потенциала республики, стимулирование инвестиционной деятельности путем внесения изменений и дополнений в действующее региональное налоговое законодательство.</w:t>
      </w:r>
    </w:p>
    <w:p w:rsidR="00125451" w:rsidRPr="004D220D" w:rsidRDefault="00956F18" w:rsidP="00146BD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4D220D">
        <w:rPr>
          <w:rFonts w:ascii="Times New Roman" w:hAnsi="Times New Roman"/>
          <w:sz w:val="28"/>
        </w:rPr>
        <w:t xml:space="preserve">В соответствии </w:t>
      </w:r>
      <w:r w:rsidR="00B67F1A" w:rsidRPr="004D220D">
        <w:rPr>
          <w:rFonts w:ascii="Times New Roman" w:hAnsi="Times New Roman"/>
          <w:sz w:val="28"/>
        </w:rPr>
        <w:t>с о</w:t>
      </w:r>
      <w:r w:rsidRPr="004D220D">
        <w:rPr>
          <w:rFonts w:ascii="Times New Roman" w:hAnsi="Times New Roman"/>
          <w:sz w:val="28"/>
        </w:rPr>
        <w:t>сновными направлениями налоговой политики Российской Федерации на 201</w:t>
      </w:r>
      <w:r w:rsidR="005829B5" w:rsidRPr="004D220D">
        <w:rPr>
          <w:rFonts w:ascii="Times New Roman" w:hAnsi="Times New Roman"/>
          <w:sz w:val="28"/>
        </w:rPr>
        <w:t>7</w:t>
      </w:r>
      <w:r w:rsidRPr="004D220D">
        <w:rPr>
          <w:rFonts w:ascii="Times New Roman" w:hAnsi="Times New Roman"/>
          <w:sz w:val="28"/>
        </w:rPr>
        <w:t xml:space="preserve"> год и на плановый период 201</w:t>
      </w:r>
      <w:r w:rsidR="005829B5" w:rsidRPr="004D220D">
        <w:rPr>
          <w:rFonts w:ascii="Times New Roman" w:hAnsi="Times New Roman"/>
          <w:sz w:val="28"/>
        </w:rPr>
        <w:t>8</w:t>
      </w:r>
      <w:r w:rsidRPr="004D220D">
        <w:rPr>
          <w:rFonts w:ascii="Times New Roman" w:hAnsi="Times New Roman"/>
          <w:sz w:val="28"/>
        </w:rPr>
        <w:t xml:space="preserve"> и 201</w:t>
      </w:r>
      <w:r w:rsidR="005829B5" w:rsidRPr="004D220D">
        <w:rPr>
          <w:rFonts w:ascii="Times New Roman" w:hAnsi="Times New Roman"/>
          <w:sz w:val="28"/>
        </w:rPr>
        <w:t>9</w:t>
      </w:r>
      <w:r w:rsidRPr="004D220D">
        <w:rPr>
          <w:rFonts w:ascii="Times New Roman" w:hAnsi="Times New Roman"/>
          <w:sz w:val="28"/>
        </w:rPr>
        <w:t xml:space="preserve"> годов, приоритетом на 201</w:t>
      </w:r>
      <w:r w:rsidR="005829B5" w:rsidRPr="004D220D">
        <w:rPr>
          <w:rFonts w:ascii="Times New Roman" w:hAnsi="Times New Roman"/>
          <w:sz w:val="28"/>
        </w:rPr>
        <w:t>7</w:t>
      </w:r>
      <w:r w:rsidRPr="004D220D">
        <w:rPr>
          <w:rFonts w:ascii="Times New Roman" w:hAnsi="Times New Roman"/>
          <w:sz w:val="28"/>
        </w:rPr>
        <w:t xml:space="preserve"> год остаётся недопущение </w:t>
      </w:r>
      <w:r w:rsidR="00146BDA" w:rsidRPr="004D220D">
        <w:rPr>
          <w:rFonts w:ascii="Times New Roman" w:hAnsi="Times New Roman"/>
          <w:sz w:val="28"/>
        </w:rPr>
        <w:t>какого-</w:t>
      </w:r>
      <w:r w:rsidRPr="004D220D">
        <w:rPr>
          <w:rFonts w:ascii="Times New Roman" w:hAnsi="Times New Roman"/>
          <w:sz w:val="28"/>
        </w:rPr>
        <w:t>либо увеличения</w:t>
      </w:r>
      <w:r w:rsidR="005829B5" w:rsidRPr="004D220D">
        <w:rPr>
          <w:rFonts w:ascii="Times New Roman" w:hAnsi="Times New Roman"/>
          <w:sz w:val="28"/>
        </w:rPr>
        <w:t xml:space="preserve"> налоговой нагрузки на малый и средний бизнес</w:t>
      </w:r>
      <w:r w:rsidR="00146BDA" w:rsidRPr="004D220D">
        <w:rPr>
          <w:rFonts w:ascii="Times New Roman" w:hAnsi="Times New Roman"/>
          <w:sz w:val="28"/>
        </w:rPr>
        <w:t>,</w:t>
      </w:r>
      <w:r w:rsidR="004E7DE0">
        <w:rPr>
          <w:rFonts w:ascii="Times New Roman" w:hAnsi="Times New Roman"/>
          <w:sz w:val="28"/>
        </w:rPr>
        <w:t xml:space="preserve"> </w:t>
      </w:r>
      <w:r w:rsidR="00146BDA" w:rsidRPr="004D220D">
        <w:rPr>
          <w:rFonts w:ascii="Times New Roman" w:hAnsi="Times New Roman"/>
          <w:sz w:val="28"/>
        </w:rPr>
        <w:t>обеспечение стабильной налоговой системы и повы</w:t>
      </w:r>
      <w:r w:rsidR="00B67F1A" w:rsidRPr="004D220D">
        <w:rPr>
          <w:rFonts w:ascii="Times New Roman" w:hAnsi="Times New Roman"/>
          <w:sz w:val="28"/>
        </w:rPr>
        <w:t>шение</w:t>
      </w:r>
      <w:r w:rsidR="00146BDA" w:rsidRPr="004D220D">
        <w:rPr>
          <w:rFonts w:ascii="Times New Roman" w:hAnsi="Times New Roman"/>
          <w:sz w:val="28"/>
        </w:rPr>
        <w:t xml:space="preserve"> ее привлекательност</w:t>
      </w:r>
      <w:r w:rsidR="00B67F1A" w:rsidRPr="004D220D">
        <w:rPr>
          <w:rFonts w:ascii="Times New Roman" w:hAnsi="Times New Roman"/>
          <w:sz w:val="28"/>
        </w:rPr>
        <w:t>и</w:t>
      </w:r>
      <w:r w:rsidR="00064529" w:rsidRPr="004D220D">
        <w:rPr>
          <w:rFonts w:ascii="Times New Roman" w:hAnsi="Times New Roman"/>
          <w:sz w:val="28"/>
        </w:rPr>
        <w:t xml:space="preserve"> для</w:t>
      </w:r>
      <w:r w:rsidR="00300A21" w:rsidRPr="004D220D">
        <w:rPr>
          <w:rFonts w:ascii="Times New Roman" w:hAnsi="Times New Roman"/>
          <w:sz w:val="28"/>
        </w:rPr>
        <w:t xml:space="preserve"> потенциальных</w:t>
      </w:r>
      <w:r w:rsidR="00064529" w:rsidRPr="004D220D">
        <w:rPr>
          <w:rFonts w:ascii="Times New Roman" w:hAnsi="Times New Roman"/>
          <w:sz w:val="28"/>
        </w:rPr>
        <w:t xml:space="preserve"> инвесторов.</w:t>
      </w:r>
    </w:p>
    <w:p w:rsidR="00A61A44" w:rsidRPr="004D220D" w:rsidRDefault="00A61A44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Налоговая политика </w:t>
      </w:r>
      <w:r w:rsidR="004E7DE0">
        <w:rPr>
          <w:sz w:val="28"/>
        </w:rPr>
        <w:t xml:space="preserve">города Ак-Довурак </w:t>
      </w:r>
      <w:r w:rsidRPr="004D220D">
        <w:rPr>
          <w:sz w:val="28"/>
        </w:rPr>
        <w:t>Республики Тыва на 201</w:t>
      </w:r>
      <w:r w:rsidR="005829B5" w:rsidRPr="004D220D">
        <w:rPr>
          <w:sz w:val="28"/>
        </w:rPr>
        <w:t>7</w:t>
      </w:r>
      <w:r w:rsidRPr="004D220D">
        <w:rPr>
          <w:sz w:val="28"/>
        </w:rPr>
        <w:t xml:space="preserve"> года и на плановый период 2017 и 2018 годов направлена на:</w:t>
      </w:r>
    </w:p>
    <w:p w:rsidR="00A61A44" w:rsidRPr="004D220D" w:rsidRDefault="00300A21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>- повышение</w:t>
      </w:r>
      <w:r w:rsidR="00A61A44" w:rsidRPr="004D220D">
        <w:rPr>
          <w:sz w:val="28"/>
        </w:rPr>
        <w:t xml:space="preserve"> инвестиционной привлекательности </w:t>
      </w:r>
      <w:r w:rsidR="004E7DE0">
        <w:rPr>
          <w:sz w:val="28"/>
        </w:rPr>
        <w:t>города</w:t>
      </w:r>
      <w:r w:rsidR="00A61A44" w:rsidRPr="004D220D">
        <w:rPr>
          <w:sz w:val="28"/>
        </w:rPr>
        <w:t>;</w:t>
      </w:r>
    </w:p>
    <w:p w:rsidR="00A61A44" w:rsidRPr="004D220D" w:rsidRDefault="00A61A44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- снижение налоговой нагрузки на налогоплательщиков; </w:t>
      </w:r>
    </w:p>
    <w:p w:rsidR="00A61A44" w:rsidRPr="004D220D" w:rsidRDefault="00A61A44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>- стимулирование развития индивидуального предпринимательства, путем вовлечения граждан в малый и средний бизнес;</w:t>
      </w:r>
    </w:p>
    <w:p w:rsidR="00A61A44" w:rsidRPr="004D220D" w:rsidRDefault="00A61A44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- </w:t>
      </w:r>
      <w:r w:rsidRPr="004D220D">
        <w:rPr>
          <w:sz w:val="28"/>
          <w:szCs w:val="28"/>
        </w:rPr>
        <w:t>стимулирование к увеличению производственных мощностей в сфере производства, развитие социальных, научных и бытовых услуг;</w:t>
      </w:r>
    </w:p>
    <w:p w:rsidR="00A61A44" w:rsidRPr="004D220D" w:rsidRDefault="00A61A44" w:rsidP="00A61A44">
      <w:pPr>
        <w:ind w:firstLine="567"/>
        <w:jc w:val="both"/>
        <w:rPr>
          <w:sz w:val="28"/>
        </w:rPr>
      </w:pPr>
      <w:r w:rsidRPr="004D220D">
        <w:rPr>
          <w:sz w:val="28"/>
        </w:rPr>
        <w:t>- постепенный переход к исчислению налога на имущество</w:t>
      </w:r>
      <w:r w:rsidR="00F957CC" w:rsidRPr="004D220D">
        <w:rPr>
          <w:sz w:val="28"/>
        </w:rPr>
        <w:t xml:space="preserve"> исходя из</w:t>
      </w:r>
      <w:r w:rsidRPr="004D220D">
        <w:rPr>
          <w:sz w:val="28"/>
        </w:rPr>
        <w:t xml:space="preserve"> кадастровой стоимости.</w:t>
      </w:r>
    </w:p>
    <w:p w:rsidR="00956F18" w:rsidRPr="004D220D" w:rsidRDefault="00956F18" w:rsidP="00146BD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125451" w:rsidRPr="004D220D" w:rsidRDefault="00B308AE" w:rsidP="00864F25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4D220D">
        <w:rPr>
          <w:rFonts w:ascii="Times New Roman" w:hAnsi="Times New Roman"/>
          <w:b/>
          <w:sz w:val="28"/>
        </w:rPr>
        <w:t>Стимулирование инвестиционной деятельности</w:t>
      </w:r>
    </w:p>
    <w:p w:rsidR="004412A3" w:rsidRPr="004D220D" w:rsidRDefault="004412A3" w:rsidP="00864F25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EE7C9F" w:rsidRPr="004D220D" w:rsidRDefault="00B308AE" w:rsidP="00EE7C9F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4D220D">
        <w:rPr>
          <w:sz w:val="28"/>
        </w:rPr>
        <w:t xml:space="preserve">Важным направлением является создание благоприятных налоговых условий для осуществления инвестиционной деятельности и поддержки создания новых промышленных предприятий и высокотехнологических проектов на территории </w:t>
      </w:r>
      <w:r w:rsidR="004E7DE0">
        <w:rPr>
          <w:sz w:val="28"/>
        </w:rPr>
        <w:t>города Ак-Довурак</w:t>
      </w:r>
      <w:r w:rsidRPr="004D220D">
        <w:rPr>
          <w:sz w:val="28"/>
        </w:rPr>
        <w:t xml:space="preserve">. В соответствии с </w:t>
      </w:r>
      <w:r w:rsidR="00EE7C9F" w:rsidRPr="004D220D">
        <w:rPr>
          <w:sz w:val="28"/>
        </w:rPr>
        <w:t>Законом Республики Тыва от 24 ноября 2014 года №4-ЗРТ «</w:t>
      </w:r>
      <w:r w:rsidR="00EE7C9F" w:rsidRPr="004D220D">
        <w:rPr>
          <w:sz w:val="28"/>
          <w:szCs w:val="28"/>
        </w:rPr>
        <w:t xml:space="preserve">Об установлении налоговой ставки по налогу на прибыль организаций для организаций, реализующих региональные инвестиционные проекты на территории Республики Тыва» </w:t>
      </w:r>
      <w:r w:rsidRPr="004D220D">
        <w:rPr>
          <w:sz w:val="28"/>
        </w:rPr>
        <w:t xml:space="preserve">в республике  </w:t>
      </w:r>
      <w:r w:rsidR="00146BDA" w:rsidRPr="004D220D">
        <w:rPr>
          <w:sz w:val="28"/>
        </w:rPr>
        <w:t>предоставляется</w:t>
      </w:r>
      <w:r w:rsidRPr="004D220D">
        <w:rPr>
          <w:sz w:val="28"/>
        </w:rPr>
        <w:t xml:space="preserve"> льгота по налогу на прибыль организаций для организаций, реализующих инвестиционные проекты на территории </w:t>
      </w:r>
      <w:r w:rsidR="00146BDA" w:rsidRPr="004D220D">
        <w:rPr>
          <w:sz w:val="28"/>
        </w:rPr>
        <w:t>Республики</w:t>
      </w:r>
      <w:r w:rsidRPr="004D220D">
        <w:rPr>
          <w:sz w:val="28"/>
        </w:rPr>
        <w:t xml:space="preserve"> Тыва. Льгота </w:t>
      </w:r>
      <w:r w:rsidR="00146BDA" w:rsidRPr="004D220D">
        <w:rPr>
          <w:sz w:val="28"/>
        </w:rPr>
        <w:t>позволяет</w:t>
      </w:r>
      <w:r w:rsidRPr="004D220D">
        <w:rPr>
          <w:sz w:val="28"/>
        </w:rPr>
        <w:t xml:space="preserve"> участникам региональных инвестиционных проектов применять пониженную ставку налога на прибыль, зачисляемой  в бюджет Республики Тыва, в следующих размерах: 0 </w:t>
      </w:r>
      <w:r w:rsidR="00146BDA" w:rsidRPr="004D220D">
        <w:rPr>
          <w:sz w:val="28"/>
        </w:rPr>
        <w:t>% в течение пяти налоговых периодов с</w:t>
      </w:r>
      <w:r w:rsidRPr="004D220D">
        <w:rPr>
          <w:sz w:val="28"/>
          <w:szCs w:val="28"/>
        </w:rPr>
        <w:t xml:space="preserve"> момента получения первых доходов от реализации товаров в рамках инвест</w:t>
      </w:r>
      <w:r w:rsidR="00EE7C9F" w:rsidRPr="004D220D">
        <w:rPr>
          <w:sz w:val="28"/>
          <w:szCs w:val="28"/>
        </w:rPr>
        <w:t xml:space="preserve">иционного </w:t>
      </w:r>
      <w:r w:rsidRPr="004D220D">
        <w:rPr>
          <w:sz w:val="28"/>
          <w:szCs w:val="28"/>
        </w:rPr>
        <w:t>проекта</w:t>
      </w:r>
      <w:r w:rsidRPr="004D220D">
        <w:rPr>
          <w:sz w:val="28"/>
        </w:rPr>
        <w:t xml:space="preserve"> и 10 % в течение следующих пяти налоговых периодов. </w:t>
      </w:r>
    </w:p>
    <w:p w:rsidR="001B41FC" w:rsidRPr="004D220D" w:rsidRDefault="00BE4CAD" w:rsidP="00EE7C9F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4D220D">
        <w:rPr>
          <w:sz w:val="28"/>
        </w:rPr>
        <w:t>В</w:t>
      </w:r>
      <w:r w:rsidR="001B41FC" w:rsidRPr="004D220D">
        <w:rPr>
          <w:sz w:val="28"/>
        </w:rPr>
        <w:t xml:space="preserve"> целях сбалансированности бюджетов субъектов Российской Федерации </w:t>
      </w:r>
      <w:r w:rsidRPr="004D220D">
        <w:rPr>
          <w:sz w:val="28"/>
        </w:rPr>
        <w:t xml:space="preserve">на федеральном уровне </w:t>
      </w:r>
      <w:r w:rsidR="001B41FC" w:rsidRPr="004D220D">
        <w:rPr>
          <w:sz w:val="28"/>
        </w:rPr>
        <w:t xml:space="preserve">предлагается  изменить существующее соотношение </w:t>
      </w:r>
      <w:r w:rsidR="001B41FC" w:rsidRPr="004D220D">
        <w:rPr>
          <w:sz w:val="28"/>
        </w:rPr>
        <w:lastRenderedPageBreak/>
        <w:t>ставок по налогу на прибыль орган</w:t>
      </w:r>
      <w:r w:rsidRPr="004D220D">
        <w:rPr>
          <w:sz w:val="28"/>
        </w:rPr>
        <w:t>и</w:t>
      </w:r>
      <w:r w:rsidR="001B41FC" w:rsidRPr="004D220D">
        <w:rPr>
          <w:sz w:val="28"/>
        </w:rPr>
        <w:t xml:space="preserve">заций </w:t>
      </w:r>
      <w:r w:rsidRPr="004D220D">
        <w:rPr>
          <w:sz w:val="28"/>
        </w:rPr>
        <w:t>между федеральны</w:t>
      </w:r>
      <w:r w:rsidR="00815B80" w:rsidRPr="004D220D">
        <w:rPr>
          <w:sz w:val="28"/>
        </w:rPr>
        <w:t xml:space="preserve">м бюджетом и бюджетом субъекта Российской Федерации, установив для федерального бюджета ставку налога на прибыль в размере 3 процентов, для субъектов российской Федерации </w:t>
      </w:r>
      <w:r w:rsidR="0052709F" w:rsidRPr="004D220D">
        <w:rPr>
          <w:sz w:val="28"/>
        </w:rPr>
        <w:t>–</w:t>
      </w:r>
      <w:r w:rsidR="00815B80" w:rsidRPr="004D220D">
        <w:rPr>
          <w:sz w:val="28"/>
        </w:rPr>
        <w:t xml:space="preserve"> 17</w:t>
      </w:r>
      <w:r w:rsidR="0052709F" w:rsidRPr="004D220D">
        <w:rPr>
          <w:sz w:val="28"/>
        </w:rPr>
        <w:t xml:space="preserve"> процентов</w:t>
      </w:r>
      <w:r w:rsidR="004E7DE0">
        <w:rPr>
          <w:sz w:val="28"/>
        </w:rPr>
        <w:t>. П</w:t>
      </w:r>
      <w:r w:rsidR="0052709F" w:rsidRPr="004D220D">
        <w:rPr>
          <w:sz w:val="28"/>
        </w:rPr>
        <w:t>ри этом дополнительные доходы федерального бюджета будут направлены на поддержку наименее обеспеченных регионов Российской Федерации.</w:t>
      </w:r>
      <w:r w:rsidR="00C54872" w:rsidRPr="004D220D">
        <w:rPr>
          <w:sz w:val="28"/>
        </w:rPr>
        <w:t xml:space="preserve"> С учетом предполагаемого снижения ставки по налогу на прибыль организаций по части, зачисляемого в бюджет субъекта Российской Федерации, будет проводиться корректировка прогнозных значений поступления налога на 2017 год и на плановый период 2018-2019 годы. </w:t>
      </w:r>
      <w:r w:rsidR="005F487A">
        <w:rPr>
          <w:sz w:val="28"/>
        </w:rPr>
        <w:t>Оценка выпадающих доходов республиканского бюджета</w:t>
      </w:r>
      <w:r w:rsidR="00390842">
        <w:rPr>
          <w:sz w:val="28"/>
        </w:rPr>
        <w:t xml:space="preserve"> на 2017 год</w:t>
      </w:r>
      <w:r w:rsidR="005F487A">
        <w:rPr>
          <w:sz w:val="28"/>
        </w:rPr>
        <w:t xml:space="preserve"> порядка 1</w:t>
      </w:r>
      <w:r w:rsidR="00390842">
        <w:rPr>
          <w:sz w:val="28"/>
        </w:rPr>
        <w:t>9,7</w:t>
      </w:r>
      <w:r w:rsidR="005F487A">
        <w:rPr>
          <w:sz w:val="28"/>
        </w:rPr>
        <w:t xml:space="preserve"> млн. рублей.</w:t>
      </w:r>
    </w:p>
    <w:p w:rsidR="004412A3" w:rsidRPr="004D220D" w:rsidRDefault="004412A3" w:rsidP="00C00338">
      <w:pPr>
        <w:pStyle w:val="a3"/>
        <w:shd w:val="clear" w:color="auto" w:fill="FFFFFF"/>
        <w:ind w:firstLine="567"/>
        <w:jc w:val="both"/>
        <w:rPr>
          <w:b/>
          <w:sz w:val="28"/>
        </w:rPr>
      </w:pPr>
    </w:p>
    <w:p w:rsidR="00C00338" w:rsidRPr="004D220D" w:rsidRDefault="00C00338" w:rsidP="00C00338">
      <w:pPr>
        <w:pStyle w:val="a3"/>
        <w:shd w:val="clear" w:color="auto" w:fill="FFFFFF"/>
        <w:ind w:firstLine="567"/>
        <w:jc w:val="both"/>
        <w:rPr>
          <w:b/>
          <w:sz w:val="28"/>
        </w:rPr>
      </w:pPr>
      <w:r w:rsidRPr="004D220D">
        <w:rPr>
          <w:b/>
          <w:sz w:val="28"/>
        </w:rPr>
        <w:t>Стимулирование развития малого и среднего предпринимательства</w:t>
      </w:r>
    </w:p>
    <w:p w:rsidR="004412A3" w:rsidRPr="004D220D" w:rsidRDefault="004412A3" w:rsidP="00C00338">
      <w:pPr>
        <w:spacing w:line="240" w:lineRule="atLeast"/>
        <w:ind w:firstLine="567"/>
        <w:jc w:val="both"/>
        <w:rPr>
          <w:sz w:val="28"/>
        </w:rPr>
      </w:pPr>
    </w:p>
    <w:p w:rsidR="00C00338" w:rsidRPr="004D220D" w:rsidRDefault="00C00338" w:rsidP="00C00338">
      <w:pPr>
        <w:spacing w:line="240" w:lineRule="atLeast"/>
        <w:ind w:firstLine="567"/>
        <w:jc w:val="both"/>
        <w:rPr>
          <w:sz w:val="28"/>
        </w:rPr>
      </w:pPr>
      <w:r w:rsidRPr="004D220D">
        <w:rPr>
          <w:sz w:val="28"/>
        </w:rPr>
        <w:t>В соответствии с Основными направлениями налоговой политики Российской Федерации на 201</w:t>
      </w:r>
      <w:r w:rsidR="00B711D4" w:rsidRPr="004D220D">
        <w:rPr>
          <w:sz w:val="28"/>
        </w:rPr>
        <w:t>7</w:t>
      </w:r>
      <w:r w:rsidRPr="004D220D">
        <w:rPr>
          <w:sz w:val="28"/>
        </w:rPr>
        <w:t xml:space="preserve"> год и на плановый период 201</w:t>
      </w:r>
      <w:r w:rsidR="00B711D4" w:rsidRPr="004D220D">
        <w:rPr>
          <w:sz w:val="28"/>
        </w:rPr>
        <w:t>8</w:t>
      </w:r>
      <w:r w:rsidRPr="004D220D">
        <w:rPr>
          <w:sz w:val="28"/>
        </w:rPr>
        <w:t xml:space="preserve"> и 201</w:t>
      </w:r>
      <w:r w:rsidR="00B711D4" w:rsidRPr="004D220D">
        <w:rPr>
          <w:sz w:val="28"/>
        </w:rPr>
        <w:t>9</w:t>
      </w:r>
      <w:r w:rsidRPr="004D220D">
        <w:rPr>
          <w:sz w:val="28"/>
        </w:rPr>
        <w:t xml:space="preserve"> годов будет продолжено стимулирование развития малого и среднего предпринимательства </w:t>
      </w:r>
      <w:r w:rsidR="00E97895" w:rsidRPr="004D220D">
        <w:rPr>
          <w:sz w:val="28"/>
        </w:rPr>
        <w:t>на территории</w:t>
      </w:r>
      <w:r w:rsidRPr="004D220D">
        <w:rPr>
          <w:sz w:val="28"/>
        </w:rPr>
        <w:t xml:space="preserve"> </w:t>
      </w:r>
      <w:r w:rsidR="000A496A">
        <w:rPr>
          <w:sz w:val="28"/>
        </w:rPr>
        <w:t>города Ак-Довурак</w:t>
      </w:r>
      <w:r w:rsidRPr="004D220D">
        <w:rPr>
          <w:sz w:val="28"/>
        </w:rPr>
        <w:t xml:space="preserve"> Республик</w:t>
      </w:r>
      <w:r w:rsidR="000A496A">
        <w:rPr>
          <w:sz w:val="28"/>
        </w:rPr>
        <w:t>и</w:t>
      </w:r>
      <w:r w:rsidRPr="004D220D">
        <w:rPr>
          <w:sz w:val="28"/>
        </w:rPr>
        <w:t xml:space="preserve"> Тыва.</w:t>
      </w:r>
    </w:p>
    <w:p w:rsidR="001B41FC" w:rsidRPr="004D220D" w:rsidRDefault="001B41FC" w:rsidP="001B4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20D">
        <w:rPr>
          <w:sz w:val="28"/>
          <w:szCs w:val="28"/>
        </w:rPr>
        <w:t>В связи с внесенными изменениями в федеральное законодательство с 01 июля 2018 года на индивидуальных предпринимателей, являющихся налогоплательщиками единого налога на вмененный доход и патентной системы налогообложения возлагается ранее отсутствовавшая обязанность по применению контрольно-кассовой техники</w:t>
      </w:r>
      <w:r w:rsidR="000A496A">
        <w:rPr>
          <w:sz w:val="28"/>
          <w:szCs w:val="28"/>
        </w:rPr>
        <w:t>.</w:t>
      </w:r>
      <w:r w:rsidRPr="004D220D">
        <w:rPr>
          <w:sz w:val="28"/>
          <w:szCs w:val="28"/>
        </w:rPr>
        <w:t xml:space="preserve"> </w:t>
      </w:r>
      <w:r w:rsidR="000A496A">
        <w:rPr>
          <w:sz w:val="28"/>
          <w:szCs w:val="28"/>
        </w:rPr>
        <w:t>В</w:t>
      </w:r>
      <w:r w:rsidRPr="004D220D">
        <w:rPr>
          <w:sz w:val="28"/>
          <w:szCs w:val="28"/>
        </w:rPr>
        <w:t xml:space="preserve"> целях снижения их издержек по закупке новой техники на федеральном уровне предлагается предоставить налогоплательщикам право уменьшать суммы исчисленного налога на сумму расходов по приобретению контрольно-кассовой техники в размере не более 18 000 рублей.</w:t>
      </w:r>
    </w:p>
    <w:p w:rsidR="001B41FC" w:rsidRPr="004D220D" w:rsidRDefault="001B41FC" w:rsidP="001B41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20D">
        <w:rPr>
          <w:sz w:val="28"/>
          <w:szCs w:val="28"/>
        </w:rPr>
        <w:t>На региональном уровне разработан проект постановления Правительства Республики Тыва «Об особенностях осуществления денежных расчетов без применения контрольно-кассовой техники на территории Республики Тыва», который предполагается утвердить до конца 2016 года. Данным нормативно-правовым актом предполагается утвердить Перечень ассортимента товаров, при наличии которых в объеме 50% товарооборота</w:t>
      </w:r>
      <w:r w:rsidR="000A496A">
        <w:rPr>
          <w:sz w:val="28"/>
          <w:szCs w:val="28"/>
        </w:rPr>
        <w:t xml:space="preserve"> -</w:t>
      </w:r>
      <w:r w:rsidRPr="004D220D">
        <w:rPr>
          <w:sz w:val="28"/>
          <w:szCs w:val="28"/>
        </w:rPr>
        <w:t xml:space="preserve"> продажа газет, журналов осуществляется без применения контрольно-кассовой техники, Перечень отдаленных и труднодоступных местностей, в которых  налогоплательщики вправе не применять контрольно-кассовую технику при условии выдачи покупателю подтверждающего факт осуществления расчета документа, а также Перечень местностей, удаленных от сетей связи, где пользователи могут применять контрольно-кассовую технику в</w:t>
      </w:r>
      <w:r w:rsidR="000A496A">
        <w:rPr>
          <w:sz w:val="28"/>
          <w:szCs w:val="28"/>
        </w:rPr>
        <w:t xml:space="preserve"> </w:t>
      </w:r>
      <w:r w:rsidRPr="004D220D">
        <w:rPr>
          <w:sz w:val="28"/>
          <w:szCs w:val="28"/>
        </w:rPr>
        <w:t>режиме, не предусматривающем обязательную передачу фискальных документов в налоговые органы в электронной форме.</w:t>
      </w:r>
    </w:p>
    <w:p w:rsidR="00F7579C" w:rsidRDefault="00C00338" w:rsidP="00520C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20D">
        <w:rPr>
          <w:sz w:val="28"/>
        </w:rPr>
        <w:t>Закон</w:t>
      </w:r>
      <w:r w:rsidR="00520C8D" w:rsidRPr="004D220D">
        <w:rPr>
          <w:sz w:val="28"/>
        </w:rPr>
        <w:t>ом</w:t>
      </w:r>
      <w:r w:rsidRPr="004D220D">
        <w:rPr>
          <w:sz w:val="28"/>
        </w:rPr>
        <w:t xml:space="preserve"> Республики Тыва от 24 ноября 2014 года №5-ЗРТ «О применении патентной системы налогообложения на территории Республики Тыва»</w:t>
      </w:r>
      <w:r w:rsidR="00520C8D" w:rsidRPr="004D220D">
        <w:rPr>
          <w:sz w:val="28"/>
        </w:rPr>
        <w:t xml:space="preserve"> предусм</w:t>
      </w:r>
      <w:r w:rsidR="005F487A">
        <w:rPr>
          <w:sz w:val="28"/>
        </w:rPr>
        <w:t xml:space="preserve">отрены </w:t>
      </w:r>
      <w:r w:rsidRPr="004D220D">
        <w:rPr>
          <w:sz w:val="28"/>
        </w:rPr>
        <w:t>дифференцир</w:t>
      </w:r>
      <w:r w:rsidR="00520C8D" w:rsidRPr="004D220D">
        <w:rPr>
          <w:sz w:val="28"/>
        </w:rPr>
        <w:t xml:space="preserve">ованные </w:t>
      </w:r>
      <w:r w:rsidRPr="004D220D">
        <w:rPr>
          <w:sz w:val="28"/>
        </w:rPr>
        <w:t>размеры стоимости патента в зависимости от мест ведения п</w:t>
      </w:r>
      <w:r w:rsidR="005F487A">
        <w:rPr>
          <w:sz w:val="28"/>
        </w:rPr>
        <w:t>редпринимательской деятельности,</w:t>
      </w:r>
      <w:r w:rsidR="000A496A">
        <w:rPr>
          <w:sz w:val="28"/>
        </w:rPr>
        <w:t xml:space="preserve"> </w:t>
      </w:r>
      <w:r w:rsidR="005F487A">
        <w:rPr>
          <w:sz w:val="28"/>
        </w:rPr>
        <w:t>т</w:t>
      </w:r>
      <w:r w:rsidR="00912922" w:rsidRPr="004D220D">
        <w:rPr>
          <w:sz w:val="28"/>
        </w:rPr>
        <w:t>акже Закона</w:t>
      </w:r>
      <w:r w:rsidR="00520C8D" w:rsidRPr="004D220D">
        <w:rPr>
          <w:sz w:val="28"/>
        </w:rPr>
        <w:t>м</w:t>
      </w:r>
      <w:r w:rsidR="00912922" w:rsidRPr="004D220D">
        <w:rPr>
          <w:sz w:val="28"/>
        </w:rPr>
        <w:t>и</w:t>
      </w:r>
      <w:r w:rsidR="00520C8D" w:rsidRPr="004D220D">
        <w:rPr>
          <w:sz w:val="28"/>
        </w:rPr>
        <w:t xml:space="preserve"> </w:t>
      </w:r>
      <w:r w:rsidR="00520C8D" w:rsidRPr="004D220D">
        <w:rPr>
          <w:sz w:val="28"/>
        </w:rPr>
        <w:lastRenderedPageBreak/>
        <w:t xml:space="preserve">Республики Тыва от </w:t>
      </w:r>
      <w:r w:rsidR="00912922" w:rsidRPr="004D220D">
        <w:rPr>
          <w:sz w:val="28"/>
        </w:rPr>
        <w:t>24</w:t>
      </w:r>
      <w:r w:rsidRPr="004D220D">
        <w:rPr>
          <w:sz w:val="28"/>
        </w:rPr>
        <w:t xml:space="preserve"> июня 2015 года №86-ЗРТ «</w:t>
      </w:r>
      <w:r w:rsidRPr="004D220D">
        <w:rPr>
          <w:sz w:val="28"/>
          <w:szCs w:val="28"/>
        </w:rPr>
        <w:t>О внесении изменений в отдельные законодательные акты Республики Тыва»</w:t>
      </w:r>
      <w:r w:rsidR="00912922" w:rsidRPr="004D220D">
        <w:rPr>
          <w:sz w:val="28"/>
          <w:szCs w:val="28"/>
        </w:rPr>
        <w:t xml:space="preserve"> и от 27 ноября 2015 года №130-ЗРТ «О внесении изменений в отдельные законодательные акты в сфере налогообложения»</w:t>
      </w:r>
      <w:r w:rsidR="000A496A">
        <w:rPr>
          <w:sz w:val="28"/>
          <w:szCs w:val="28"/>
        </w:rPr>
        <w:t xml:space="preserve"> </w:t>
      </w:r>
      <w:r w:rsidR="00520C8D" w:rsidRPr="004D220D">
        <w:rPr>
          <w:sz w:val="28"/>
          <w:szCs w:val="28"/>
        </w:rPr>
        <w:t>внесены изменения в</w:t>
      </w:r>
      <w:r w:rsidRPr="004D220D">
        <w:rPr>
          <w:sz w:val="28"/>
          <w:szCs w:val="28"/>
        </w:rPr>
        <w:t xml:space="preserve"> региональное законодательство, предусматривающие «налоговые </w:t>
      </w:r>
      <w:r w:rsidR="00CD0073" w:rsidRPr="004D220D">
        <w:rPr>
          <w:sz w:val="28"/>
          <w:szCs w:val="28"/>
        </w:rPr>
        <w:t>каникулы</w:t>
      </w:r>
      <w:r w:rsidRPr="004D220D">
        <w:rPr>
          <w:sz w:val="28"/>
          <w:szCs w:val="28"/>
        </w:rPr>
        <w:t>»</w:t>
      </w:r>
      <w:r w:rsidR="000A496A">
        <w:rPr>
          <w:sz w:val="28"/>
          <w:szCs w:val="28"/>
        </w:rPr>
        <w:t xml:space="preserve"> </w:t>
      </w:r>
      <w:r w:rsidR="00CD0073" w:rsidRPr="004D220D">
        <w:rPr>
          <w:sz w:val="28"/>
          <w:szCs w:val="28"/>
        </w:rPr>
        <w:t xml:space="preserve">(освобождение от уплаты налогов) </w:t>
      </w:r>
      <w:r w:rsidR="00520C8D" w:rsidRPr="004D220D">
        <w:rPr>
          <w:sz w:val="28"/>
          <w:szCs w:val="28"/>
        </w:rPr>
        <w:t xml:space="preserve">на два года </w:t>
      </w:r>
      <w:r w:rsidR="00CD0073" w:rsidRPr="004D220D">
        <w:rPr>
          <w:sz w:val="28"/>
          <w:szCs w:val="28"/>
        </w:rPr>
        <w:t>в упрощенной и патентной системе налогообложения</w:t>
      </w:r>
      <w:r w:rsidR="00520C8D" w:rsidRPr="004D220D">
        <w:rPr>
          <w:sz w:val="28"/>
          <w:szCs w:val="28"/>
        </w:rPr>
        <w:t xml:space="preserve"> для</w:t>
      </w:r>
      <w:r w:rsidR="00CD0073" w:rsidRPr="004D220D">
        <w:rPr>
          <w:sz w:val="28"/>
          <w:szCs w:val="28"/>
        </w:rPr>
        <w:t xml:space="preserve"> впервые зарегистрированны</w:t>
      </w:r>
      <w:r w:rsidR="00520C8D" w:rsidRPr="004D220D">
        <w:rPr>
          <w:sz w:val="28"/>
          <w:szCs w:val="28"/>
        </w:rPr>
        <w:t>х</w:t>
      </w:r>
      <w:r w:rsidR="00CD0073" w:rsidRPr="004D220D">
        <w:rPr>
          <w:sz w:val="28"/>
          <w:szCs w:val="28"/>
        </w:rPr>
        <w:t xml:space="preserve"> индивидуальны</w:t>
      </w:r>
      <w:r w:rsidR="00520C8D" w:rsidRPr="004D220D">
        <w:rPr>
          <w:sz w:val="28"/>
          <w:szCs w:val="28"/>
        </w:rPr>
        <w:t>х</w:t>
      </w:r>
      <w:r w:rsidR="00CD0073" w:rsidRPr="004D220D">
        <w:rPr>
          <w:sz w:val="28"/>
          <w:szCs w:val="28"/>
        </w:rPr>
        <w:t xml:space="preserve"> предпринимател</w:t>
      </w:r>
      <w:r w:rsidR="00520C8D" w:rsidRPr="004D220D">
        <w:rPr>
          <w:sz w:val="28"/>
          <w:szCs w:val="28"/>
        </w:rPr>
        <w:t>ей</w:t>
      </w:r>
      <w:r w:rsidR="00CD0073" w:rsidRPr="004D220D">
        <w:rPr>
          <w:sz w:val="28"/>
          <w:szCs w:val="28"/>
        </w:rPr>
        <w:t xml:space="preserve">. Льготы распространяются на </w:t>
      </w:r>
      <w:r w:rsidR="005F487A">
        <w:rPr>
          <w:sz w:val="28"/>
          <w:szCs w:val="28"/>
        </w:rPr>
        <w:t xml:space="preserve">такие </w:t>
      </w:r>
      <w:r w:rsidR="00CD0073" w:rsidRPr="004D220D">
        <w:rPr>
          <w:sz w:val="28"/>
          <w:szCs w:val="28"/>
        </w:rPr>
        <w:t>виды деятельности</w:t>
      </w:r>
      <w:r w:rsidR="005F487A">
        <w:rPr>
          <w:sz w:val="28"/>
          <w:szCs w:val="28"/>
        </w:rPr>
        <w:t>,</w:t>
      </w:r>
      <w:r w:rsidR="000A496A">
        <w:rPr>
          <w:sz w:val="28"/>
          <w:szCs w:val="28"/>
        </w:rPr>
        <w:t xml:space="preserve"> </w:t>
      </w:r>
      <w:r w:rsidR="005F487A">
        <w:rPr>
          <w:sz w:val="28"/>
          <w:szCs w:val="28"/>
        </w:rPr>
        <w:t xml:space="preserve">как </w:t>
      </w:r>
      <w:r w:rsidR="00CD0073" w:rsidRPr="004D220D">
        <w:rPr>
          <w:sz w:val="28"/>
          <w:szCs w:val="28"/>
        </w:rPr>
        <w:t>производственн</w:t>
      </w:r>
      <w:r w:rsidR="005F487A">
        <w:rPr>
          <w:sz w:val="28"/>
          <w:szCs w:val="28"/>
        </w:rPr>
        <w:t>ая</w:t>
      </w:r>
      <w:r w:rsidR="00CD0073" w:rsidRPr="004D220D">
        <w:rPr>
          <w:sz w:val="28"/>
          <w:szCs w:val="28"/>
        </w:rPr>
        <w:t>, социальн</w:t>
      </w:r>
      <w:r w:rsidR="005F487A">
        <w:rPr>
          <w:sz w:val="28"/>
          <w:szCs w:val="28"/>
        </w:rPr>
        <w:t>ая</w:t>
      </w:r>
      <w:r w:rsidR="00912922" w:rsidRPr="004D220D">
        <w:rPr>
          <w:sz w:val="28"/>
          <w:szCs w:val="28"/>
        </w:rPr>
        <w:t xml:space="preserve"> и</w:t>
      </w:r>
      <w:r w:rsidR="00CD0073" w:rsidRPr="004D220D">
        <w:rPr>
          <w:sz w:val="28"/>
          <w:szCs w:val="28"/>
        </w:rPr>
        <w:t xml:space="preserve"> научн</w:t>
      </w:r>
      <w:r w:rsidR="005F487A">
        <w:rPr>
          <w:sz w:val="28"/>
          <w:szCs w:val="28"/>
        </w:rPr>
        <w:t>ая</w:t>
      </w:r>
      <w:r w:rsidR="00912922" w:rsidRPr="004D220D">
        <w:rPr>
          <w:sz w:val="28"/>
          <w:szCs w:val="28"/>
        </w:rPr>
        <w:t>, а также бытов</w:t>
      </w:r>
      <w:r w:rsidR="005F487A">
        <w:rPr>
          <w:sz w:val="28"/>
          <w:szCs w:val="28"/>
        </w:rPr>
        <w:t>ая</w:t>
      </w:r>
      <w:r w:rsidR="00CD0073" w:rsidRPr="004D220D">
        <w:rPr>
          <w:sz w:val="28"/>
          <w:szCs w:val="28"/>
        </w:rPr>
        <w:t xml:space="preserve">. </w:t>
      </w:r>
    </w:p>
    <w:p w:rsidR="00CA6E5F" w:rsidRPr="00CA6E5F" w:rsidRDefault="004F513A" w:rsidP="006438F7">
      <w:pPr>
        <w:widowControl w:val="0"/>
        <w:autoSpaceDE w:val="0"/>
        <w:autoSpaceDN w:val="0"/>
        <w:ind w:firstLine="540"/>
        <w:jc w:val="both"/>
        <w:rPr>
          <w:sz w:val="28"/>
          <w:szCs w:val="24"/>
        </w:rPr>
      </w:pPr>
      <w:r w:rsidRPr="00045769">
        <w:rPr>
          <w:sz w:val="28"/>
          <w:szCs w:val="24"/>
        </w:rPr>
        <w:t>В целях развития малого и среднего бизнеса п</w:t>
      </w:r>
      <w:r w:rsidR="006438F7" w:rsidRPr="00045769">
        <w:rPr>
          <w:sz w:val="28"/>
          <w:szCs w:val="24"/>
        </w:rPr>
        <w:t>о единому налогу на вмененный доход для отдельных видов деятельности</w:t>
      </w:r>
      <w:r w:rsidR="00CA6E5F">
        <w:rPr>
          <w:sz w:val="28"/>
          <w:szCs w:val="24"/>
        </w:rPr>
        <w:t xml:space="preserve"> постановлением Администрации города Ак-Довурак принято Постановление за № 226 от 31 мая </w:t>
      </w:r>
      <w:r w:rsidR="00CA6E5F" w:rsidRPr="00CA6E5F">
        <w:rPr>
          <w:sz w:val="28"/>
          <w:szCs w:val="24"/>
        </w:rPr>
        <w:t>2016 года о снижении ставки до 10% на:</w:t>
      </w:r>
    </w:p>
    <w:p w:rsidR="00CA6E5F" w:rsidRPr="00CA6E5F" w:rsidRDefault="00CA6E5F" w:rsidP="00CA6E5F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4"/>
        </w:rPr>
      </w:pPr>
      <w:r w:rsidRPr="00CA6E5F">
        <w:rPr>
          <w:rFonts w:ascii="Times New Roman" w:hAnsi="Times New Roman"/>
          <w:sz w:val="28"/>
          <w:szCs w:val="24"/>
        </w:rPr>
        <w:t>Услуги по перевозке грузов и пассажиров;</w:t>
      </w:r>
    </w:p>
    <w:p w:rsidR="00CA6E5F" w:rsidRPr="00CA6E5F" w:rsidRDefault="00CA6E5F" w:rsidP="00CA6E5F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Оказание услуг общественного питания.</w:t>
      </w:r>
    </w:p>
    <w:p w:rsidR="002A581B" w:rsidRPr="004D220D" w:rsidRDefault="002A581B" w:rsidP="002A58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20D">
        <w:rPr>
          <w:sz w:val="28"/>
          <w:szCs w:val="28"/>
        </w:rPr>
        <w:t xml:space="preserve">Ожидаемый эффект от предоставления </w:t>
      </w:r>
      <w:r w:rsidR="00064529" w:rsidRPr="004D220D">
        <w:rPr>
          <w:sz w:val="28"/>
          <w:szCs w:val="28"/>
        </w:rPr>
        <w:t>налоговых льгот</w:t>
      </w:r>
      <w:r w:rsidRPr="004D220D">
        <w:rPr>
          <w:sz w:val="28"/>
          <w:szCs w:val="28"/>
        </w:rPr>
        <w:t xml:space="preserve"> – это рост количества индивидуальных предпринимателей, стимулирование развития в сфере производства, развитие социальных услуг, предоставляемых мал</w:t>
      </w:r>
      <w:r w:rsidR="00C20939" w:rsidRPr="004D220D">
        <w:rPr>
          <w:sz w:val="28"/>
          <w:szCs w:val="28"/>
        </w:rPr>
        <w:t>ому</w:t>
      </w:r>
      <w:r w:rsidRPr="004D220D">
        <w:rPr>
          <w:sz w:val="28"/>
          <w:szCs w:val="28"/>
        </w:rPr>
        <w:t xml:space="preserve"> и средн</w:t>
      </w:r>
      <w:r w:rsidR="00C20939" w:rsidRPr="004D220D">
        <w:rPr>
          <w:sz w:val="28"/>
          <w:szCs w:val="28"/>
        </w:rPr>
        <w:t xml:space="preserve">ему </w:t>
      </w:r>
      <w:r w:rsidRPr="004D220D">
        <w:rPr>
          <w:sz w:val="28"/>
          <w:szCs w:val="28"/>
        </w:rPr>
        <w:t>бизнес</w:t>
      </w:r>
      <w:r w:rsidR="00C20939" w:rsidRPr="004D220D">
        <w:rPr>
          <w:sz w:val="28"/>
          <w:szCs w:val="28"/>
        </w:rPr>
        <w:t>у,</w:t>
      </w:r>
      <w:r w:rsidR="00CA6E5F">
        <w:rPr>
          <w:sz w:val="28"/>
          <w:szCs w:val="28"/>
        </w:rPr>
        <w:t xml:space="preserve"> </w:t>
      </w:r>
      <w:r w:rsidR="00C20939" w:rsidRPr="004D220D">
        <w:rPr>
          <w:sz w:val="28"/>
          <w:szCs w:val="28"/>
        </w:rPr>
        <w:t>а также</w:t>
      </w:r>
      <w:r w:rsidRPr="004D220D">
        <w:rPr>
          <w:sz w:val="28"/>
          <w:szCs w:val="28"/>
        </w:rPr>
        <w:t xml:space="preserve"> рост поступлений налогов по истече</w:t>
      </w:r>
      <w:r w:rsidR="00C20939" w:rsidRPr="004D220D">
        <w:rPr>
          <w:sz w:val="28"/>
          <w:szCs w:val="28"/>
        </w:rPr>
        <w:t>нии льготного периода</w:t>
      </w:r>
      <w:r w:rsidRPr="004D220D">
        <w:rPr>
          <w:sz w:val="28"/>
          <w:szCs w:val="28"/>
        </w:rPr>
        <w:t>.</w:t>
      </w:r>
    </w:p>
    <w:p w:rsidR="00A61A44" w:rsidRPr="00CA2E62" w:rsidRDefault="005F487A" w:rsidP="005F487A">
      <w:pPr>
        <w:shd w:val="clear" w:color="auto" w:fill="FFFFFF"/>
        <w:jc w:val="both"/>
        <w:rPr>
          <w:color w:val="000000"/>
          <w:sz w:val="32"/>
        </w:rPr>
      </w:pPr>
      <w:r>
        <w:rPr>
          <w:b/>
          <w:color w:val="000000"/>
          <w:sz w:val="28"/>
        </w:rPr>
        <w:tab/>
      </w:r>
      <w:r w:rsidRPr="006F7E64">
        <w:rPr>
          <w:color w:val="000000"/>
          <w:sz w:val="28"/>
        </w:rPr>
        <w:t xml:space="preserve">В целях легализации </w:t>
      </w:r>
      <w:r w:rsidR="00CA2E62" w:rsidRPr="006F7E64">
        <w:rPr>
          <w:color w:val="000000"/>
          <w:sz w:val="28"/>
        </w:rPr>
        <w:t>самозанятых граждан</w:t>
      </w:r>
      <w:r w:rsidRPr="006F7E64">
        <w:rPr>
          <w:color w:val="000000"/>
          <w:sz w:val="28"/>
        </w:rPr>
        <w:t xml:space="preserve"> Правительством Российской Федерации разрабатывается </w:t>
      </w:r>
      <w:r w:rsidR="00E51355" w:rsidRPr="006F7E64">
        <w:rPr>
          <w:color w:val="000000"/>
          <w:sz w:val="28"/>
        </w:rPr>
        <w:t xml:space="preserve">налог </w:t>
      </w:r>
      <w:r w:rsidR="00CA2E62" w:rsidRPr="006F7E64">
        <w:rPr>
          <w:color w:val="000000"/>
          <w:sz w:val="28"/>
        </w:rPr>
        <w:t>для самозаняты</w:t>
      </w:r>
      <w:r w:rsidR="00E51355" w:rsidRPr="006F7E64">
        <w:rPr>
          <w:color w:val="000000"/>
          <w:sz w:val="28"/>
        </w:rPr>
        <w:t>х</w:t>
      </w:r>
      <w:r w:rsidR="00CA2E62" w:rsidRPr="006F7E64">
        <w:rPr>
          <w:color w:val="000000"/>
          <w:sz w:val="28"/>
        </w:rPr>
        <w:t xml:space="preserve"> граждан</w:t>
      </w:r>
      <w:r w:rsidR="00E51355" w:rsidRPr="006F7E64">
        <w:rPr>
          <w:color w:val="000000"/>
          <w:sz w:val="28"/>
        </w:rPr>
        <w:t>.</w:t>
      </w:r>
      <w:r w:rsidR="00CA6E5F">
        <w:rPr>
          <w:color w:val="000000"/>
          <w:sz w:val="28"/>
        </w:rPr>
        <w:t xml:space="preserve"> П</w:t>
      </w:r>
      <w:r w:rsidR="00CA2E62" w:rsidRPr="006F7E64">
        <w:rPr>
          <w:sz w:val="28"/>
        </w:rPr>
        <w:t xml:space="preserve">резидент России Владимир Путин </w:t>
      </w:r>
      <w:r w:rsidR="00CA6E5F" w:rsidRPr="006F7E64">
        <w:rPr>
          <w:sz w:val="28"/>
        </w:rPr>
        <w:t xml:space="preserve">21 сентября 2016 года </w:t>
      </w:r>
      <w:r w:rsidR="00CA2E62" w:rsidRPr="006F7E64">
        <w:rPr>
          <w:sz w:val="28"/>
        </w:rPr>
        <w:t>сделал заявление, что самозанятых граждан на два года нужно освободить от уплаты налогов и обязательных взносов. «Мы неоднократно говорили о необходимости на определенный период, скажем, года на два, освободить самозанятых вообще от уплаты налогов и обязательных взносов с тем, чтобы они могли спокойно войти в нормальный ритм легальной работы и</w:t>
      </w:r>
      <w:r w:rsidR="00B76A7A">
        <w:rPr>
          <w:sz w:val="28"/>
        </w:rPr>
        <w:t>,</w:t>
      </w:r>
      <w:r w:rsidR="00CA2E62" w:rsidRPr="006F7E64">
        <w:rPr>
          <w:sz w:val="28"/>
        </w:rPr>
        <w:t xml:space="preserve"> чтобы это не было для них обременительно», – сказал президент. Путин отметил, что недопустимы любые попытки признания самозанятых граждан незаконными предпринимателями и в законодательство возможно должны быть внесены необходимые поправки, гарантирующие их статус.</w:t>
      </w:r>
    </w:p>
    <w:p w:rsidR="005F487A" w:rsidRDefault="005F487A" w:rsidP="005F487A">
      <w:pPr>
        <w:shd w:val="clear" w:color="auto" w:fill="FFFFFF"/>
        <w:rPr>
          <w:b/>
          <w:color w:val="000000"/>
          <w:sz w:val="28"/>
        </w:rPr>
      </w:pPr>
    </w:p>
    <w:p w:rsidR="004F513A" w:rsidRPr="004D220D" w:rsidRDefault="004F513A" w:rsidP="005F487A">
      <w:pPr>
        <w:shd w:val="clear" w:color="auto" w:fill="FFFFFF"/>
        <w:rPr>
          <w:b/>
          <w:color w:val="000000"/>
          <w:sz w:val="28"/>
        </w:rPr>
      </w:pPr>
    </w:p>
    <w:p w:rsidR="003B56D0" w:rsidRPr="004D220D" w:rsidRDefault="00B308AE" w:rsidP="00864F25">
      <w:pPr>
        <w:jc w:val="center"/>
        <w:rPr>
          <w:b/>
          <w:sz w:val="28"/>
        </w:rPr>
      </w:pPr>
      <w:r w:rsidRPr="004D220D">
        <w:rPr>
          <w:b/>
          <w:sz w:val="28"/>
        </w:rPr>
        <w:t xml:space="preserve">Налогообложение недвижимого имущества </w:t>
      </w:r>
    </w:p>
    <w:p w:rsidR="00125451" w:rsidRPr="004D220D" w:rsidRDefault="00B308AE" w:rsidP="00864F25">
      <w:pPr>
        <w:jc w:val="center"/>
        <w:rPr>
          <w:b/>
          <w:sz w:val="28"/>
        </w:rPr>
      </w:pPr>
      <w:r w:rsidRPr="004D220D">
        <w:rPr>
          <w:b/>
          <w:sz w:val="28"/>
        </w:rPr>
        <w:t>физических лиц и организаций</w:t>
      </w:r>
    </w:p>
    <w:p w:rsidR="003E3287" w:rsidRPr="004D220D" w:rsidRDefault="003E3287" w:rsidP="00146BDA">
      <w:pPr>
        <w:ind w:firstLine="567"/>
        <w:jc w:val="center"/>
        <w:rPr>
          <w:b/>
          <w:sz w:val="28"/>
        </w:rPr>
      </w:pPr>
    </w:p>
    <w:p w:rsidR="00B76A7A" w:rsidRDefault="00864F25" w:rsidP="00864F25">
      <w:pPr>
        <w:pStyle w:val="a3"/>
        <w:shd w:val="clear" w:color="auto" w:fill="FFFFFF"/>
        <w:ind w:firstLine="567"/>
        <w:jc w:val="both"/>
        <w:rPr>
          <w:sz w:val="28"/>
        </w:rPr>
      </w:pPr>
      <w:r w:rsidRPr="004D220D">
        <w:rPr>
          <w:sz w:val="28"/>
        </w:rPr>
        <w:t>В очередном 201</w:t>
      </w:r>
      <w:r w:rsidR="00B711D4" w:rsidRPr="004D220D">
        <w:rPr>
          <w:sz w:val="28"/>
        </w:rPr>
        <w:t>7</w:t>
      </w:r>
      <w:r w:rsidRPr="004D220D">
        <w:rPr>
          <w:sz w:val="28"/>
        </w:rPr>
        <w:t xml:space="preserve"> году в соответствии с Федеральным законом № 307</w:t>
      </w:r>
      <w:r w:rsidR="00B339A1" w:rsidRPr="004D220D">
        <w:rPr>
          <w:sz w:val="28"/>
        </w:rPr>
        <w:t>-ФЗ</w:t>
      </w:r>
      <w:r w:rsidRPr="004D220D">
        <w:rPr>
          <w:sz w:val="28"/>
        </w:rPr>
        <w:t xml:space="preserve"> от 2 ноября 2013 года «О внесении изменений в статью 12 части первой и главу 30 части второй Налогового кодекса Российской Федерации» будет определен перечень отдельных объектов недвижимого имущества, в отношении которых налоговая база </w:t>
      </w:r>
      <w:r w:rsidR="00B339A1" w:rsidRPr="004D220D">
        <w:rPr>
          <w:sz w:val="28"/>
        </w:rPr>
        <w:t xml:space="preserve">в последующие годы </w:t>
      </w:r>
      <w:r w:rsidRPr="004D220D">
        <w:rPr>
          <w:sz w:val="28"/>
        </w:rPr>
        <w:t xml:space="preserve">будет исчисляться исходя из кадастровой стоимости по налогу на имущество организаций. Субъекты Российской Федерации вправе устанавливать особенности определения налоговой базы по </w:t>
      </w:r>
      <w:r w:rsidRPr="004D220D">
        <w:rPr>
          <w:sz w:val="28"/>
        </w:rPr>
        <w:lastRenderedPageBreak/>
        <w:t xml:space="preserve">налогу на имущество организаций исходя из кадастровой стоимости в отношении следующих объектов: административно-деловые центры и торговые центры (комплексы) и помещения в них;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 жилые дома и жилые помещения, не учитываемые на балансе в качестве объектов основных средств в порядке, установленном для введения бухгалтерского учета. </w:t>
      </w:r>
    </w:p>
    <w:p w:rsidR="00B76A7A" w:rsidRDefault="00864F25" w:rsidP="00864F25">
      <w:pPr>
        <w:pStyle w:val="a3"/>
        <w:shd w:val="clear" w:color="auto" w:fill="FFFFFF"/>
        <w:ind w:firstLine="567"/>
        <w:jc w:val="both"/>
        <w:rPr>
          <w:sz w:val="28"/>
        </w:rPr>
      </w:pPr>
      <w:r w:rsidRPr="004D220D">
        <w:rPr>
          <w:sz w:val="28"/>
        </w:rPr>
        <w:t>В целях недопущения  резкого роста налоговой нагрузки на организации и предприятия, и как вследствие роста цен и тарифов на товары и услуги, на региональном уровне  в 201</w:t>
      </w:r>
      <w:r w:rsidR="00B711D4" w:rsidRPr="004D220D">
        <w:rPr>
          <w:sz w:val="28"/>
        </w:rPr>
        <w:t>7</w:t>
      </w:r>
      <w:r w:rsidRPr="004D220D">
        <w:rPr>
          <w:sz w:val="28"/>
        </w:rPr>
        <w:t>-201</w:t>
      </w:r>
      <w:r w:rsidR="00B711D4" w:rsidRPr="004D220D">
        <w:rPr>
          <w:sz w:val="28"/>
        </w:rPr>
        <w:t>9</w:t>
      </w:r>
      <w:r w:rsidRPr="004D220D">
        <w:rPr>
          <w:sz w:val="28"/>
        </w:rPr>
        <w:t xml:space="preserve"> год</w:t>
      </w:r>
      <w:r w:rsidR="00032FAD" w:rsidRPr="004D220D">
        <w:rPr>
          <w:sz w:val="28"/>
        </w:rPr>
        <w:t>ах</w:t>
      </w:r>
      <w:r w:rsidRPr="004D220D">
        <w:rPr>
          <w:sz w:val="28"/>
        </w:rPr>
        <w:t xml:space="preserve"> решен вопрос поэтапного налогообложения отдельных видов недвижимого имущества организаций исходя из их кадастровой стоимости.</w:t>
      </w:r>
    </w:p>
    <w:p w:rsidR="00864F25" w:rsidRPr="004D220D" w:rsidRDefault="00B76A7A" w:rsidP="00864F25">
      <w:pPr>
        <w:pStyle w:val="a3"/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032FAD" w:rsidRPr="006F7E64">
        <w:rPr>
          <w:sz w:val="28"/>
        </w:rPr>
        <w:t xml:space="preserve">С этой целю на уровне Правительства Республики Тыва </w:t>
      </w:r>
      <w:r w:rsidR="00B711D4" w:rsidRPr="006F7E64">
        <w:rPr>
          <w:sz w:val="28"/>
          <w:szCs w:val="28"/>
        </w:rPr>
        <w:t>разрабатывается проект Закона Республики Тыва «О внесении изменений в Закон Республики Тыва «О налоге на имущество организаций»</w:t>
      </w:r>
      <w:r w:rsidR="00FF6281" w:rsidRPr="006F7E64">
        <w:rPr>
          <w:sz w:val="28"/>
          <w:szCs w:val="28"/>
        </w:rPr>
        <w:t xml:space="preserve"> и «Единого перехода на </w:t>
      </w:r>
      <w:r w:rsidR="00115D2A" w:rsidRPr="006F7E64">
        <w:rPr>
          <w:sz w:val="28"/>
          <w:szCs w:val="28"/>
        </w:rPr>
        <w:t xml:space="preserve">исчисление налога на имущество физических лиц исходя из </w:t>
      </w:r>
      <w:r w:rsidR="00FF6281" w:rsidRPr="006F7E64">
        <w:rPr>
          <w:sz w:val="28"/>
          <w:szCs w:val="28"/>
        </w:rPr>
        <w:t>кадастровой стоимости»</w:t>
      </w:r>
      <w:r w:rsidR="00B711D4" w:rsidRPr="006F7E64">
        <w:rPr>
          <w:sz w:val="28"/>
          <w:szCs w:val="28"/>
        </w:rPr>
        <w:t xml:space="preserve">, предусматривающий переход исчисления налога на имущество организаций </w:t>
      </w:r>
      <w:r w:rsidR="00115D2A" w:rsidRPr="006F7E64">
        <w:rPr>
          <w:sz w:val="28"/>
          <w:szCs w:val="28"/>
        </w:rPr>
        <w:t>и физических лиц</w:t>
      </w:r>
      <w:r>
        <w:rPr>
          <w:sz w:val="28"/>
          <w:szCs w:val="28"/>
        </w:rPr>
        <w:t xml:space="preserve"> </w:t>
      </w:r>
      <w:r w:rsidR="00B711D4" w:rsidRPr="006F7E64">
        <w:rPr>
          <w:sz w:val="28"/>
          <w:szCs w:val="28"/>
        </w:rPr>
        <w:t>исходя из кадастровой стоимости имущества с 1 января 2017 года</w:t>
      </w:r>
      <w:r w:rsidR="00FF6281" w:rsidRPr="006F7E64">
        <w:rPr>
          <w:sz w:val="28"/>
          <w:szCs w:val="28"/>
        </w:rPr>
        <w:t>.</w:t>
      </w:r>
    </w:p>
    <w:p w:rsidR="00EB402E" w:rsidRPr="004D220D" w:rsidRDefault="00EB402E" w:rsidP="00EB402E">
      <w:pPr>
        <w:spacing w:line="240" w:lineRule="atLeast"/>
        <w:ind w:firstLine="567"/>
        <w:jc w:val="center"/>
        <w:rPr>
          <w:b/>
          <w:sz w:val="28"/>
        </w:rPr>
      </w:pPr>
    </w:p>
    <w:p w:rsidR="00125451" w:rsidRPr="004D220D" w:rsidRDefault="00B308AE" w:rsidP="00EB402E">
      <w:pPr>
        <w:spacing w:line="240" w:lineRule="atLeast"/>
        <w:ind w:firstLine="567"/>
        <w:jc w:val="center"/>
        <w:rPr>
          <w:b/>
          <w:sz w:val="28"/>
        </w:rPr>
      </w:pPr>
      <w:r w:rsidRPr="004D220D">
        <w:rPr>
          <w:b/>
          <w:sz w:val="28"/>
        </w:rPr>
        <w:t>Подход к установлению налоговых льгот</w:t>
      </w:r>
    </w:p>
    <w:p w:rsidR="00EB402E" w:rsidRPr="004D220D" w:rsidRDefault="00EB402E" w:rsidP="00EB402E">
      <w:pPr>
        <w:spacing w:line="240" w:lineRule="atLeast"/>
        <w:ind w:firstLine="567"/>
        <w:jc w:val="center"/>
        <w:rPr>
          <w:b/>
          <w:sz w:val="28"/>
        </w:rPr>
      </w:pPr>
    </w:p>
    <w:p w:rsidR="00F3028E" w:rsidRDefault="00B308AE" w:rsidP="00146BDA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В основных направлениях налоговой политики Российской Федерации </w:t>
      </w:r>
      <w:r w:rsidR="00F3028E" w:rsidRPr="004D220D">
        <w:rPr>
          <w:sz w:val="28"/>
        </w:rPr>
        <w:t>на</w:t>
      </w:r>
      <w:r w:rsidRPr="004D220D">
        <w:rPr>
          <w:sz w:val="28"/>
        </w:rPr>
        <w:t xml:space="preserve"> 2017 год</w:t>
      </w:r>
      <w:r w:rsidR="00F3028E" w:rsidRPr="004D220D">
        <w:rPr>
          <w:sz w:val="28"/>
        </w:rPr>
        <w:t xml:space="preserve"> и на плановый период 2018-2019 годы</w:t>
      </w:r>
      <w:r w:rsidRPr="004D220D">
        <w:rPr>
          <w:sz w:val="28"/>
        </w:rPr>
        <w:t xml:space="preserve"> сделан </w:t>
      </w:r>
      <w:r w:rsidR="00EB402E" w:rsidRPr="004D220D">
        <w:rPr>
          <w:sz w:val="28"/>
        </w:rPr>
        <w:t xml:space="preserve">акцент на </w:t>
      </w:r>
      <w:r w:rsidR="00F3028E" w:rsidRPr="004D220D">
        <w:rPr>
          <w:sz w:val="28"/>
        </w:rPr>
        <w:t>поэтапную отмену действующих налоговых льгот, установленных на федеральном уровне по региональным и местным налогам, с постепенной передачей соответствующих полномочий на региональный (местный) уровень, а также предоставлении права субъектам Российской Федерации самостоятельно принимать решение о предоставлении на своей территории соответствующей налоговой льготы</w:t>
      </w:r>
      <w:r w:rsidR="00791FE4" w:rsidRPr="004D220D">
        <w:rPr>
          <w:sz w:val="28"/>
        </w:rPr>
        <w:t xml:space="preserve"> по истечении периода обязательного применения.</w:t>
      </w:r>
    </w:p>
    <w:p w:rsidR="008116A5" w:rsidRPr="004D220D" w:rsidRDefault="008116A5" w:rsidP="00073045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F7E64">
        <w:rPr>
          <w:sz w:val="28"/>
        </w:rPr>
        <w:t xml:space="preserve">Согласно статьи 381 Налогового кодекса Российской Федерации </w:t>
      </w:r>
      <w:r w:rsidR="00115D2A" w:rsidRPr="006F7E64">
        <w:rPr>
          <w:sz w:val="28"/>
        </w:rPr>
        <w:t xml:space="preserve">в настоящее время действует 17 видов налоговых льгот. </w:t>
      </w:r>
      <w:r w:rsidR="00073045" w:rsidRPr="006F7E64">
        <w:rPr>
          <w:sz w:val="28"/>
        </w:rPr>
        <w:t xml:space="preserve">После отмены (передачи права субъекту) действующих налоговых льгот </w:t>
      </w:r>
      <w:r w:rsidR="00256DB0" w:rsidRPr="006F7E64">
        <w:rPr>
          <w:sz w:val="28"/>
        </w:rPr>
        <w:t xml:space="preserve">предварительная сумма дополнительных доходов </w:t>
      </w:r>
      <w:r w:rsidR="00B76A7A">
        <w:rPr>
          <w:sz w:val="28"/>
        </w:rPr>
        <w:t xml:space="preserve">в </w:t>
      </w:r>
      <w:r w:rsidR="00256DB0" w:rsidRPr="006F7E64">
        <w:rPr>
          <w:sz w:val="28"/>
        </w:rPr>
        <w:t xml:space="preserve">порядке 125,9 млн. рублей </w:t>
      </w:r>
      <w:r w:rsidR="00073045" w:rsidRPr="006F7E64">
        <w:rPr>
          <w:sz w:val="28"/>
        </w:rPr>
        <w:t>согласно отчетным данным налогового органа 5-НИО «Отчет о налоговой базе и структуре начислений по налогу на имуществу организаций за 2015г.»</w:t>
      </w:r>
      <w:r w:rsidR="00256DB0" w:rsidRPr="006F7E64">
        <w:rPr>
          <w:sz w:val="28"/>
        </w:rPr>
        <w:t>.</w:t>
      </w:r>
    </w:p>
    <w:p w:rsidR="00B76A7A" w:rsidRDefault="00B308AE" w:rsidP="00146BDA">
      <w:pPr>
        <w:ind w:firstLine="567"/>
        <w:jc w:val="both"/>
        <w:rPr>
          <w:sz w:val="28"/>
        </w:rPr>
      </w:pPr>
      <w:r w:rsidRPr="004D220D">
        <w:rPr>
          <w:sz w:val="28"/>
        </w:rPr>
        <w:lastRenderedPageBreak/>
        <w:t xml:space="preserve">Ежегодно до 1 июля </w:t>
      </w:r>
      <w:r w:rsidR="00032FAD" w:rsidRPr="004D220D">
        <w:rPr>
          <w:sz w:val="28"/>
        </w:rPr>
        <w:t xml:space="preserve">года следующего за отчетным </w:t>
      </w:r>
      <w:r w:rsidRPr="004D220D">
        <w:rPr>
          <w:sz w:val="28"/>
        </w:rPr>
        <w:t xml:space="preserve">Министерством финансов Республики Тыва проводится оценка бюджетной и социальной эффективности предоставляемых льгот, </w:t>
      </w:r>
      <w:r w:rsidR="00032FAD" w:rsidRPr="004D220D">
        <w:rPr>
          <w:sz w:val="28"/>
        </w:rPr>
        <w:t xml:space="preserve">в соответствии с </w:t>
      </w:r>
      <w:r w:rsidRPr="004D220D">
        <w:rPr>
          <w:sz w:val="28"/>
        </w:rPr>
        <w:t xml:space="preserve">Законом </w:t>
      </w:r>
      <w:r w:rsidR="00032FAD" w:rsidRPr="004D220D">
        <w:rPr>
          <w:sz w:val="28"/>
        </w:rPr>
        <w:t xml:space="preserve">Республики Тыва </w:t>
      </w:r>
      <w:r w:rsidRPr="004D220D">
        <w:rPr>
          <w:sz w:val="28"/>
        </w:rPr>
        <w:t>от 31 декабря 2009 года № 1727 ВХ-2</w:t>
      </w:r>
      <w:r w:rsidR="00B76A7A">
        <w:rPr>
          <w:sz w:val="28"/>
        </w:rPr>
        <w:t xml:space="preserve">. </w:t>
      </w:r>
      <w:r w:rsidR="00032FAD" w:rsidRPr="004D220D">
        <w:rPr>
          <w:sz w:val="28"/>
        </w:rPr>
        <w:t xml:space="preserve"> </w:t>
      </w:r>
      <w:r w:rsidR="00B76A7A">
        <w:rPr>
          <w:sz w:val="28"/>
        </w:rPr>
        <w:t>О</w:t>
      </w:r>
      <w:r w:rsidRPr="004D220D">
        <w:rPr>
          <w:sz w:val="28"/>
        </w:rPr>
        <w:t xml:space="preserve">бщая сумма налоговых льгот, установленных законами Республики Тыва, предоставляемых в очередном финансовом году, не должна уменьшать более чем на 5 процентов сумму доходов консолидированного бюджета Республики Тыва от </w:t>
      </w:r>
      <w:r w:rsidR="00791FE4" w:rsidRPr="004D220D">
        <w:rPr>
          <w:sz w:val="28"/>
        </w:rPr>
        <w:t xml:space="preserve">соответствующих </w:t>
      </w:r>
      <w:r w:rsidRPr="004D220D">
        <w:rPr>
          <w:sz w:val="28"/>
        </w:rPr>
        <w:t>налогов, по которым они предоставляются, планируемых к поступлению на очередной финансовый год, без учета предо</w:t>
      </w:r>
      <w:r w:rsidR="00032FAD" w:rsidRPr="004D220D">
        <w:rPr>
          <w:sz w:val="28"/>
        </w:rPr>
        <w:t>ставления таких льгот</w:t>
      </w:r>
      <w:r w:rsidRPr="004D220D">
        <w:rPr>
          <w:sz w:val="28"/>
        </w:rPr>
        <w:t xml:space="preserve">. </w:t>
      </w:r>
    </w:p>
    <w:p w:rsidR="00125451" w:rsidRPr="004D220D" w:rsidRDefault="00B308AE" w:rsidP="00146BDA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В настоящее время в Республике Тыва на основании регионального законодательства предоставляются льготы по </w:t>
      </w:r>
      <w:r w:rsidR="00EB402E" w:rsidRPr="004D220D">
        <w:rPr>
          <w:sz w:val="28"/>
        </w:rPr>
        <w:t xml:space="preserve">налогу на прибыль организаций, по </w:t>
      </w:r>
      <w:r w:rsidRPr="004D220D">
        <w:rPr>
          <w:sz w:val="28"/>
        </w:rPr>
        <w:t>транспортному налогу</w:t>
      </w:r>
      <w:r w:rsidR="00EB402E" w:rsidRPr="004D220D">
        <w:rPr>
          <w:sz w:val="28"/>
        </w:rPr>
        <w:t>,</w:t>
      </w:r>
      <w:r w:rsidRPr="004D220D">
        <w:rPr>
          <w:sz w:val="28"/>
        </w:rPr>
        <w:t xml:space="preserve"> по налогу, взимаемому</w:t>
      </w:r>
      <w:r w:rsidR="003314AB">
        <w:rPr>
          <w:sz w:val="28"/>
        </w:rPr>
        <w:t xml:space="preserve"> в связи с </w:t>
      </w:r>
      <w:r w:rsidRPr="004D220D">
        <w:rPr>
          <w:sz w:val="28"/>
        </w:rPr>
        <w:t>применени</w:t>
      </w:r>
      <w:r w:rsidR="003314AB">
        <w:rPr>
          <w:sz w:val="28"/>
        </w:rPr>
        <w:t>ем</w:t>
      </w:r>
      <w:r w:rsidRPr="004D220D">
        <w:rPr>
          <w:sz w:val="28"/>
        </w:rPr>
        <w:t xml:space="preserve"> упрощенной системы налогообложения</w:t>
      </w:r>
      <w:r w:rsidR="003314AB">
        <w:rPr>
          <w:sz w:val="28"/>
        </w:rPr>
        <w:t xml:space="preserve"> и </w:t>
      </w:r>
      <w:r w:rsidR="00EB402E" w:rsidRPr="004D220D">
        <w:rPr>
          <w:sz w:val="28"/>
        </w:rPr>
        <w:t>патентной системе налогообложения</w:t>
      </w:r>
      <w:r w:rsidRPr="004D220D">
        <w:rPr>
          <w:sz w:val="28"/>
        </w:rPr>
        <w:t xml:space="preserve">. </w:t>
      </w:r>
    </w:p>
    <w:p w:rsidR="00424508" w:rsidRDefault="00466A75" w:rsidP="00146BDA">
      <w:pPr>
        <w:ind w:firstLine="567"/>
        <w:jc w:val="both"/>
        <w:rPr>
          <w:sz w:val="28"/>
        </w:rPr>
      </w:pPr>
      <w:r w:rsidRPr="004D220D">
        <w:rPr>
          <w:sz w:val="28"/>
        </w:rPr>
        <w:t xml:space="preserve">В связи с </w:t>
      </w:r>
      <w:r w:rsidR="00791FE4" w:rsidRPr="004D220D">
        <w:rPr>
          <w:sz w:val="28"/>
        </w:rPr>
        <w:t xml:space="preserve">данной тенденцией по оптимизации действующих налоговых льгот по региональным и местным налогам </w:t>
      </w:r>
      <w:r w:rsidR="0015105A" w:rsidRPr="004D220D">
        <w:rPr>
          <w:sz w:val="28"/>
        </w:rPr>
        <w:t>обеспечивается создание благоприятных условий для достижения сбалансированности бюджетов субъектов Российской Федерации.</w:t>
      </w:r>
    </w:p>
    <w:sectPr w:rsidR="00424508" w:rsidSect="005B1EB0">
      <w:footerReference w:type="default" r:id="rId7"/>
      <w:pgSz w:w="11906" w:h="16838"/>
      <w:pgMar w:top="993" w:right="850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42" w:rsidRDefault="000E5742" w:rsidP="00B76A7A">
      <w:r>
        <w:separator/>
      </w:r>
    </w:p>
  </w:endnote>
  <w:endnote w:type="continuationSeparator" w:id="1">
    <w:p w:rsidR="000E5742" w:rsidRDefault="000E5742" w:rsidP="00B7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6971"/>
      <w:docPartObj>
        <w:docPartGallery w:val="Page Numbers (Bottom of Page)"/>
        <w:docPartUnique/>
      </w:docPartObj>
    </w:sdtPr>
    <w:sdtContent>
      <w:p w:rsidR="00B76A7A" w:rsidRDefault="00BF53DA">
        <w:pPr>
          <w:pStyle w:val="ad"/>
          <w:jc w:val="right"/>
        </w:pPr>
        <w:fldSimple w:instr=" PAGE   \* MERGEFORMAT ">
          <w:r w:rsidR="007E2D78">
            <w:rPr>
              <w:noProof/>
            </w:rPr>
            <w:t>1</w:t>
          </w:r>
        </w:fldSimple>
      </w:p>
    </w:sdtContent>
  </w:sdt>
  <w:p w:rsidR="00B76A7A" w:rsidRDefault="00B76A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42" w:rsidRDefault="000E5742" w:rsidP="00B76A7A">
      <w:r>
        <w:separator/>
      </w:r>
    </w:p>
  </w:footnote>
  <w:footnote w:type="continuationSeparator" w:id="1">
    <w:p w:rsidR="000E5742" w:rsidRDefault="000E5742" w:rsidP="00B76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A7A"/>
    <w:multiLevelType w:val="multilevel"/>
    <w:tmpl w:val="815892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70A53BFD"/>
    <w:multiLevelType w:val="hybridMultilevel"/>
    <w:tmpl w:val="FB2A1A80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8532C2"/>
    <w:multiLevelType w:val="hybridMultilevel"/>
    <w:tmpl w:val="ECA4E0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451"/>
    <w:rsid w:val="00032FAD"/>
    <w:rsid w:val="00045769"/>
    <w:rsid w:val="00052592"/>
    <w:rsid w:val="00061558"/>
    <w:rsid w:val="00064529"/>
    <w:rsid w:val="00073045"/>
    <w:rsid w:val="00073C46"/>
    <w:rsid w:val="000A496A"/>
    <w:rsid w:val="000E5742"/>
    <w:rsid w:val="000E6070"/>
    <w:rsid w:val="00115D2A"/>
    <w:rsid w:val="00125451"/>
    <w:rsid w:val="00145A80"/>
    <w:rsid w:val="00146BDA"/>
    <w:rsid w:val="0015105A"/>
    <w:rsid w:val="00172B57"/>
    <w:rsid w:val="00174E19"/>
    <w:rsid w:val="00176D3C"/>
    <w:rsid w:val="001B41FC"/>
    <w:rsid w:val="00230D1C"/>
    <w:rsid w:val="0024144E"/>
    <w:rsid w:val="00245E29"/>
    <w:rsid w:val="00256DB0"/>
    <w:rsid w:val="002A581B"/>
    <w:rsid w:val="002B352F"/>
    <w:rsid w:val="003004F8"/>
    <w:rsid w:val="00300A21"/>
    <w:rsid w:val="003314AB"/>
    <w:rsid w:val="00332AC2"/>
    <w:rsid w:val="003560E7"/>
    <w:rsid w:val="00390842"/>
    <w:rsid w:val="003926D3"/>
    <w:rsid w:val="003B56D0"/>
    <w:rsid w:val="003D028B"/>
    <w:rsid w:val="003E3287"/>
    <w:rsid w:val="00405475"/>
    <w:rsid w:val="00424508"/>
    <w:rsid w:val="004412A3"/>
    <w:rsid w:val="00446487"/>
    <w:rsid w:val="00466A75"/>
    <w:rsid w:val="004D220D"/>
    <w:rsid w:val="004E7DE0"/>
    <w:rsid w:val="004F513A"/>
    <w:rsid w:val="00520C8D"/>
    <w:rsid w:val="0052709F"/>
    <w:rsid w:val="005829B5"/>
    <w:rsid w:val="005B1EB0"/>
    <w:rsid w:val="005C44F8"/>
    <w:rsid w:val="005F487A"/>
    <w:rsid w:val="006438F7"/>
    <w:rsid w:val="00672A85"/>
    <w:rsid w:val="006F7E64"/>
    <w:rsid w:val="00730DB1"/>
    <w:rsid w:val="0077672A"/>
    <w:rsid w:val="00787B11"/>
    <w:rsid w:val="00791999"/>
    <w:rsid w:val="00791FE4"/>
    <w:rsid w:val="0079618B"/>
    <w:rsid w:val="007C6850"/>
    <w:rsid w:val="007E2D78"/>
    <w:rsid w:val="00804C92"/>
    <w:rsid w:val="00807A23"/>
    <w:rsid w:val="008116A5"/>
    <w:rsid w:val="00815B80"/>
    <w:rsid w:val="0083110F"/>
    <w:rsid w:val="00864F25"/>
    <w:rsid w:val="00866235"/>
    <w:rsid w:val="00883237"/>
    <w:rsid w:val="00912922"/>
    <w:rsid w:val="00912BFD"/>
    <w:rsid w:val="00956F18"/>
    <w:rsid w:val="00962F4C"/>
    <w:rsid w:val="00A02AAE"/>
    <w:rsid w:val="00A13621"/>
    <w:rsid w:val="00A61A44"/>
    <w:rsid w:val="00B308AE"/>
    <w:rsid w:val="00B339A1"/>
    <w:rsid w:val="00B42839"/>
    <w:rsid w:val="00B67F1A"/>
    <w:rsid w:val="00B711D4"/>
    <w:rsid w:val="00B76A7A"/>
    <w:rsid w:val="00BD5B5D"/>
    <w:rsid w:val="00BE4CAD"/>
    <w:rsid w:val="00BF53DA"/>
    <w:rsid w:val="00C00338"/>
    <w:rsid w:val="00C20939"/>
    <w:rsid w:val="00C54872"/>
    <w:rsid w:val="00C7629A"/>
    <w:rsid w:val="00CA1A24"/>
    <w:rsid w:val="00CA2E62"/>
    <w:rsid w:val="00CA6E5F"/>
    <w:rsid w:val="00CD0073"/>
    <w:rsid w:val="00D056EB"/>
    <w:rsid w:val="00D61CAA"/>
    <w:rsid w:val="00D6547D"/>
    <w:rsid w:val="00D67742"/>
    <w:rsid w:val="00D90D8D"/>
    <w:rsid w:val="00D97AAB"/>
    <w:rsid w:val="00E34DD0"/>
    <w:rsid w:val="00E51355"/>
    <w:rsid w:val="00E97895"/>
    <w:rsid w:val="00EB402E"/>
    <w:rsid w:val="00ED23AD"/>
    <w:rsid w:val="00EE7C9F"/>
    <w:rsid w:val="00F3028E"/>
    <w:rsid w:val="00F36127"/>
    <w:rsid w:val="00F7579C"/>
    <w:rsid w:val="00F957CC"/>
    <w:rsid w:val="00FF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7A2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807A2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807A23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List Paragraph"/>
    <w:rsid w:val="00807A23"/>
    <w:pPr>
      <w:ind w:left="720"/>
    </w:pPr>
  </w:style>
  <w:style w:type="paragraph" w:styleId="a5">
    <w:name w:val="Balloon Text"/>
    <w:rsid w:val="00807A23"/>
    <w:pPr>
      <w:spacing w:after="0" w:line="240" w:lineRule="auto"/>
    </w:pPr>
    <w:rPr>
      <w:rFonts w:ascii="Tahoma" w:hAnsi="Tahoma"/>
      <w:sz w:val="16"/>
    </w:rPr>
  </w:style>
  <w:style w:type="paragraph" w:customStyle="1" w:styleId="ConsPlusNormal">
    <w:name w:val="ConsPlusNormal"/>
    <w:rsid w:val="00807A23"/>
    <w:pPr>
      <w:spacing w:after="0" w:line="240" w:lineRule="auto"/>
    </w:pPr>
    <w:rPr>
      <w:rFonts w:ascii="Arial" w:hAnsi="Arial"/>
      <w:sz w:val="20"/>
    </w:rPr>
  </w:style>
  <w:style w:type="character" w:styleId="a6">
    <w:name w:val="annotation reference"/>
    <w:basedOn w:val="a0"/>
    <w:uiPriority w:val="99"/>
    <w:semiHidden/>
    <w:unhideWhenUsed/>
    <w:rsid w:val="00466A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6A75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6A75"/>
    <w:rPr>
      <w:rFonts w:ascii="Times New Roman" w:hAnsi="Times New Roman"/>
      <w:sz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6A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6A75"/>
    <w:rPr>
      <w:rFonts w:ascii="Times New Roman" w:hAnsi="Times New Roman"/>
      <w:b/>
      <w:bCs/>
      <w:sz w:val="20"/>
    </w:rPr>
  </w:style>
  <w:style w:type="paragraph" w:styleId="ab">
    <w:name w:val="header"/>
    <w:basedOn w:val="a"/>
    <w:link w:val="ac"/>
    <w:uiPriority w:val="99"/>
    <w:semiHidden/>
    <w:unhideWhenUsed/>
    <w:rsid w:val="00B76A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6A7A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B76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6A7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/>
      <w:sz w:val="20"/>
    </w:rPr>
  </w:style>
  <w:style w:type="paragraph" w:styleId="a4">
    <w:name w:val="List Paragraph"/>
    <w:pPr>
      <w:ind w:left="720"/>
    </w:pPr>
  </w:style>
  <w:style w:type="paragraph" w:styleId="a5">
    <w:name w:val="Balloon Text"/>
    <w:pPr>
      <w:spacing w:after="0" w:line="240" w:lineRule="auto"/>
    </w:pPr>
    <w:rPr>
      <w:rFonts w:ascii="Tahoma" w:hAnsi="Tahoma"/>
      <w:sz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/>
      <w:sz w:val="20"/>
    </w:rPr>
  </w:style>
  <w:style w:type="character" w:styleId="a6">
    <w:name w:val="annotation reference"/>
    <w:basedOn w:val="a0"/>
    <w:uiPriority w:val="99"/>
    <w:semiHidden/>
    <w:unhideWhenUsed/>
    <w:rsid w:val="00466A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6A75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6A75"/>
    <w:rPr>
      <w:rFonts w:ascii="Times New Roman" w:hAnsi="Times New Roman"/>
      <w:sz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6A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6A75"/>
    <w:rPr>
      <w:rFonts w:ascii="Times New Roman" w:hAnsi="Times New Roman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ПОЛИТИКА.docx</vt:lpstr>
    </vt:vector>
  </TitlesOfParts>
  <Company>1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ПОЛИТИКА.docx</dc:title>
  <dc:creator>Ондар Илиана Ихтиандровна</dc:creator>
  <cp:lastModifiedBy>DNA7 X86</cp:lastModifiedBy>
  <cp:revision>84</cp:revision>
  <cp:lastPrinted>2016-10-20T10:17:00Z</cp:lastPrinted>
  <dcterms:created xsi:type="dcterms:W3CDTF">2015-09-25T03:23:00Z</dcterms:created>
  <dcterms:modified xsi:type="dcterms:W3CDTF">2016-11-29T08:54:00Z</dcterms:modified>
</cp:coreProperties>
</file>